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tiff" ContentType="image/tiff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BE" w:rsidRPr="00236659" w:rsidRDefault="00717DBE" w:rsidP="00717DBE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236659">
        <w:rPr>
          <w:rFonts w:ascii="Times New Roman" w:hAnsi="Times New Roman" w:cs="Times New Roman"/>
          <w:sz w:val="32"/>
          <w:szCs w:val="32"/>
        </w:rPr>
        <w:t>МИНИСТЕРСТВО ПРИРОДНЫХ РЕСУРСОВ</w:t>
      </w:r>
    </w:p>
    <w:p w:rsidR="00717DBE" w:rsidRPr="00236659" w:rsidRDefault="00717DBE" w:rsidP="00717DBE">
      <w:pPr>
        <w:pStyle w:val="ab"/>
        <w:tabs>
          <w:tab w:val="center" w:pos="4909"/>
          <w:tab w:val="left" w:pos="734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36659">
        <w:rPr>
          <w:rFonts w:ascii="Times New Roman" w:hAnsi="Times New Roman" w:cs="Times New Roman"/>
          <w:sz w:val="32"/>
          <w:szCs w:val="32"/>
        </w:rPr>
        <w:t>РОССИЙСКОЙ ФЕДЕРАЦИИ</w:t>
      </w:r>
    </w:p>
    <w:p w:rsidR="00717DBE" w:rsidRPr="006E1E88" w:rsidRDefault="00717DBE" w:rsidP="00717DBE">
      <w:pPr>
        <w:jc w:val="center"/>
        <w:rPr>
          <w:rFonts w:ascii="Times New Roman" w:hAnsi="Times New Roman" w:cs="Times New Roman"/>
          <w:color w:val="000000"/>
        </w:rPr>
      </w:pPr>
    </w:p>
    <w:p w:rsidR="00717DBE" w:rsidRPr="006E1E88" w:rsidRDefault="00717DBE" w:rsidP="00717DBE">
      <w:pPr>
        <w:jc w:val="center"/>
        <w:rPr>
          <w:rFonts w:ascii="Times New Roman" w:hAnsi="Times New Roman" w:cs="Times New Roman"/>
          <w:b/>
          <w:i/>
          <w:color w:val="000000"/>
          <w:sz w:val="28"/>
        </w:rPr>
      </w:pPr>
      <w:r w:rsidRPr="006E1E88">
        <w:rPr>
          <w:rFonts w:ascii="Times New Roman" w:hAnsi="Times New Roman" w:cs="Times New Roman"/>
          <w:b/>
          <w:i/>
          <w:color w:val="000000"/>
          <w:sz w:val="28"/>
        </w:rPr>
        <w:t xml:space="preserve">Федеральное государственное учреждение </w:t>
      </w:r>
    </w:p>
    <w:p w:rsidR="00717DBE" w:rsidRPr="006E1E88" w:rsidRDefault="00717DBE" w:rsidP="00717DBE">
      <w:pPr>
        <w:jc w:val="center"/>
        <w:rPr>
          <w:rFonts w:ascii="Times New Roman" w:hAnsi="Times New Roman" w:cs="Times New Roman"/>
          <w:b/>
          <w:i/>
          <w:color w:val="000000"/>
          <w:sz w:val="28"/>
        </w:rPr>
      </w:pPr>
      <w:r w:rsidRPr="006E1E88">
        <w:rPr>
          <w:rFonts w:ascii="Times New Roman" w:hAnsi="Times New Roman" w:cs="Times New Roman"/>
          <w:b/>
          <w:i/>
          <w:color w:val="000000"/>
          <w:sz w:val="28"/>
        </w:rPr>
        <w:t>«Государственный природный заповедник «Вишерский»</w:t>
      </w:r>
    </w:p>
    <w:tbl>
      <w:tblPr>
        <w:tblW w:w="9360" w:type="dxa"/>
        <w:tblInd w:w="288" w:type="dxa"/>
        <w:tblLayout w:type="fixed"/>
        <w:tblLook w:val="0000"/>
      </w:tblPr>
      <w:tblGrid>
        <w:gridCol w:w="4320"/>
        <w:gridCol w:w="462"/>
        <w:gridCol w:w="4578"/>
      </w:tblGrid>
      <w:tr w:rsidR="00717DBE" w:rsidRPr="006E1E88" w:rsidTr="00C35272">
        <w:tc>
          <w:tcPr>
            <w:tcW w:w="4320" w:type="dxa"/>
          </w:tcPr>
          <w:p w:rsidR="00717DBE" w:rsidRPr="006E1E88" w:rsidRDefault="00717DBE" w:rsidP="00C35272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УДК _____</w:t>
            </w:r>
          </w:p>
          <w:p w:rsidR="00717DBE" w:rsidRPr="006E1E88" w:rsidRDefault="00717DBE" w:rsidP="00C35272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Гос.регистрационный № _______</w:t>
            </w:r>
          </w:p>
          <w:p w:rsidR="00717DBE" w:rsidRPr="006E1E88" w:rsidRDefault="00717DBE" w:rsidP="00C35272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Инв.№ ______________________</w:t>
            </w:r>
          </w:p>
        </w:tc>
        <w:tc>
          <w:tcPr>
            <w:tcW w:w="462" w:type="dxa"/>
          </w:tcPr>
          <w:p w:rsidR="00717DBE" w:rsidRPr="006E1E88" w:rsidRDefault="00717DBE" w:rsidP="00C35272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78" w:type="dxa"/>
          </w:tcPr>
          <w:p w:rsidR="00717DBE" w:rsidRPr="006E1E88" w:rsidRDefault="00717DBE" w:rsidP="00C35272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717DBE" w:rsidRPr="006E1E88" w:rsidRDefault="00717DBE" w:rsidP="00C35272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717DBE" w:rsidRPr="006E1E88" w:rsidRDefault="00717DBE" w:rsidP="00C35272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717DBE" w:rsidRPr="006E1E88" w:rsidTr="00C35272">
        <w:tc>
          <w:tcPr>
            <w:tcW w:w="4320" w:type="dxa"/>
          </w:tcPr>
          <w:p w:rsidR="00717DBE" w:rsidRPr="006E1E88" w:rsidRDefault="00717DBE" w:rsidP="00C35272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62" w:type="dxa"/>
          </w:tcPr>
          <w:p w:rsidR="00717DBE" w:rsidRPr="006E1E88" w:rsidRDefault="00717DBE" w:rsidP="00C35272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78" w:type="dxa"/>
          </w:tcPr>
          <w:p w:rsidR="00717DBE" w:rsidRPr="006E1E88" w:rsidRDefault="00717DBE" w:rsidP="00C3527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УТВЕРЖДАЮ</w:t>
            </w:r>
          </w:p>
          <w:p w:rsidR="00717DBE" w:rsidRPr="006E1E88" w:rsidRDefault="00717DBE" w:rsidP="00C3527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Директор заповедника «Вишерский»</w:t>
            </w:r>
          </w:p>
          <w:p w:rsidR="00717DBE" w:rsidRPr="006E1E88" w:rsidRDefault="00717DBE" w:rsidP="00C3527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__________________П.Н. Бахарев</w:t>
            </w:r>
          </w:p>
          <w:p w:rsidR="00717DBE" w:rsidRPr="006E1E88" w:rsidRDefault="00717DBE" w:rsidP="00C3527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717DBE" w:rsidRPr="006E1E88" w:rsidRDefault="00717DBE" w:rsidP="0087258B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6E1E88">
        <w:rPr>
          <w:rFonts w:ascii="Times New Roman" w:hAnsi="Times New Roman" w:cs="Times New Roman"/>
          <w:b/>
          <w:i/>
          <w:color w:val="000000"/>
          <w:sz w:val="36"/>
          <w:szCs w:val="36"/>
        </w:rPr>
        <w:t>Изучение естественных процессов, протекающих в природных комплексах заповедника «Вишерский»,</w:t>
      </w:r>
    </w:p>
    <w:p w:rsidR="00717DBE" w:rsidRPr="006E1E88" w:rsidRDefault="00717DBE" w:rsidP="0087258B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6E1E88">
        <w:rPr>
          <w:rFonts w:ascii="Times New Roman" w:hAnsi="Times New Roman" w:cs="Times New Roman"/>
          <w:b/>
          <w:i/>
          <w:color w:val="000000"/>
          <w:sz w:val="36"/>
          <w:szCs w:val="36"/>
        </w:rPr>
        <w:t>выявление взаимосвязей между составляющими их</w:t>
      </w:r>
    </w:p>
    <w:p w:rsidR="00717DBE" w:rsidRPr="006E1E88" w:rsidRDefault="00717DBE" w:rsidP="0087258B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2"/>
        </w:rPr>
      </w:pPr>
      <w:r w:rsidRPr="006E1E88">
        <w:rPr>
          <w:rFonts w:ascii="Times New Roman" w:hAnsi="Times New Roman" w:cs="Times New Roman"/>
          <w:b/>
          <w:i/>
          <w:color w:val="000000"/>
          <w:sz w:val="36"/>
          <w:szCs w:val="36"/>
        </w:rPr>
        <w:t>компонентами</w:t>
      </w:r>
    </w:p>
    <w:p w:rsidR="0087258B" w:rsidRDefault="0087258B" w:rsidP="0087258B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</w:rPr>
      </w:pPr>
    </w:p>
    <w:p w:rsidR="00717DBE" w:rsidRPr="006E1E88" w:rsidRDefault="00717DBE" w:rsidP="0087258B">
      <w:pPr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  <w:r w:rsidRPr="006E1E88">
        <w:rPr>
          <w:rFonts w:ascii="Times New Roman" w:hAnsi="Times New Roman" w:cs="Times New Roman"/>
          <w:b/>
          <w:color w:val="000000"/>
          <w:sz w:val="32"/>
        </w:rPr>
        <w:t>Л Е Т О П И С Ь   П Р И Р О Д Ы</w:t>
      </w:r>
    </w:p>
    <w:p w:rsidR="00717DBE" w:rsidRPr="00545B1A" w:rsidRDefault="00717DBE" w:rsidP="00717DBE">
      <w:pPr>
        <w:jc w:val="center"/>
        <w:rPr>
          <w:rFonts w:ascii="Times New Roman" w:hAnsi="Times New Roman" w:cs="Times New Roman"/>
          <w:color w:val="000000"/>
          <w:sz w:val="28"/>
          <w:lang w:val="en-US"/>
        </w:rPr>
      </w:pPr>
      <w:r w:rsidRPr="006E1E88">
        <w:rPr>
          <w:rFonts w:ascii="Times New Roman" w:hAnsi="Times New Roman" w:cs="Times New Roman"/>
          <w:color w:val="000000"/>
          <w:sz w:val="28"/>
        </w:rPr>
        <w:t xml:space="preserve">Книга </w:t>
      </w:r>
      <w:r>
        <w:rPr>
          <w:rFonts w:ascii="Times New Roman" w:hAnsi="Times New Roman" w:cs="Times New Roman"/>
          <w:color w:val="000000"/>
          <w:sz w:val="28"/>
          <w:lang w:val="en-US"/>
        </w:rPr>
        <w:t>22</w:t>
      </w:r>
    </w:p>
    <w:p w:rsidR="00717DBE" w:rsidRPr="006E1E88" w:rsidRDefault="00717DBE" w:rsidP="00717DBE">
      <w:pPr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201</w:t>
      </w:r>
      <w:r>
        <w:rPr>
          <w:rFonts w:ascii="Times New Roman" w:hAnsi="Times New Roman" w:cs="Times New Roman"/>
          <w:color w:val="000000"/>
          <w:sz w:val="28"/>
          <w:lang w:val="en-US"/>
        </w:rPr>
        <w:t>4</w:t>
      </w:r>
      <w:r w:rsidRPr="006E1E88">
        <w:rPr>
          <w:rFonts w:ascii="Times New Roman" w:hAnsi="Times New Roman" w:cs="Times New Roman"/>
          <w:color w:val="000000"/>
          <w:sz w:val="28"/>
        </w:rPr>
        <w:t>/20</w:t>
      </w:r>
      <w:r w:rsidRPr="006E1E88">
        <w:rPr>
          <w:rFonts w:ascii="Times New Roman" w:hAnsi="Times New Roman" w:cs="Times New Roman"/>
          <w:color w:val="000000"/>
          <w:sz w:val="28"/>
          <w:lang w:val="en-US"/>
        </w:rPr>
        <w:t>1</w:t>
      </w:r>
      <w:r>
        <w:rPr>
          <w:rFonts w:ascii="Times New Roman" w:hAnsi="Times New Roman" w:cs="Times New Roman"/>
          <w:color w:val="000000"/>
          <w:sz w:val="28"/>
          <w:lang w:val="en-US"/>
        </w:rPr>
        <w:t>5</w:t>
      </w:r>
      <w:r w:rsidRPr="006E1E88">
        <w:rPr>
          <w:rFonts w:ascii="Times New Roman" w:hAnsi="Times New Roman" w:cs="Times New Roman"/>
          <w:color w:val="000000"/>
          <w:sz w:val="28"/>
        </w:rPr>
        <w:t xml:space="preserve"> г.г.</w:t>
      </w:r>
    </w:p>
    <w:tbl>
      <w:tblPr>
        <w:tblW w:w="0" w:type="auto"/>
        <w:tblLayout w:type="fixed"/>
        <w:tblLook w:val="0000"/>
      </w:tblPr>
      <w:tblGrid>
        <w:gridCol w:w="4968"/>
        <w:gridCol w:w="4318"/>
      </w:tblGrid>
      <w:tr w:rsidR="00717DBE" w:rsidRPr="006E1E88" w:rsidTr="00C35272">
        <w:tc>
          <w:tcPr>
            <w:tcW w:w="4968" w:type="dxa"/>
          </w:tcPr>
          <w:p w:rsidR="00717DBE" w:rsidRDefault="00717DBE" w:rsidP="00C352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</w:p>
          <w:p w:rsidR="00717DBE" w:rsidRPr="006E1E88" w:rsidRDefault="00717DBE" w:rsidP="00C352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318" w:type="dxa"/>
          </w:tcPr>
          <w:p w:rsidR="00717DBE" w:rsidRPr="005E0D4C" w:rsidRDefault="00717DBE" w:rsidP="00C352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717DBE" w:rsidRPr="005E0D4C" w:rsidRDefault="00717DBE" w:rsidP="00C352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717DBE" w:rsidRPr="005E0D4C" w:rsidRDefault="00717DBE" w:rsidP="00C352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717DBE" w:rsidRPr="006E1E88" w:rsidRDefault="00717DBE" w:rsidP="00C352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Заместитель директора по</w:t>
            </w:r>
          </w:p>
          <w:p w:rsidR="00717DBE" w:rsidRPr="006E1E88" w:rsidRDefault="00717DBE" w:rsidP="00C352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научной работе, к.г.н.</w:t>
            </w:r>
          </w:p>
        </w:tc>
      </w:tr>
      <w:tr w:rsidR="00717DBE" w:rsidRPr="006E1E88" w:rsidTr="00C35272">
        <w:tc>
          <w:tcPr>
            <w:tcW w:w="4968" w:type="dxa"/>
          </w:tcPr>
          <w:p w:rsidR="00717DBE" w:rsidRPr="006E1E88" w:rsidRDefault="00717DBE" w:rsidP="00C352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18" w:type="dxa"/>
          </w:tcPr>
          <w:p w:rsidR="00717DBE" w:rsidRPr="006E1E88" w:rsidRDefault="00717DBE" w:rsidP="00C352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_________________В.В. Семёнов</w:t>
            </w:r>
          </w:p>
          <w:p w:rsidR="00717DBE" w:rsidRPr="006E1E88" w:rsidRDefault="00717DBE" w:rsidP="00C352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717DBE" w:rsidRDefault="00717DBE" w:rsidP="00717DBE">
      <w:pPr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</w:p>
    <w:p w:rsidR="00717DBE" w:rsidRDefault="00717DBE" w:rsidP="00717DBE">
      <w:pPr>
        <w:jc w:val="center"/>
        <w:rPr>
          <w:rFonts w:ascii="Times New Roman" w:hAnsi="Times New Roman" w:cs="Times New Roman"/>
          <w:color w:val="000000"/>
          <w:sz w:val="28"/>
        </w:rPr>
        <w:sectPr w:rsidR="00717DBE" w:rsidSect="001B12DC">
          <w:footerReference w:type="default" r:id="rId7"/>
          <w:footerReference w:type="first" r:id="rId8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  <w:r w:rsidRPr="006E1E88">
        <w:rPr>
          <w:rFonts w:ascii="Times New Roman" w:hAnsi="Times New Roman" w:cs="Times New Roman"/>
          <w:color w:val="000000"/>
          <w:sz w:val="28"/>
        </w:rPr>
        <w:t>Красновишерск, 20</w:t>
      </w:r>
      <w:r w:rsidRPr="006E1E88">
        <w:rPr>
          <w:rFonts w:ascii="Times New Roman" w:hAnsi="Times New Roman" w:cs="Times New Roman"/>
          <w:color w:val="000000"/>
          <w:sz w:val="28"/>
          <w:lang w:val="en-US"/>
        </w:rPr>
        <w:t>1</w:t>
      </w:r>
      <w:r>
        <w:rPr>
          <w:rFonts w:ascii="Times New Roman" w:hAnsi="Times New Roman" w:cs="Times New Roman"/>
          <w:color w:val="000000"/>
          <w:sz w:val="28"/>
          <w:lang w:val="en-US"/>
        </w:rPr>
        <w:t>6</w:t>
      </w:r>
      <w:r w:rsidRPr="006E1E88">
        <w:rPr>
          <w:rFonts w:ascii="Times New Roman" w:hAnsi="Times New Roman" w:cs="Times New Roman"/>
          <w:color w:val="000000"/>
          <w:sz w:val="28"/>
        </w:rPr>
        <w:t xml:space="preserve"> г.</w:t>
      </w:r>
    </w:p>
    <w:p w:rsidR="00717DBE" w:rsidRPr="00C85D20" w:rsidRDefault="00717DBE" w:rsidP="00717DB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D2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8755"/>
        <w:gridCol w:w="992"/>
      </w:tblGrid>
      <w:tr w:rsidR="00717DBE" w:rsidTr="00C950DA">
        <w:trPr>
          <w:trHeight w:val="81"/>
        </w:trPr>
        <w:tc>
          <w:tcPr>
            <w:tcW w:w="8755" w:type="dxa"/>
          </w:tcPr>
          <w:p w:rsidR="00717DBE" w:rsidRPr="009F7A67" w:rsidRDefault="00717DBE" w:rsidP="00C35272">
            <w:pPr>
              <w:pStyle w:val="a5"/>
              <w:ind w:firstLine="567"/>
              <w:jc w:val="both"/>
              <w:rPr>
                <w:b w:val="0"/>
                <w:bCs/>
                <w:i/>
                <w:sz w:val="28"/>
                <w:szCs w:val="28"/>
              </w:rPr>
            </w:pPr>
            <w:r w:rsidRPr="009F7A67">
              <w:rPr>
                <w:bCs/>
                <w:sz w:val="28"/>
                <w:szCs w:val="28"/>
              </w:rPr>
              <w:t xml:space="preserve">1. ТЕРРИТОРИЯ ЗАПОВЕДНИКА </w:t>
            </w:r>
            <w:r w:rsidRPr="009F7A67">
              <w:rPr>
                <w:b w:val="0"/>
                <w:bCs/>
                <w:i/>
                <w:sz w:val="28"/>
                <w:szCs w:val="28"/>
              </w:rPr>
              <w:t>(В.В. Семенов, к.г.н., зам. директора по науке заповедника «Вишерский»).</w:t>
            </w:r>
          </w:p>
          <w:p w:rsidR="00717DBE" w:rsidRPr="009F7A67" w:rsidRDefault="00C95ECF" w:rsidP="00716A28">
            <w:pPr>
              <w:spacing w:after="0"/>
              <w:ind w:firstLine="56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5E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line id="_x0000_s1034" style="position:absolute;left:0;text-align:left;z-index:251661824" from="279pt,522pt" to="279pt,522pt" strokeweight="2.25pt"/>
              </w:pict>
            </w:r>
            <w:r w:rsidR="00717DBE" w:rsidRPr="009F7A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ПРОБНЫЕ И УЧЕТНЫЕ ПЛОЩАДКИ, КЛЮЧЕВЫЕ УЧАСТКИ, ПОСТОЯННЫЕ МАРШРУТЫ </w:t>
            </w:r>
            <w:r w:rsidR="00717DBE" w:rsidRPr="009F7A6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(В.В. Семенов, к.г.н., зам. директора по науке заповедника «Вишерский»)</w:t>
            </w:r>
            <w:r w:rsidR="00717DBE" w:rsidRPr="009F7A6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7DBE" w:rsidRPr="009F7A67" w:rsidRDefault="009404FD" w:rsidP="009404FD">
            <w:pPr>
              <w:pStyle w:val="a3"/>
              <w:spacing w:after="0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717DBE" w:rsidRPr="009F7A67">
              <w:rPr>
                <w:rFonts w:ascii="Times New Roman" w:hAnsi="Times New Roman" w:cs="Times New Roman"/>
                <w:b/>
                <w:sz w:val="28"/>
                <w:szCs w:val="28"/>
              </w:rPr>
              <w:t>РЕЛЬЕФ</w:t>
            </w:r>
            <w:r w:rsidR="00B3381A" w:rsidRPr="009F7A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ГЕОЛОГИЯ</w:t>
            </w:r>
            <w:r w:rsidR="00717DBE" w:rsidRPr="009F7A6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6A28" w:rsidRPr="009F7A67" w:rsidRDefault="00716A28" w:rsidP="00716A28">
            <w:pPr>
              <w:spacing w:after="0" w:line="240" w:lineRule="auto"/>
              <w:ind w:right="-11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7A67">
              <w:rPr>
                <w:rFonts w:ascii="Times New Roman" w:hAnsi="Times New Roman"/>
                <w:b/>
                <w:sz w:val="28"/>
                <w:szCs w:val="28"/>
              </w:rPr>
              <w:t xml:space="preserve">3.1. Характеристика литоводосборного бассейна реки Мойва 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9F7A67">
              <w:rPr>
                <w:rFonts w:ascii="Times New Roman" w:hAnsi="Times New Roman"/>
                <w:i/>
                <w:caps/>
                <w:sz w:val="28"/>
                <w:szCs w:val="28"/>
              </w:rPr>
              <w:t>М.С. Ш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 xml:space="preserve">аньгин, И.А. СамофаловаФГБОУ Пермская ГСХА). </w:t>
            </w:r>
          </w:p>
          <w:p w:rsidR="00946795" w:rsidRPr="009F7A67" w:rsidRDefault="000566B4" w:rsidP="00946795">
            <w:pPr>
              <w:pStyle w:val="a5"/>
              <w:ind w:firstLine="567"/>
              <w:jc w:val="both"/>
              <w:rPr>
                <w:b w:val="0"/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3.2. </w:t>
            </w:r>
            <w:r w:rsidR="00946795" w:rsidRPr="009F7A67">
              <w:rPr>
                <w:bCs/>
                <w:sz w:val="28"/>
                <w:szCs w:val="28"/>
              </w:rPr>
              <w:t xml:space="preserve">Результаты подготовки и уточнения электронной Геологической карты заповедника «Вишерский» </w:t>
            </w:r>
            <w:r w:rsidR="00946795" w:rsidRPr="009F7A67">
              <w:rPr>
                <w:b w:val="0"/>
                <w:bCs/>
                <w:i/>
                <w:sz w:val="28"/>
                <w:szCs w:val="28"/>
              </w:rPr>
              <w:t>(В.В. Михалев, Д.В. Михалев, С.Н. Петухов, А.Я. Рыбальченко ООО "Геолайн").</w:t>
            </w:r>
          </w:p>
          <w:p w:rsidR="0001350E" w:rsidRPr="009F7A67" w:rsidRDefault="0001350E" w:rsidP="0001350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7A67">
              <w:rPr>
                <w:rFonts w:ascii="Times New Roman" w:hAnsi="Times New Roman"/>
                <w:b/>
                <w:sz w:val="28"/>
                <w:szCs w:val="28"/>
              </w:rPr>
              <w:t>4. ПОЧВЫ.</w:t>
            </w:r>
          </w:p>
          <w:p w:rsidR="0001350E" w:rsidRPr="009F7A67" w:rsidRDefault="0001350E" w:rsidP="0001350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7A67">
              <w:rPr>
                <w:rFonts w:ascii="Times New Roman" w:hAnsi="Times New Roman"/>
                <w:b/>
                <w:sz w:val="28"/>
                <w:szCs w:val="28"/>
              </w:rPr>
              <w:t xml:space="preserve">4.1. Эволюционный ряд и формы кислотности горных почв на г. Хомги-Нёл 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9F7A67">
              <w:rPr>
                <w:rFonts w:ascii="Times New Roman" w:hAnsi="Times New Roman"/>
                <w:i/>
                <w:caps/>
                <w:sz w:val="28"/>
                <w:szCs w:val="28"/>
              </w:rPr>
              <w:t>И.А. С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>амофалова</w:t>
            </w:r>
            <w:r w:rsidRPr="009F7A67">
              <w:rPr>
                <w:rFonts w:ascii="Times New Roman" w:hAnsi="Times New Roman"/>
                <w:i/>
                <w:caps/>
                <w:sz w:val="28"/>
                <w:szCs w:val="28"/>
              </w:rPr>
              <w:t>, С.А. Ч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>ерепанова,</w:t>
            </w:r>
            <w:r w:rsidRPr="009F7A67">
              <w:rPr>
                <w:rFonts w:ascii="Times New Roman" w:hAnsi="Times New Roman"/>
                <w:i/>
                <w:caps/>
                <w:sz w:val="28"/>
                <w:szCs w:val="28"/>
              </w:rPr>
              <w:t>П.Ш. С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>айранова</w:t>
            </w:r>
            <w:r w:rsidRPr="009F7A67">
              <w:rPr>
                <w:rFonts w:ascii="Times New Roman" w:hAnsi="Times New Roman"/>
                <w:i/>
                <w:caps/>
                <w:sz w:val="28"/>
                <w:szCs w:val="28"/>
              </w:rPr>
              <w:t xml:space="preserve">, Д.А. 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>АникеевФГБОУ Пермская ГСХА).</w:t>
            </w:r>
          </w:p>
          <w:p w:rsidR="000303CC" w:rsidRPr="009F7A67" w:rsidRDefault="000718F7" w:rsidP="000303C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F7A67">
              <w:rPr>
                <w:rFonts w:ascii="Times New Roman" w:hAnsi="Times New Roman"/>
                <w:b/>
                <w:sz w:val="28"/>
                <w:szCs w:val="28"/>
              </w:rPr>
              <w:t xml:space="preserve">4.2. Геохимическое и биотестовое исследование почв западного склона хребта Тулымский Камень </w:t>
            </w:r>
            <w:r w:rsidRPr="009F7A67">
              <w:rPr>
                <w:rFonts w:ascii="Times New Roman" w:hAnsi="Times New Roman"/>
                <w:i/>
                <w:sz w:val="28"/>
                <w:szCs w:val="28"/>
              </w:rPr>
              <w:t xml:space="preserve">(Е.А. Дзюба Пермский государственный национальный исследовательский университет). </w:t>
            </w:r>
          </w:p>
          <w:p w:rsidR="000303CC" w:rsidRPr="001130B5" w:rsidRDefault="000303CC" w:rsidP="000303C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7A6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4.3. Морфологические описания и некоторые химические характеристики почвенных образцов, собранных в 2010 - 2015 годах </w:t>
            </w:r>
            <w:r w:rsidRPr="001130B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(Г.Н. Канисев, Н.С. Бертош, научные сотрудники </w:t>
            </w:r>
            <w:r w:rsidR="009404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заповедника</w:t>
            </w:r>
            <w:r w:rsidRPr="001130B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).</w:t>
            </w:r>
          </w:p>
          <w:p w:rsidR="005F2F9F" w:rsidRPr="009F7A67" w:rsidRDefault="005F2F9F" w:rsidP="005F2F9F">
            <w:pPr>
              <w:spacing w:after="0" w:line="240" w:lineRule="auto"/>
              <w:ind w:right="-568"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7A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ПОГОДА </w:t>
            </w:r>
            <w:r w:rsidRPr="009F7A67">
              <w:rPr>
                <w:rFonts w:ascii="Times New Roman" w:hAnsi="Times New Roman" w:cs="Times New Roman"/>
                <w:i/>
                <w:sz w:val="28"/>
                <w:szCs w:val="28"/>
              </w:rPr>
              <w:t>(И.В. Прокошева, с</w:t>
            </w:r>
            <w:r w:rsidR="009404FD">
              <w:rPr>
                <w:rFonts w:ascii="Times New Roman" w:hAnsi="Times New Roman" w:cs="Times New Roman"/>
                <w:i/>
                <w:sz w:val="28"/>
                <w:szCs w:val="28"/>
              </w:rPr>
              <w:t>тарший научный сотрудник заповедника</w:t>
            </w:r>
            <w:r w:rsidRPr="009F7A67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5F2F9F" w:rsidRDefault="005F2F9F" w:rsidP="005F2F9F">
            <w:pPr>
              <w:spacing w:after="0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F7A67">
              <w:rPr>
                <w:rFonts w:ascii="Times New Roman" w:hAnsi="Times New Roman" w:cs="Times New Roman"/>
                <w:b/>
                <w:sz w:val="28"/>
                <w:szCs w:val="28"/>
              </w:rPr>
              <w:t>5.1 Исходные данные</w:t>
            </w:r>
          </w:p>
          <w:p w:rsidR="00136360" w:rsidRDefault="00136360" w:rsidP="004760A1">
            <w:pPr>
              <w:numPr>
                <w:ilvl w:val="0"/>
                <w:numId w:val="5"/>
              </w:numPr>
              <w:spacing w:after="0"/>
              <w:ind w:right="-42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C2F">
              <w:rPr>
                <w:rFonts w:ascii="Times New Roman" w:hAnsi="Times New Roman" w:cs="Times New Roman"/>
                <w:b/>
                <w:sz w:val="28"/>
                <w:szCs w:val="28"/>
              </w:rPr>
              <w:t>Метеорологическая характеристика сезонов года.</w:t>
            </w:r>
          </w:p>
          <w:p w:rsidR="00136360" w:rsidRDefault="00136360" w:rsidP="00136360">
            <w:pPr>
              <w:spacing w:after="0"/>
              <w:ind w:firstLine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36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.2.1. Зима.</w:t>
            </w:r>
          </w:p>
          <w:p w:rsidR="00136360" w:rsidRDefault="00136360" w:rsidP="00136360">
            <w:pPr>
              <w:spacing w:after="0"/>
              <w:ind w:firstLine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5.2.2. Весна.</w:t>
            </w:r>
          </w:p>
          <w:p w:rsidR="00136360" w:rsidRDefault="00136360" w:rsidP="00136360">
            <w:pPr>
              <w:spacing w:after="0"/>
              <w:ind w:firstLine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5.2.3. Лето.</w:t>
            </w:r>
          </w:p>
          <w:p w:rsidR="00136360" w:rsidRDefault="00136360" w:rsidP="00136360">
            <w:pPr>
              <w:spacing w:after="0"/>
              <w:ind w:firstLine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5.2.4. Осень.</w:t>
            </w:r>
          </w:p>
          <w:p w:rsidR="00136360" w:rsidRPr="00136360" w:rsidRDefault="00136360" w:rsidP="00136360">
            <w:pPr>
              <w:spacing w:after="0"/>
              <w:ind w:firstLine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Таблицы по теме "Погода".</w:t>
            </w:r>
          </w:p>
          <w:p w:rsidR="005F2F9F" w:rsidRPr="00136360" w:rsidRDefault="00CE6AE0" w:rsidP="005F2F9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363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6. ВОДЫ</w:t>
            </w:r>
            <w:r w:rsidR="0089152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13636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(Раздел не з</w:t>
            </w:r>
            <w:bookmarkStart w:id="0" w:name="_GoBack"/>
            <w:bookmarkEnd w:id="0"/>
            <w:r w:rsidR="0013636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акрыт за отсутствием специалиста)</w:t>
            </w:r>
          </w:p>
          <w:p w:rsidR="00CE6AE0" w:rsidRDefault="00CE6AE0" w:rsidP="00CE6AE0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7. ФЛОРА И РАСТИТЕЛЬНОСТЬ.</w:t>
            </w:r>
          </w:p>
          <w:p w:rsidR="00CE6AE0" w:rsidRDefault="001130B5" w:rsidP="00CE6AE0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7.1. Результаты занесения материалов по местам произрастания редких видов лишайников и папоротников в базу данных (ГИС) заповедника </w:t>
            </w:r>
            <w:r w:rsidRPr="009F7A67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(К.А. Карасёв, научный сотрудник заповедника "Вишерский").</w:t>
            </w:r>
          </w:p>
          <w:p w:rsidR="009404FD" w:rsidRDefault="009404FD" w:rsidP="009404FD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8. ЖИВОТНЫЙ МИР.</w:t>
            </w:r>
          </w:p>
          <w:p w:rsidR="009404FD" w:rsidRPr="009404FD" w:rsidRDefault="009404FD" w:rsidP="009404FD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Albany AMT" w:hAnsi="Times New Roman" w:cs="Times New Roman"/>
                <w:b/>
                <w:kern w:val="1"/>
                <w:sz w:val="28"/>
                <w:szCs w:val="28"/>
                <w:lang w:eastAsia="en-US"/>
              </w:rPr>
              <w:t xml:space="preserve">8.1. Рыбы </w:t>
            </w:r>
            <w:r>
              <w:rPr>
                <w:rFonts w:ascii="Times New Roman" w:eastAsia="Albany AMT" w:hAnsi="Times New Roman" w:cs="Times New Roman"/>
                <w:i/>
                <w:kern w:val="1"/>
                <w:sz w:val="28"/>
                <w:szCs w:val="28"/>
                <w:lang w:eastAsia="en-US"/>
              </w:rPr>
              <w:t>(И.И. Кропачев, научный сотрудник заповедника).</w:t>
            </w:r>
          </w:p>
          <w:p w:rsidR="009404FD" w:rsidRPr="00997AA2" w:rsidRDefault="009404FD" w:rsidP="009404FD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8.2. </w:t>
            </w:r>
            <w:r w:rsidRPr="00D90B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Птицы</w:t>
            </w:r>
            <w:r w:rsidRPr="00997A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(В.А. Колбин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,к.б.н., ведущий</w:t>
            </w:r>
            <w:r w:rsidRPr="00997A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научный сотрудник заповедника).</w:t>
            </w:r>
          </w:p>
          <w:p w:rsidR="006939F8" w:rsidRPr="009404FD" w:rsidRDefault="006939F8" w:rsidP="006939F8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Albany AMT" w:hAnsi="Times New Roman" w:cs="Times New Roman"/>
                <w:b/>
                <w:kern w:val="1"/>
                <w:sz w:val="28"/>
                <w:szCs w:val="28"/>
                <w:lang w:eastAsia="en-US"/>
              </w:rPr>
              <w:lastRenderedPageBreak/>
              <w:t xml:space="preserve">8.3. Охотничье-промысловые животные </w:t>
            </w:r>
            <w:r>
              <w:rPr>
                <w:rFonts w:ascii="Times New Roman" w:eastAsia="Albany AMT" w:hAnsi="Times New Roman" w:cs="Times New Roman"/>
                <w:i/>
                <w:kern w:val="1"/>
                <w:sz w:val="28"/>
                <w:szCs w:val="28"/>
                <w:lang w:eastAsia="en-US"/>
              </w:rPr>
              <w:t>(Е.А. Савичев, младший научный сотрудник заповедника).</w:t>
            </w:r>
          </w:p>
          <w:p w:rsidR="006939F8" w:rsidRDefault="006939F8" w:rsidP="006939F8">
            <w:pPr>
              <w:spacing w:after="0"/>
              <w:ind w:firstLine="11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8.3.1. Материал и методика.</w:t>
            </w:r>
          </w:p>
          <w:p w:rsidR="006939F8" w:rsidRDefault="006939F8" w:rsidP="006939F8">
            <w:pPr>
              <w:spacing w:after="0"/>
              <w:ind w:firstLine="11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8.3.2. Первичные материалы по ЗМУ 2016г.</w:t>
            </w:r>
          </w:p>
          <w:p w:rsidR="006939F8" w:rsidRPr="00997AA2" w:rsidRDefault="006939F8" w:rsidP="006939F8">
            <w:pPr>
              <w:spacing w:after="0"/>
              <w:ind w:firstLine="113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8.3.3. Общие выводы по результатам учетов охотничье-промысловых млекопитающих в 2015-2016гг. в сравнении с аналогичными наблюдениями прошлых лет.</w:t>
            </w:r>
          </w:p>
          <w:p w:rsidR="006939F8" w:rsidRDefault="006939F8" w:rsidP="006939F8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8.4. Мелкие наземные пзвоночные. </w:t>
            </w:r>
            <w:r>
              <w:rPr>
                <w:rFonts w:ascii="Times New Roman" w:eastAsia="Albany AMT" w:hAnsi="Times New Roman" w:cs="Times New Roman"/>
                <w:i/>
                <w:kern w:val="1"/>
                <w:sz w:val="28"/>
                <w:szCs w:val="28"/>
                <w:lang w:eastAsia="en-US"/>
              </w:rPr>
              <w:t>(В.А. Акимов, кафедра биогеоценологии ПГНИУ).</w:t>
            </w:r>
          </w:p>
          <w:p w:rsidR="006939F8" w:rsidRDefault="006939F8" w:rsidP="006939F8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9. </w:t>
            </w:r>
            <w:r w:rsidR="00E07E50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КАЛЕНДАРЬ ПРИРОДЫ</w:t>
            </w: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  <w:r w:rsidR="00E07E50">
              <w:rPr>
                <w:rFonts w:ascii="Times New Roman" w:eastAsia="Albany AMT" w:hAnsi="Times New Roman" w:cs="Times New Roman"/>
                <w:i/>
                <w:kern w:val="1"/>
                <w:sz w:val="28"/>
                <w:szCs w:val="28"/>
                <w:lang w:eastAsia="en-US"/>
              </w:rPr>
              <w:t>(И.В. Прокошева, с.н.с. заповедника).</w:t>
            </w:r>
          </w:p>
          <w:p w:rsidR="006939F8" w:rsidRPr="009404FD" w:rsidRDefault="00E07E50" w:rsidP="006939F8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Albany AMT" w:hAnsi="Times New Roman" w:cs="Times New Roman"/>
                <w:b/>
                <w:kern w:val="1"/>
                <w:sz w:val="28"/>
                <w:szCs w:val="28"/>
                <w:lang w:eastAsia="en-US"/>
              </w:rPr>
              <w:t>9</w:t>
            </w:r>
            <w:r w:rsidR="006939F8">
              <w:rPr>
                <w:rFonts w:ascii="Times New Roman" w:eastAsia="Albany AMT" w:hAnsi="Times New Roman" w:cs="Times New Roman"/>
                <w:b/>
                <w:kern w:val="1"/>
                <w:sz w:val="28"/>
                <w:szCs w:val="28"/>
                <w:lang w:eastAsia="en-US"/>
              </w:rPr>
              <w:t xml:space="preserve">.1. </w:t>
            </w:r>
            <w:r>
              <w:rPr>
                <w:rFonts w:ascii="Times New Roman" w:eastAsia="Albany AMT" w:hAnsi="Times New Roman" w:cs="Times New Roman"/>
                <w:b/>
                <w:kern w:val="1"/>
                <w:sz w:val="28"/>
                <w:szCs w:val="28"/>
                <w:lang w:eastAsia="en-US"/>
              </w:rPr>
              <w:t>Исходные данные.</w:t>
            </w:r>
          </w:p>
          <w:p w:rsidR="006939F8" w:rsidRPr="00997AA2" w:rsidRDefault="00E07E50" w:rsidP="006939F8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  <w:r w:rsidR="006939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.2.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Особенности фенологических сезонов 2013/2014г.г.</w:t>
            </w:r>
          </w:p>
          <w:p w:rsidR="00E07E50" w:rsidRDefault="00E07E50" w:rsidP="00E07E50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 МНОГОЛЕТНИЕ РЯДЫ НАБЛЮДЕНИЙ.</w:t>
            </w:r>
          </w:p>
          <w:p w:rsidR="000718F7" w:rsidRPr="006939F8" w:rsidRDefault="00E07E50" w:rsidP="00E07E50">
            <w:pPr>
              <w:spacing w:after="0" w:line="240" w:lineRule="auto"/>
              <w:ind w:firstLine="11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lbany AMT" w:hAnsi="Times New Roman" w:cs="Times New Roman"/>
                <w:b/>
                <w:kern w:val="1"/>
                <w:sz w:val="28"/>
                <w:szCs w:val="28"/>
                <w:lang w:eastAsia="en-US"/>
              </w:rPr>
              <w:t xml:space="preserve">10.1. Результаты обработки многолетниданных метеорологических наблюдений и фенологического мониторинга. </w:t>
            </w:r>
            <w:r>
              <w:rPr>
                <w:rFonts w:ascii="Times New Roman" w:eastAsia="Albany AMT" w:hAnsi="Times New Roman" w:cs="Times New Roman"/>
                <w:i/>
                <w:kern w:val="1"/>
                <w:sz w:val="28"/>
                <w:szCs w:val="28"/>
                <w:lang w:eastAsia="en-US"/>
              </w:rPr>
              <w:t>(И.В. Прокошева, с.н.с. заповедника).</w:t>
            </w:r>
          </w:p>
          <w:p w:rsidR="00E07E50" w:rsidRDefault="00E07E50" w:rsidP="00E07E50">
            <w:pPr>
              <w:spacing w:after="0"/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11. СОСТОЯНИЕ ЗАПОВЕДНОГО РЕЖИМА. ВЛИЯНИЕ АНТРОПОГЕННЫХ ФАКТОРОВ НА ПРИРОДУ ЗАПОВЕДНИКА. </w:t>
            </w:r>
            <w:r w:rsidRPr="00E07E5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(В.В. Семенов, к.г.н., зам. директора по науке заповедника «Вишерский»).</w:t>
            </w:r>
          </w:p>
          <w:p w:rsidR="00717DBE" w:rsidRDefault="00E07E50" w:rsidP="003E0BD5">
            <w:pPr>
              <w:spacing w:after="0"/>
              <w:ind w:firstLine="567"/>
              <w:jc w:val="both"/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12. </w:t>
            </w:r>
            <w:r w:rsidR="003E0BD5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НАУЧНО-ИССЛЕДОВАТЕЛЬСКАЯ РАБОТА В ЗАПОВЕДНИКЕ</w:t>
            </w: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  <w:r w:rsidR="003E0BD5" w:rsidRPr="00E07E5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(В.В. Семенов, к.г.н., зам. директора по науке заповедника «Вишерский»).</w:t>
            </w:r>
          </w:p>
        </w:tc>
        <w:tc>
          <w:tcPr>
            <w:tcW w:w="992" w:type="dxa"/>
          </w:tcPr>
          <w:p w:rsidR="00717DBE" w:rsidRDefault="00A91CD6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  <w:p w:rsidR="00F609E9" w:rsidRPr="001B5E86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7DBE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09E9" w:rsidRDefault="00F609E9" w:rsidP="003E0BD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0BD5" w:rsidRDefault="003E0BD5" w:rsidP="003E0BD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0566B4" w:rsidRDefault="003E0BD5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6B4" w:rsidRDefault="000566B4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9E9" w:rsidRDefault="00F609E9" w:rsidP="00F6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68476E" w:rsidRDefault="00F609E9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608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609E9" w:rsidRDefault="00F609E9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F609E9" w:rsidRDefault="00F609E9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68476E" w:rsidRDefault="00F609E9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:rsidR="00F609E9" w:rsidRDefault="00F609E9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  <w:p w:rsidR="0068476E" w:rsidRDefault="0068476E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118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42" w:rsidRDefault="00E60842" w:rsidP="00684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  <w:p w:rsidR="00E60842" w:rsidRPr="00010316" w:rsidRDefault="00E60842" w:rsidP="00E608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7DBE" w:rsidRDefault="00717DBE" w:rsidP="00717DB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DBE" w:rsidRPr="000303CC" w:rsidRDefault="00717DBE" w:rsidP="00854625">
      <w:pPr>
        <w:pStyle w:val="a5"/>
        <w:spacing w:line="276" w:lineRule="auto"/>
        <w:ind w:firstLine="567"/>
        <w:jc w:val="both"/>
        <w:rPr>
          <w:b w:val="0"/>
          <w:bCs/>
          <w:i/>
          <w:sz w:val="28"/>
          <w:szCs w:val="28"/>
        </w:rPr>
      </w:pPr>
      <w:r w:rsidRPr="009D3675">
        <w:rPr>
          <w:bCs/>
          <w:sz w:val="28"/>
          <w:szCs w:val="28"/>
        </w:rPr>
        <w:t xml:space="preserve">1. ТЕРРИТОРИЯ ЗАПОВЕДНИКА </w:t>
      </w:r>
      <w:r w:rsidRPr="000303CC">
        <w:rPr>
          <w:b w:val="0"/>
          <w:bCs/>
          <w:i/>
          <w:sz w:val="28"/>
          <w:szCs w:val="28"/>
        </w:rPr>
        <w:t>(В.В. Семенов, к.г.н., зам. директора по науке заповедника «Вишерский»).</w:t>
      </w:r>
    </w:p>
    <w:p w:rsidR="00717DBE" w:rsidRPr="009D3675" w:rsidRDefault="00717DBE" w:rsidP="00854625">
      <w:pPr>
        <w:pStyle w:val="a5"/>
        <w:spacing w:line="276" w:lineRule="auto"/>
        <w:ind w:left="-142" w:firstLine="502"/>
        <w:jc w:val="both"/>
        <w:rPr>
          <w:b w:val="0"/>
          <w:sz w:val="28"/>
          <w:szCs w:val="28"/>
        </w:rPr>
      </w:pPr>
      <w:r w:rsidRPr="009D3675">
        <w:rPr>
          <w:b w:val="0"/>
          <w:sz w:val="28"/>
          <w:szCs w:val="28"/>
        </w:rPr>
        <w:t xml:space="preserve">Государственный природный заповедник «Вишерский» занимает верхнюю часть водосбора р. Вишера (Красновишерский район Пермского края). Площадь охраняемой территории 241,2 тыс. га (без учета охранной зоны). </w:t>
      </w:r>
    </w:p>
    <w:p w:rsidR="000303CC" w:rsidRDefault="00C95ECF" w:rsidP="00854625">
      <w:pPr>
        <w:pStyle w:val="a5"/>
        <w:spacing w:line="276" w:lineRule="auto"/>
        <w:ind w:left="-142" w:firstLine="502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pt;margin-top:158.5pt;width:36pt;height:36pt;z-index:251653632" filled="f" stroked="f">
            <v:textbox style="mso-next-textbox:#_x0000_s1026">
              <w:txbxContent>
                <w:p w:rsidR="00290D3D" w:rsidRPr="000675E1" w:rsidRDefault="00290D3D" w:rsidP="00717DBE"/>
              </w:txbxContent>
            </v:textbox>
          </v:shape>
        </w:pict>
      </w:r>
      <w:r w:rsidR="00717DBE" w:rsidRPr="009D3675">
        <w:rPr>
          <w:b w:val="0"/>
          <w:sz w:val="28"/>
          <w:szCs w:val="28"/>
        </w:rPr>
        <w:t xml:space="preserve">Рельеф охраняемой территории средне и низкогорный. </w:t>
      </w:r>
      <w:r>
        <w:rPr>
          <w:b w:val="0"/>
          <w:noProof/>
          <w:sz w:val="28"/>
          <w:szCs w:val="28"/>
        </w:rPr>
        <w:pict>
          <v:oval id="_x0000_s1027" style="position:absolute;left:0;text-align:left;margin-left:-271.2pt;margin-top:40.35pt;width:9pt;height:9pt;z-index:251654656;mso-position-horizontal-relative:text;mso-position-vertical-relative:text" filled="f" strokecolor="red">
            <v:stroke dashstyle="dash"/>
          </v:oval>
        </w:pict>
      </w:r>
      <w:r>
        <w:rPr>
          <w:b w:val="0"/>
          <w:noProof/>
          <w:sz w:val="28"/>
          <w:szCs w:val="28"/>
        </w:rPr>
        <w:pict>
          <v:oval id="_x0000_s1028" style="position:absolute;left:0;text-align:left;margin-left:-154.2pt;margin-top:13.35pt;width:9pt;height:9pt;z-index:251655680;mso-position-horizontal-relative:text;mso-position-vertical-relative:text" filled="f" strokecolor="red">
            <v:stroke dashstyle="dash"/>
          </v:oval>
        </w:pict>
      </w:r>
      <w:r>
        <w:rPr>
          <w:b w:val="0"/>
          <w:noProof/>
          <w:sz w:val="28"/>
          <w:szCs w:val="28"/>
        </w:rPr>
        <w:pict>
          <v:shape id="_x0000_s1029" type="#_x0000_t202" style="position:absolute;left:0;text-align:left;margin-left:-190.2pt;margin-top:4.35pt;width:36pt;height:36pt;z-index:251656704;mso-position-horizontal-relative:text;mso-position-vertical-relative:text" filled="f" stroked="f">
            <v:textbox style="mso-next-textbox:#_x0000_s1029">
              <w:txbxContent>
                <w:p w:rsidR="00290D3D" w:rsidRPr="00F73067" w:rsidRDefault="00290D3D" w:rsidP="00717DB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 w:rsidR="00717DBE" w:rsidRPr="009D3675">
        <w:rPr>
          <w:b w:val="0"/>
          <w:sz w:val="28"/>
          <w:szCs w:val="28"/>
        </w:rPr>
        <w:t>Территориальная структура стабильна и не менялась со дня основания заповедника.</w:t>
      </w:r>
      <w:r>
        <w:rPr>
          <w:b w:val="0"/>
          <w:noProof/>
          <w:sz w:val="28"/>
          <w:szCs w:val="28"/>
        </w:rPr>
        <w:pict>
          <v:shape id="_x0000_s1030" type="#_x0000_t202" style="position:absolute;left:0;text-align:left;margin-left:-253.2pt;margin-top:33.75pt;width:36pt;height:36pt;z-index:251657728;mso-position-horizontal-relative:text;mso-position-vertical-relative:text" filled="f" stroked="f">
            <v:textbox style="mso-next-textbox:#_x0000_s1030">
              <w:txbxContent>
                <w:p w:rsidR="00290D3D" w:rsidRPr="00F73067" w:rsidRDefault="00290D3D" w:rsidP="00717DB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V</w:t>
                  </w:r>
                </w:p>
              </w:txbxContent>
            </v:textbox>
          </v:shape>
        </w:pict>
      </w:r>
      <w:r>
        <w:rPr>
          <w:b w:val="0"/>
          <w:noProof/>
          <w:sz w:val="28"/>
          <w:szCs w:val="28"/>
        </w:rPr>
        <w:pict>
          <v:oval id="_x0000_s1031" style="position:absolute;left:0;text-align:left;margin-left:-172.2pt;margin-top:34.95pt;width:18pt;height:18pt;z-index:251658752;mso-position-horizontal-relative:text;mso-position-vertical-relative:text" filled="f" strokecolor="red">
            <v:stroke dashstyle="dash"/>
          </v:oval>
        </w:pict>
      </w:r>
      <w:r>
        <w:rPr>
          <w:b w:val="0"/>
          <w:noProof/>
          <w:sz w:val="28"/>
          <w:szCs w:val="28"/>
        </w:rPr>
        <w:pict>
          <v:shape id="_x0000_s1032" type="#_x0000_t202" style="position:absolute;left:0;text-align:left;margin-left:-190.2pt;margin-top:97.95pt;width:36pt;height:36pt;z-index:251659776;mso-position-horizontal-relative:text;mso-position-vertical-relative:text" filled="f" stroked="f">
            <v:textbox style="mso-next-textbox:#_x0000_s1032">
              <w:txbxContent>
                <w:p w:rsidR="00290D3D" w:rsidRPr="00F73067" w:rsidRDefault="00290D3D" w:rsidP="00717DB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 w:rsidR="00717DBE" w:rsidRPr="009D3675">
        <w:rPr>
          <w:b w:val="0"/>
          <w:sz w:val="28"/>
          <w:szCs w:val="28"/>
        </w:rPr>
        <w:t xml:space="preserve"> Лесные площади занимают 183, 243 тыс. га (76% территории); нелесные земли – 48,511 тыс. га (24%). </w:t>
      </w:r>
    </w:p>
    <w:p w:rsidR="00717DBE" w:rsidRPr="009D3675" w:rsidRDefault="00717DBE" w:rsidP="00854625">
      <w:pPr>
        <w:pStyle w:val="a5"/>
        <w:spacing w:line="276" w:lineRule="auto"/>
        <w:ind w:left="-142" w:firstLine="502"/>
        <w:jc w:val="both"/>
        <w:rPr>
          <w:b w:val="0"/>
          <w:sz w:val="28"/>
          <w:szCs w:val="28"/>
        </w:rPr>
      </w:pPr>
      <w:r w:rsidRPr="009D3675">
        <w:rPr>
          <w:b w:val="0"/>
          <w:sz w:val="28"/>
          <w:szCs w:val="28"/>
        </w:rPr>
        <w:t>Из них</w:t>
      </w:r>
      <w:r w:rsidR="000303CC">
        <w:rPr>
          <w:b w:val="0"/>
          <w:sz w:val="28"/>
          <w:szCs w:val="28"/>
        </w:rPr>
        <w:t>:</w:t>
      </w:r>
      <w:r w:rsidRPr="009D3675">
        <w:rPr>
          <w:b w:val="0"/>
          <w:sz w:val="28"/>
          <w:szCs w:val="28"/>
        </w:rPr>
        <w:t xml:space="preserve"> безлесные гольцы и горные тундры – 48,511 тыс. га (20%), болота – 8,789 тыс. га (3,6%), водная поверхность (реки, ручьи, озера) – 0,657 тыс. га (0,4%). </w:t>
      </w:r>
    </w:p>
    <w:p w:rsidR="00717DBE" w:rsidRPr="009D3675" w:rsidRDefault="00717DBE" w:rsidP="00854625">
      <w:pPr>
        <w:pStyle w:val="a5"/>
        <w:spacing w:line="276" w:lineRule="auto"/>
        <w:ind w:left="-142" w:firstLine="502"/>
        <w:jc w:val="both"/>
        <w:rPr>
          <w:b w:val="0"/>
          <w:sz w:val="28"/>
          <w:szCs w:val="28"/>
        </w:rPr>
      </w:pPr>
      <w:r w:rsidRPr="009D3675">
        <w:rPr>
          <w:b w:val="0"/>
          <w:sz w:val="28"/>
          <w:szCs w:val="28"/>
        </w:rPr>
        <w:t xml:space="preserve">Основными лесообразующими породами являются ель сибирская и пихта сибирская с примесью березы пушистой, рябины сибирской и кедра (сосны сибирской). Сосна обыкновенная встречается только на заболоченных территориях </w:t>
      </w:r>
      <w:r w:rsidRPr="009D3675">
        <w:rPr>
          <w:b w:val="0"/>
          <w:sz w:val="28"/>
          <w:szCs w:val="28"/>
        </w:rPr>
        <w:lastRenderedPageBreak/>
        <w:t xml:space="preserve">в долине р. Вишера и ее крупных притоков (Мойва, Ниолс). Осина малочисленна. Произрастает на юго-западе охраняемой территории, на землях Лыпьинского горельника, а также местами по р.р. Вишера (до устья Мойвы) и Мойва. На всех остальных участках ООПТ эта древесная порода отсутствует или исключительно редка. Лиственница также встречается на ограниченных по площади участках, только в горах, на высоте более </w:t>
      </w:r>
      <w:smartTag w:uri="urn:schemas-microsoft-com:office:smarttags" w:element="metricconverter">
        <w:smartTagPr>
          <w:attr w:name="ProductID" w:val="500 м"/>
        </w:smartTagPr>
        <w:r w:rsidRPr="009D3675">
          <w:rPr>
            <w:b w:val="0"/>
            <w:sz w:val="28"/>
            <w:szCs w:val="28"/>
          </w:rPr>
          <w:t>500 м</w:t>
        </w:r>
      </w:smartTag>
      <w:r w:rsidRPr="009D3675">
        <w:rPr>
          <w:b w:val="0"/>
          <w:sz w:val="28"/>
          <w:szCs w:val="28"/>
        </w:rPr>
        <w:t>, вдоль границы лесного пояса В значительных количествах на обоих склонах хр. Тулымский камень, южном склоне г. Ишерим, единично - на склонах горы Хусь-Ойка (Муравьиный камень).</w:t>
      </w:r>
    </w:p>
    <w:p w:rsidR="00290D3D" w:rsidRDefault="00290D3D" w:rsidP="00717DBE">
      <w:pPr>
        <w:spacing w:after="0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DBE" w:rsidRPr="009D3675" w:rsidRDefault="00C95ECF" w:rsidP="00717DBE">
      <w:pPr>
        <w:spacing w:after="0"/>
        <w:ind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5EC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pict>
          <v:line id="_x0000_s1033" style="position:absolute;left:0;text-align:left;z-index:251660800" from="279pt,522pt" to="279pt,522pt" strokeweight="2.25pt"/>
        </w:pict>
      </w:r>
      <w:r w:rsidR="00717DBE" w:rsidRPr="009D3675">
        <w:rPr>
          <w:rFonts w:ascii="Times New Roman" w:hAnsi="Times New Roman" w:cs="Times New Roman"/>
          <w:b/>
          <w:sz w:val="28"/>
          <w:szCs w:val="28"/>
        </w:rPr>
        <w:t xml:space="preserve">2. ПРОБНЫЕ И УЧЕТНЫЕ ПЛОЩАДКИ, КЛЮЧЕВЫЕ УЧАСТКИ, ПОСТОЯННЫЕ МАРШРУТЫ </w:t>
      </w:r>
      <w:r w:rsidR="00717DBE" w:rsidRPr="000303CC">
        <w:rPr>
          <w:rFonts w:ascii="Times New Roman" w:hAnsi="Times New Roman" w:cs="Times New Roman"/>
          <w:bCs/>
          <w:i/>
          <w:sz w:val="28"/>
          <w:szCs w:val="28"/>
        </w:rPr>
        <w:t>(В.В. Семенов, к. г. н., зам. директора по науке заповедника «Вишерский»)</w:t>
      </w:r>
      <w:r w:rsidR="00717DBE" w:rsidRPr="000303CC">
        <w:rPr>
          <w:rFonts w:ascii="Times New Roman" w:hAnsi="Times New Roman" w:cs="Times New Roman"/>
          <w:i/>
          <w:sz w:val="28"/>
          <w:szCs w:val="28"/>
        </w:rPr>
        <w:t>.</w:t>
      </w:r>
    </w:p>
    <w:p w:rsidR="00717DBE" w:rsidRDefault="00717DBE" w:rsidP="00717DB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3675">
        <w:rPr>
          <w:rFonts w:ascii="Times New Roman" w:hAnsi="Times New Roman" w:cs="Times New Roman"/>
          <w:sz w:val="28"/>
          <w:szCs w:val="28"/>
        </w:rPr>
        <w:t xml:space="preserve">В отчетном году новые пробные площади и маршруты </w:t>
      </w:r>
      <w:r w:rsidR="00854625">
        <w:rPr>
          <w:rFonts w:ascii="Times New Roman" w:hAnsi="Times New Roman" w:cs="Times New Roman"/>
          <w:sz w:val="28"/>
          <w:szCs w:val="28"/>
        </w:rPr>
        <w:t xml:space="preserve">в заповеднике </w:t>
      </w:r>
      <w:r w:rsidRPr="009D3675">
        <w:rPr>
          <w:rFonts w:ascii="Times New Roman" w:hAnsi="Times New Roman" w:cs="Times New Roman"/>
          <w:sz w:val="28"/>
          <w:szCs w:val="28"/>
        </w:rPr>
        <w:t>не закладывались</w:t>
      </w:r>
      <w:r w:rsidR="00854625">
        <w:rPr>
          <w:rFonts w:ascii="Times New Roman" w:hAnsi="Times New Roman" w:cs="Times New Roman"/>
          <w:sz w:val="28"/>
          <w:szCs w:val="28"/>
        </w:rPr>
        <w:t>.</w:t>
      </w:r>
      <w:r w:rsidR="0089152A">
        <w:rPr>
          <w:rFonts w:ascii="Times New Roman" w:hAnsi="Times New Roman" w:cs="Times New Roman"/>
          <w:sz w:val="28"/>
          <w:szCs w:val="28"/>
        </w:rPr>
        <w:t xml:space="preserve"> </w:t>
      </w:r>
      <w:r w:rsidR="00854625">
        <w:rPr>
          <w:rFonts w:ascii="Times New Roman" w:hAnsi="Times New Roman" w:cs="Times New Roman"/>
          <w:sz w:val="28"/>
          <w:szCs w:val="28"/>
        </w:rPr>
        <w:t>Н</w:t>
      </w:r>
      <w:r w:rsidRPr="009D3675">
        <w:rPr>
          <w:rFonts w:ascii="Times New Roman" w:hAnsi="Times New Roman" w:cs="Times New Roman"/>
          <w:sz w:val="28"/>
          <w:szCs w:val="28"/>
        </w:rPr>
        <w:t>аблюдения осуществлялись в течение всего года на базе имеющейся инфраструктуры НИР (Летописи природы за 2007 – 2015 гг.) или в режиме исследовательских экспедиций по маршрутам, не привязанным на местности</w:t>
      </w:r>
      <w:r w:rsidR="00854625">
        <w:rPr>
          <w:rFonts w:ascii="Times New Roman" w:hAnsi="Times New Roman" w:cs="Times New Roman"/>
          <w:sz w:val="28"/>
          <w:szCs w:val="28"/>
        </w:rPr>
        <w:t xml:space="preserve"> постоянными отметками (зарубками, набитыми тропами, турами, метками краской и проч.)</w:t>
      </w:r>
      <w:r w:rsidRPr="009D3675">
        <w:rPr>
          <w:rFonts w:ascii="Times New Roman" w:hAnsi="Times New Roman" w:cs="Times New Roman"/>
          <w:sz w:val="28"/>
          <w:szCs w:val="28"/>
        </w:rPr>
        <w:t>.</w:t>
      </w:r>
    </w:p>
    <w:p w:rsidR="004360EC" w:rsidRPr="009D3675" w:rsidRDefault="004360EC" w:rsidP="00717DB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17DBE" w:rsidRDefault="00717DBE" w:rsidP="004760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675">
        <w:rPr>
          <w:rFonts w:ascii="Times New Roman" w:hAnsi="Times New Roman" w:cs="Times New Roman"/>
          <w:b/>
          <w:sz w:val="28"/>
          <w:szCs w:val="28"/>
        </w:rPr>
        <w:t>РЕЛЬЕФ</w:t>
      </w:r>
      <w:r w:rsidR="00133CDF" w:rsidRPr="009D3675">
        <w:rPr>
          <w:rFonts w:ascii="Times New Roman" w:hAnsi="Times New Roman" w:cs="Times New Roman"/>
          <w:b/>
          <w:sz w:val="28"/>
          <w:szCs w:val="28"/>
        </w:rPr>
        <w:t xml:space="preserve"> И ГЕОЛОГИЯ</w:t>
      </w:r>
      <w:r w:rsidRPr="009D3675">
        <w:rPr>
          <w:rFonts w:ascii="Times New Roman" w:hAnsi="Times New Roman" w:cs="Times New Roman"/>
          <w:b/>
          <w:sz w:val="28"/>
          <w:szCs w:val="28"/>
        </w:rPr>
        <w:t>.</w:t>
      </w:r>
    </w:p>
    <w:p w:rsidR="000303CC" w:rsidRPr="009D3675" w:rsidRDefault="000303CC" w:rsidP="000303CC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DBE" w:rsidRPr="009D3675" w:rsidRDefault="00717DBE" w:rsidP="00717DB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675">
        <w:rPr>
          <w:rFonts w:ascii="Times New Roman" w:hAnsi="Times New Roman" w:cs="Times New Roman"/>
          <w:sz w:val="28"/>
          <w:szCs w:val="28"/>
        </w:rPr>
        <w:t>В отчётном периоде изучение структуры редльефа особо охраняемой территории проводилось исключительно силами привлечённых специалистов.</w:t>
      </w:r>
    </w:p>
    <w:p w:rsidR="00717DBE" w:rsidRPr="009D3675" w:rsidRDefault="00717DBE" w:rsidP="00717DBE">
      <w:pPr>
        <w:spacing w:after="0" w:line="240" w:lineRule="auto"/>
        <w:ind w:right="-110" w:firstLine="567"/>
        <w:jc w:val="both"/>
        <w:rPr>
          <w:rFonts w:ascii="Times New Roman" w:hAnsi="Times New Roman"/>
          <w:caps/>
          <w:sz w:val="28"/>
          <w:szCs w:val="28"/>
        </w:rPr>
      </w:pPr>
    </w:p>
    <w:p w:rsidR="000303CC" w:rsidRPr="009D3675" w:rsidRDefault="00717DBE" w:rsidP="00717DBE">
      <w:pPr>
        <w:spacing w:after="0" w:line="240" w:lineRule="auto"/>
        <w:ind w:right="-110" w:firstLine="567"/>
        <w:jc w:val="both"/>
        <w:rPr>
          <w:rFonts w:ascii="Times New Roman" w:hAnsi="Times New Roman"/>
          <w:sz w:val="28"/>
          <w:szCs w:val="28"/>
        </w:rPr>
      </w:pPr>
      <w:r w:rsidRPr="009D3675">
        <w:rPr>
          <w:rFonts w:ascii="Times New Roman" w:hAnsi="Times New Roman"/>
          <w:b/>
          <w:sz w:val="28"/>
          <w:szCs w:val="28"/>
        </w:rPr>
        <w:t xml:space="preserve">3.1. Характеристика литоводосборного бассейна реки Мойва </w:t>
      </w:r>
      <w:r w:rsidRPr="003E0BD5">
        <w:rPr>
          <w:rFonts w:ascii="Times New Roman" w:hAnsi="Times New Roman"/>
          <w:i/>
          <w:sz w:val="28"/>
          <w:szCs w:val="28"/>
        </w:rPr>
        <w:t>(</w:t>
      </w:r>
      <w:r w:rsidRPr="003E0BD5">
        <w:rPr>
          <w:rFonts w:ascii="Times New Roman" w:hAnsi="Times New Roman"/>
          <w:i/>
          <w:caps/>
          <w:sz w:val="28"/>
          <w:szCs w:val="28"/>
        </w:rPr>
        <w:t>М.С. Ш</w:t>
      </w:r>
      <w:r w:rsidRPr="003E0BD5">
        <w:rPr>
          <w:rFonts w:ascii="Times New Roman" w:hAnsi="Times New Roman"/>
          <w:i/>
          <w:sz w:val="28"/>
          <w:szCs w:val="28"/>
        </w:rPr>
        <w:t xml:space="preserve">аньгин, И.А. СамофаловаФГБОУ ВО Пермская ГСХА). </w:t>
      </w:r>
    </w:p>
    <w:p w:rsidR="00717DBE" w:rsidRPr="009D3675" w:rsidRDefault="00717DBE" w:rsidP="00717D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D3675">
        <w:rPr>
          <w:rFonts w:ascii="Times New Roman" w:hAnsi="Times New Roman"/>
          <w:noProof/>
          <w:sz w:val="28"/>
          <w:szCs w:val="28"/>
        </w:rPr>
        <w:t xml:space="preserve">Детальная цифровая карта (масштаб 1:200000) литоводосборного бассейна реки Мойва, составленна с помощью </w:t>
      </w:r>
      <w:r w:rsidRPr="009D3675">
        <w:rPr>
          <w:rFonts w:ascii="Times New Roman" w:hAnsi="Times New Roman"/>
          <w:color w:val="000000"/>
          <w:sz w:val="28"/>
          <w:szCs w:val="28"/>
        </w:rPr>
        <w:t xml:space="preserve">ГИС-программного продукта </w:t>
      </w:r>
      <w:r w:rsidRPr="009D3675">
        <w:rPr>
          <w:rFonts w:ascii="Times New Roman" w:hAnsi="Times New Roman"/>
          <w:color w:val="000000"/>
          <w:sz w:val="28"/>
          <w:szCs w:val="28"/>
          <w:lang w:val="en-US"/>
        </w:rPr>
        <w:t>MapInfoProfessional</w:t>
      </w:r>
      <w:r w:rsidRPr="009D3675">
        <w:rPr>
          <w:rFonts w:ascii="Times New Roman" w:hAnsi="Times New Roman"/>
          <w:color w:val="000000"/>
          <w:sz w:val="28"/>
          <w:szCs w:val="28"/>
        </w:rPr>
        <w:t xml:space="preserve"> 10.5 (рис. </w:t>
      </w:r>
      <w:r w:rsidR="00556A77" w:rsidRPr="009D3675">
        <w:rPr>
          <w:rFonts w:ascii="Times New Roman" w:hAnsi="Times New Roman"/>
          <w:color w:val="000000"/>
          <w:sz w:val="28"/>
          <w:szCs w:val="28"/>
        </w:rPr>
        <w:t>3.</w:t>
      </w:r>
      <w:r w:rsidRPr="009D3675">
        <w:rPr>
          <w:rFonts w:ascii="Times New Roman" w:hAnsi="Times New Roman"/>
          <w:color w:val="000000"/>
          <w:sz w:val="28"/>
          <w:szCs w:val="28"/>
        </w:rPr>
        <w:t>1</w:t>
      </w:r>
      <w:r w:rsidR="00556A77" w:rsidRPr="009D3675">
        <w:rPr>
          <w:rFonts w:ascii="Times New Roman" w:hAnsi="Times New Roman"/>
          <w:color w:val="000000"/>
          <w:sz w:val="28"/>
          <w:szCs w:val="28"/>
        </w:rPr>
        <w:t>.</w:t>
      </w:r>
      <w:r w:rsidRPr="009D3675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Pr="009D3675">
        <w:rPr>
          <w:rFonts w:ascii="Times New Roman" w:hAnsi="Times New Roman"/>
          <w:sz w:val="28"/>
          <w:szCs w:val="28"/>
        </w:rPr>
        <w:t>Площадь бассейна реки Мойва составляет 607,3 км</w:t>
      </w:r>
      <w:r w:rsidRPr="009D3675">
        <w:rPr>
          <w:rFonts w:ascii="Times New Roman" w:hAnsi="Times New Roman"/>
          <w:sz w:val="28"/>
          <w:szCs w:val="28"/>
          <w:vertAlign w:val="superscript"/>
        </w:rPr>
        <w:t>2</w:t>
      </w:r>
      <w:r w:rsidRPr="009D3675">
        <w:rPr>
          <w:rFonts w:ascii="Times New Roman" w:hAnsi="Times New Roman"/>
          <w:sz w:val="28"/>
          <w:szCs w:val="28"/>
        </w:rPr>
        <w:t xml:space="preserve">. Средняя ширина водосбора 8,9 км, а коэффициент вытянутости водосбора 7,6 км, при протяжённости реки 75 км. В состав бассейна входит 10 небольших рек, имеющих как правую, так и левую асимметрию. Коэффициент ассиметрии составляет -0,92. Коэффициент густоты речной сети 0,56 км/км². Притоки впадают в реки под прямым углом, русла малоизвилисты. </w:t>
      </w:r>
    </w:p>
    <w:tbl>
      <w:tblPr>
        <w:tblW w:w="10096" w:type="dxa"/>
        <w:tblInd w:w="2" w:type="dxa"/>
        <w:tblLook w:val="01E0"/>
      </w:tblPr>
      <w:tblGrid>
        <w:gridCol w:w="9874"/>
        <w:gridCol w:w="222"/>
      </w:tblGrid>
      <w:tr w:rsidR="00717DBE" w:rsidRPr="009D3675" w:rsidTr="00C22EB8">
        <w:tc>
          <w:tcPr>
            <w:tcW w:w="9874" w:type="dxa"/>
          </w:tcPr>
          <w:p w:rsidR="00717DBE" w:rsidRPr="009D3675" w:rsidRDefault="00C22EB8" w:rsidP="00290D3D">
            <w:pPr>
              <w:ind w:left="-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3675">
              <w:rPr>
                <w:rFonts w:ascii="Times New Roman" w:hAnsi="Times New Roman"/>
                <w:sz w:val="28"/>
                <w:szCs w:val="28"/>
              </w:rPr>
              <w:t xml:space="preserve">Литоводосборный бассейн р. Мойвы имеет листообразную форму (рис. 3.2.). Условно территория бассейна подразделяется на 3 подбассейновых геосистемы: 1 – водосбор реки Бол. Лиственничный, наиболее разветвленный в южной части; 2 – водосбор реки Ольховка в средней части бассейна; 3 – водосбор реки Большая Мойва и реки Мойва довольно разветвленной в северной части. Разделение проведено по морфометрическим параметрам </w:t>
            </w:r>
            <w:r w:rsidRPr="009D36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рельефа территории и по характеру водного стока. Глубина врезания изменяется по течению реки и зависит от профиля среднего ската местности и формы продольного профиля реки (составляет в среднем 200-300 м). </w:t>
            </w:r>
            <w:r w:rsidR="00717DBE" w:rsidRPr="009D367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13854" cy="7772400"/>
                  <wp:effectExtent l="19050" t="0" r="1196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503" cy="777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17DBE" w:rsidRPr="009D3675" w:rsidRDefault="00717DBE" w:rsidP="00C352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7DBE" w:rsidTr="00C22EB8">
        <w:tc>
          <w:tcPr>
            <w:tcW w:w="9874" w:type="dxa"/>
          </w:tcPr>
          <w:p w:rsidR="00717DBE" w:rsidRPr="006064A7" w:rsidRDefault="00717DBE" w:rsidP="00C35272">
            <w:pPr>
              <w:jc w:val="center"/>
              <w:rPr>
                <w:rFonts w:ascii="Times New Roman" w:hAnsi="Times New Roman"/>
                <w:b/>
              </w:rPr>
            </w:pPr>
            <w:r w:rsidRPr="006064A7">
              <w:rPr>
                <w:rFonts w:ascii="Times New Roman" w:hAnsi="Times New Roman"/>
                <w:b/>
              </w:rPr>
              <w:lastRenderedPageBreak/>
              <w:t>Рис.</w:t>
            </w:r>
            <w:r w:rsidR="00556A77">
              <w:rPr>
                <w:rFonts w:ascii="Times New Roman" w:hAnsi="Times New Roman"/>
                <w:b/>
              </w:rPr>
              <w:t xml:space="preserve"> 3.</w:t>
            </w:r>
            <w:r w:rsidRPr="006064A7">
              <w:rPr>
                <w:rFonts w:ascii="Times New Roman" w:hAnsi="Times New Roman"/>
                <w:b/>
              </w:rPr>
              <w:t>1</w:t>
            </w:r>
            <w:r w:rsidR="00556A77">
              <w:rPr>
                <w:rFonts w:ascii="Times New Roman" w:hAnsi="Times New Roman"/>
                <w:b/>
              </w:rPr>
              <w:t>.</w:t>
            </w:r>
            <w:r w:rsidRPr="006064A7">
              <w:rPr>
                <w:rFonts w:ascii="Times New Roman" w:hAnsi="Times New Roman"/>
                <w:b/>
              </w:rPr>
              <w:t xml:space="preserve"> Карта-схема гидрографической сети литоводосборного бассейна реки </w:t>
            </w:r>
            <w:r w:rsidR="008C493A">
              <w:rPr>
                <w:rFonts w:ascii="Times New Roman" w:hAnsi="Times New Roman"/>
                <w:b/>
              </w:rPr>
              <w:t>М</w:t>
            </w:r>
            <w:r w:rsidRPr="006064A7">
              <w:rPr>
                <w:rFonts w:ascii="Times New Roman" w:hAnsi="Times New Roman"/>
                <w:b/>
              </w:rPr>
              <w:t>ойва</w:t>
            </w:r>
          </w:p>
          <w:p w:rsidR="00717DBE" w:rsidRPr="003313E4" w:rsidRDefault="00290D3D" w:rsidP="00290D3D">
            <w:pPr>
              <w:ind w:firstLine="565"/>
              <w:jc w:val="both"/>
              <w:rPr>
                <w:rFonts w:ascii="Times New Roman" w:hAnsi="Times New Roman"/>
              </w:rPr>
            </w:pPr>
            <w:r w:rsidRPr="009D3675">
              <w:rPr>
                <w:rFonts w:ascii="Times New Roman" w:hAnsi="Times New Roman"/>
                <w:sz w:val="28"/>
                <w:szCs w:val="28"/>
              </w:rPr>
              <w:lastRenderedPageBreak/>
              <w:t>Перепад высот от водораздела к руслу рек варьирует от 1200 до 200 м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 </w:t>
            </w:r>
            <w:r w:rsidRPr="009D3675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ровнем моря</w:t>
            </w:r>
            <w:r w:rsidRPr="009D367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" w:type="dxa"/>
          </w:tcPr>
          <w:p w:rsidR="00717DBE" w:rsidRPr="006064A7" w:rsidRDefault="00717DBE" w:rsidP="00C3527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717DBE" w:rsidRDefault="00717DBE" w:rsidP="00717DB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17DBE" w:rsidRDefault="00717DBE" w:rsidP="008C49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7618316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17" cy="76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3A" w:rsidRDefault="008C493A" w:rsidP="00717DBE">
      <w:pPr>
        <w:jc w:val="center"/>
        <w:rPr>
          <w:rFonts w:ascii="Times New Roman" w:hAnsi="Times New Roman"/>
          <w:b/>
        </w:rPr>
      </w:pPr>
    </w:p>
    <w:p w:rsidR="00C22EB8" w:rsidRDefault="00717DBE" w:rsidP="00C22EB8">
      <w:pPr>
        <w:jc w:val="center"/>
        <w:rPr>
          <w:rFonts w:ascii="Times New Roman" w:hAnsi="Times New Roman"/>
          <w:b/>
        </w:rPr>
      </w:pPr>
      <w:r w:rsidRPr="006064A7">
        <w:rPr>
          <w:rFonts w:ascii="Times New Roman" w:hAnsi="Times New Roman"/>
          <w:b/>
        </w:rPr>
        <w:t xml:space="preserve">Рис. </w:t>
      </w:r>
      <w:r w:rsidR="00556A77">
        <w:rPr>
          <w:rFonts w:ascii="Times New Roman" w:hAnsi="Times New Roman"/>
          <w:b/>
        </w:rPr>
        <w:t>3.</w:t>
      </w:r>
      <w:r w:rsidRPr="006064A7">
        <w:rPr>
          <w:rFonts w:ascii="Times New Roman" w:hAnsi="Times New Roman"/>
          <w:b/>
        </w:rPr>
        <w:t>2</w:t>
      </w:r>
      <w:r w:rsidR="00556A77">
        <w:rPr>
          <w:rFonts w:ascii="Times New Roman" w:hAnsi="Times New Roman"/>
          <w:b/>
        </w:rPr>
        <w:t>.</w:t>
      </w:r>
      <w:r w:rsidRPr="006064A7">
        <w:rPr>
          <w:rFonts w:ascii="Times New Roman" w:hAnsi="Times New Roman"/>
          <w:b/>
        </w:rPr>
        <w:t xml:space="preserve"> Карта-схема микроводосборов литоводосборного бассейна реки Мойва</w:t>
      </w:r>
    </w:p>
    <w:p w:rsidR="00BE0682" w:rsidRPr="00946795" w:rsidRDefault="00BE0682" w:rsidP="00C35272">
      <w:pPr>
        <w:pStyle w:val="a5"/>
        <w:ind w:firstLine="567"/>
        <w:jc w:val="both"/>
        <w:rPr>
          <w:b w:val="0"/>
          <w:bCs/>
          <w:i/>
          <w:sz w:val="28"/>
          <w:szCs w:val="28"/>
        </w:rPr>
      </w:pPr>
      <w:r w:rsidRPr="00C35272">
        <w:rPr>
          <w:bCs/>
          <w:sz w:val="28"/>
          <w:szCs w:val="28"/>
        </w:rPr>
        <w:lastRenderedPageBreak/>
        <w:t xml:space="preserve">3.2. </w:t>
      </w:r>
      <w:r w:rsidR="00946795">
        <w:rPr>
          <w:bCs/>
          <w:sz w:val="28"/>
          <w:szCs w:val="28"/>
        </w:rPr>
        <w:t>Результаты подготовки и уточнения электронной Геологической карты</w:t>
      </w:r>
      <w:r w:rsidR="00716A28">
        <w:rPr>
          <w:bCs/>
          <w:sz w:val="28"/>
          <w:szCs w:val="28"/>
        </w:rPr>
        <w:t xml:space="preserve"> заповедника</w:t>
      </w:r>
      <w:r w:rsidRPr="00C35272">
        <w:rPr>
          <w:bCs/>
          <w:sz w:val="28"/>
          <w:szCs w:val="28"/>
        </w:rPr>
        <w:t xml:space="preserve"> «Вишерский»</w:t>
      </w:r>
      <w:r w:rsidR="00C35272" w:rsidRPr="00946795">
        <w:rPr>
          <w:b w:val="0"/>
          <w:bCs/>
          <w:i/>
          <w:sz w:val="28"/>
          <w:szCs w:val="28"/>
        </w:rPr>
        <w:t>(В.В. Михалев, Д.В. Михалев, С.Н. Петухов, А.Я. Рыбальченко ООО "Геолайн").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В геологическом строении рассматриваемой территории принимает участие комплекс пород от среднего протерозоя до кайнозоя включительно. Протерозой известен в центральной части заповедника и представлен терригенно-карбонатно-сланцевыми, реже вулканогенно-терригенными породами. Палеозойские отложенияпредставлены известняками, песчаниками, аргиллитами, редко конгломератами с возрастным диапазоном от позднего кембрия до среднего карбона и развиты, преимущественно,в западной части заповедника. На востоке, в пределах Тагило-Магнитогорского прогиба, развиты вулканогенно-осадочные образования ордовикской системы.В составе кайнозойских осадков, покрывающих чехлом всю территорию, присутствуют палеоген, неоген и квартер (четвертичные отложения).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Характеристика геологического строения территории заповедника приводится на основе структурно-тектонического районирования. На наш взгляд такой подход обеспечит большую информативность для широкого круга посетителей музея заповедника, чем сухой геологический язык геологических отчетов, включающих отдельные разделы по стратиграфии, магматизму и тектонике.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Территория Государственного природного заповедника «Вишерский» расположена в пределах крупных тектонических структур (граф. прил.4). Согласно тектонической схеме Урала [7]с запада на восток выделяются: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- Западно-Уральская внешняя зона складчатости (ЗУЗС);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-Центрально-Уральское поднятие (ЦУП);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-Тагило-Магнитогорский прогиб (ТМП).</w:t>
      </w:r>
    </w:p>
    <w:p w:rsidR="00C35272" w:rsidRPr="00C35272" w:rsidRDefault="006B6CEE" w:rsidP="006B6CEE">
      <w:pPr>
        <w:keepNext/>
        <w:spacing w:before="120" w:after="0" w:line="240" w:lineRule="auto"/>
        <w:ind w:left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1" w:name="_Toc378144399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1) </w:t>
      </w:r>
      <w:r w:rsidR="00C35272" w:rsidRPr="00C3527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Западно-Уральская внешняя зона складчатости (ЗУЗС)</w:t>
      </w:r>
      <w:bookmarkEnd w:id="1"/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ПредставленаЩугоро-Вишерской структурой второго порядка, которая объединяет Дийскиймоноклинорий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и Укъюдино-Цепельскиймоноклинорий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Дийскиймоноклинорий (</w:t>
      </w: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I</w:t>
      </w:r>
      <w:r w:rsidR="006B6C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) </w:t>
      </w:r>
      <w:r w:rsidR="006B6CEE" w:rsidRPr="006B6CEE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r w:rsidRPr="006B6C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сположен в юго-западной частитерритории. В его пределах выделяется ряд линейных положительных и отрицательных структур четвертого порядка.Сложен преимущественно кремнисто-карбонатными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отложениями карбона среди которых выделены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="006B6CEE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556A77">
        <w:rPr>
          <w:rFonts w:ascii="Times New Roman" w:eastAsia="Times New Roman" w:hAnsi="Times New Roman" w:cs="Times New Roman"/>
          <w:sz w:val="28"/>
          <w:szCs w:val="28"/>
        </w:rPr>
        <w:t>.3</w:t>
      </w:r>
      <w:r w:rsidR="006B6C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6A77">
        <w:rPr>
          <w:rFonts w:ascii="Times New Roman" w:eastAsia="Times New Roman" w:hAnsi="Times New Roman" w:cs="Times New Roman"/>
          <w:sz w:val="28"/>
          <w:szCs w:val="28"/>
        </w:rPr>
        <w:t xml:space="preserve"> - 3.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5</w:t>
      </w:r>
      <w:r w:rsidR="00556A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Нижняя подтолщавишерской толщи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š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).На большей части площади подтолща сложена терригенно-кремнисто-карбонатными осадками: известняками, аргиллитами, кремнями, с редкими прослоями мергелей, алевролитов, песчаников. Известняки битуминозные, прослоями глинистые, окремненные серые, темно-серые до черных, мелкозернистые, от среднеслоистых до массивных, с остатками водорослей, криноидей, брахиопод, кораллов, фораминифер. </w:t>
      </w:r>
    </w:p>
    <w:p w:rsidR="00556A77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Аргиллиты прослоями известковистые, углистые, алевритистые, темно-серые до черных, тонкослоистые, сланцеватые с растительным детритом с желваками темно-серых кремней. Алевролиты кварцевые, углисто-кварцевые, глинистые,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серые до черных, зеленовато- и коричневато-серые плитчатые, реже толстослоистые, с растительным детритом. Песчаники олигомиктовые, иногда алевритистые, состоят из зерен кварца (до 90%), редких зерен плагиоклазов, акцессорных минералов: циркон, рутил, турмалин, пирит, в редких знаках - галенит, эпидот, амфибол, ильменит, хлорит, апатит, магнетит. Зерна окатаны и хорошо окатаны, сортировка хорошая. Цемент кварцевый регенерационный, пленочно-поровый гидрослюдистый или лимонитовый.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нижневишерскойподтолщи составляет 230-250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Верхняя подтолщавишерскойтолщи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(С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š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Представлена переслаиванием известняков битуминозных, местами дендритовых различной цветовой гаммы с серыми толстоплитчатыми мелкозернистыми доломитами. В породах, особенно известняках, встречаются многочисленные остатки фораминифер и брахиопод. Мощность верхневишерскойподтолщи составляет 400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Кременскаятолща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 xml:space="preserve"> (С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kr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Эта часть разреза литологически подразделяется на три пачки: нижнюю – карбонатную; среднюю – карбонатно-терригенную и верхнюю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. Нижняя пачка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известняками, прослоями окремненными, глинистыми, битуминозными серыми и темно-серыми, от афанитовых до крупнозернистых, толстослоистыми и массивными.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Средняя пачка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переслаиванием аргиллитов, известняков, в меньшей степени алевролитов и мергелей. Аргиллиты в разной степени известковистые зеленовато-серые, коричневато-серые, темно-серые, табачно-серые, от листоватых до тонкослоистых, иногда с желваками кремня. Алевролиты глинистые зеленовато-серые, темно-серые грубоплитчатые полого-косослоистые, иногда со скорлуповатой отдельностью. Мергели сиреневато-серые массивные с редкими брахиоподами. Известняки глинистые серые и темно-серые, от афанитовых до мелкозернистых, массивные с редкими брахиоподами, криноидеями.</w:t>
      </w:r>
    </w:p>
    <w:p w:rsidR="00556A77" w:rsidRDefault="00C35272" w:rsidP="00C05A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Верхняя пачка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сложена известняками, часто доломитизированными, неравномерно окремненными, серыми, темно-серыми, от афанитовых до среднезернистых, от грубоплитчатых до массивных, органогенными, с остатками брахиопод, кораллов, криноидей, фузулинид. Отмечаются желваки и линзы черного и темно-серого кремня и мельчайшая вкрапленность фиолетового флюорита.</w:t>
      </w:r>
    </w:p>
    <w:p w:rsidR="00C35272" w:rsidRPr="00C35272" w:rsidRDefault="00C35272" w:rsidP="00C05A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всей кременской толщи составляет 230-350 м.</w:t>
      </w:r>
    </w:p>
    <w:p w:rsidR="00C35272" w:rsidRPr="00C35272" w:rsidRDefault="00C35272" w:rsidP="00C05A56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Укъюдино–Цепельскиймоноклинорий (</w:t>
      </w: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).</w:t>
      </w:r>
    </w:p>
    <w:p w:rsidR="00C35272" w:rsidRPr="00C35272" w:rsidRDefault="00C35272" w:rsidP="00C05A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Структура третьего порядка, выделяется в западной и центральной части заповедника(</w:t>
      </w:r>
      <w:r w:rsidR="00556A77">
        <w:rPr>
          <w:rFonts w:ascii="Times New Roman" w:eastAsia="Times New Roman" w:hAnsi="Times New Roman" w:cs="Times New Roman"/>
          <w:sz w:val="28"/>
          <w:szCs w:val="28"/>
        </w:rPr>
        <w:t>рис. 3.3. - 3.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5</w:t>
      </w:r>
      <w:r w:rsidR="00556A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 Западная граница моноклинория совпадает с линией Сурьинско-Вайского надвига (5), восточная является границей ЗУЗСа и ЦУПа, она совпадает с линиемиКурыксарского и Таборского региональных надвигов (4 и 6). В составе моноклинория выделяются ряд структур четвертого порядка: поднятие хребта Березовский Камень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), на востоке – Вишерская зона покровных структур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), на северо-западе–Кикусьинско-Верхнепечерскийшарьяж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Поднятие хребта Березовский Камень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в центральной части листа и территориально приурочено к хребту Березовский Камень. Поднятие является неотектоническим, хотя первона</w:t>
      </w:r>
      <w:r w:rsidRPr="00C35272">
        <w:rPr>
          <w:rFonts w:ascii="Times New Roman" w:eastAsia="Times New Roman" w:hAnsi="Times New Roman" w:cs="Times New Roman"/>
          <w:color w:val="000000"/>
          <w:sz w:val="28"/>
          <w:szCs w:val="28"/>
        </w:rPr>
        <w:t>чальное заложение его, как и всей структуры Укъюдино-Цепельскогомоноклинория, произошло в каменноугольную эпоху в начальные фазы герцинского орогенеза. Ширина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поднятия до 17 км.Оно сложено песчаниково-глинисто-известковой формацией нижнего и среднего девона,представленной следующими таксонами: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Усть</w:t>
      </w:r>
      <w:r w:rsidR="00FA1E94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улсовская толща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uu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Представлена ритмичным переслаиванием аргиллитов, алевролитов, с прослоями песчаников, известняков глинистых и маломощными прослоями гравелитов. Песчаники кварцевые, кварцитовидные, серые мелко-среднезернистые, от слоистых до массивнослоистых, с регенерационным кварцевым, пористо-пленочным гидрослюдистым и известково-доломитовым цементом. Алевролиты кварцевые, кварцево-слюдистые, глинистые серые с регенерационным цементом. Аргиллиты прослоями алевритистые серые тонкослоистые и листоватые. Минеральный состав тяжелой фракции песчаников нижнего девона характеризуется лейкоксен-цирконовой ассоциацией, кроме того, присутствуют рутил, турмалин, апатит, монацит, амфибол, эпидот, магнетит, соссюрит, барит, сфен, моноклинный пироксен, хлорит, фосфатные обломки.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Известняки чаще серые и темно-серые, мелкозернистые, мелко-тонкослоистые, часто глинистые, нередко с кварцевыми зернами с фауной брахиопод, остракод и криноидей.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усть</w:t>
      </w:r>
      <w:r w:rsidR="00556A7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улсовской толщи составляет 250-300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Такатинская и ваняшкинская свиты нерасчлененные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tk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–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vn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В геоморфологическом отношении терригенные породы этих свит связаны с наиболее высокими отметками рельефа территории.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Дешифрируемость этих пород, также как и пород устьулсовской толщи, хорошая. На дистанционной основе спутника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Landsat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-8 хорошо дешифрируются субмеридионально вытянутые водоразделы с залесенными склонами, седловинами и вершинами. Прослеживаются элементы слоистости, трещиноватости и денудационные уступы.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Такатинская свита выделена А.Э. Алкснэ, А.И. Олли, А.П. Тяжевой в 1947 году. Залегает с незначительным стратиграфическим несогласием на породах лыпьинской и усть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улсовской толщ.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Представлена песчаниками олигомиктовыми кварцевыми серыми, светло-серыми (с различными оттенками), большей частью мелкозернистыми, прослоями крупнозернистыми, с гравийными зернами, средне- крупнослоистые, реже тонкослоистые и массивные. Встречается горизонтальная, косая слоистость, полосчатость. Алевролиты глинисто-кварцевые зеленовато-серые, желтовато-серые, коричневые крупноалевритовые с псаммитовой примесью кварца, тонкослоистые, реже мелкослоистые. Аргиллиты серые, коричневые, зеленовато-серые с алевритовой примесью кварца тонкослоистые.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минералогических исследований в тяжелой фракции из кварцевых песчаников такатинской свиты определено 33 минерала.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Минералогическая ассоциация пород свиты – рутил–турмалин–лейкоксен–цирконовая или рутил–турмалин–циркон–лейкоксеновая. В тяжелой фракции встречены: муассанит (политип 6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), хромшпинелиды, гранаты, ильменит, монацит, пикроильменит (различные процентные содержания этих минералов в основном содержатся в расцементированных разностях песчаников[16].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Ваняшкинская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выделена С.М. Домрачевым, В.С. Мелещенко, Н.Г. Чочиа в 1948 г. на западном склоне Урала и соответствует вязовскому горизонту эмсского яруса нижнего девона. Распространена в тех же районах, где и такатинская свита, и связана с ней постепенным переходом; совместно с такатинской свитой дешифрируется на космоснимках меридиональными водоразделами. Состоит из переслаивающихся аргиллитов, алевролитов и кварцевых песчаников. Аргиллиты и алевролиты черные, темно-серые, коричневато-зеленые; песчаники кварцевые серые с гравийными зернами кварца.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Аргиллиты и алевролиты в разрезе составляют 60%, кварцевые песчаники - 40%.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Минеральная ассоциация пород – рутил-турмалин-лейкоксен-цирконовая [16]. Условия осадконакопления ваняшкинской свиты соответствуют фациям мелководных прибрежно-морских лагун.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такатинской и ваняшкинской свит 300-500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Пашийская и кыновская свиты объединенные (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D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š+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kn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Породы пашийской и кыновской свит развиты на поднятии хребта Березовский Камень. Они выходят на поверхность в виде меридиональных узких полос и соответствуют наиболее высоким частям водоразделов(граф. прил. 3).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Пашийская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выделена А.К. Белоусовым в 1937 году на западном склоне Среднего Урала, представлена кварцевыми песчаниками с прослоями аргиллитов и алевролитов. Песчаники свиты олигомиктовые, кварцевые, от светло- до темно-серых, разнозернистые, часто алевритистые, алевритовые, чаще средне- и крупнозернистые. Цемент кварцевый регенерационный и пленочный. Встречаются обугленные обломки флоры, редкие линзы гравийных песчаников с полуокатанным гравием кварца и железистым цементом. Минералогическая ассоциация песчаников свиты рутил-лейкоксен-цирконовая. Отмечается частая встречаемость хромшпинелида, циркона, анатаза. Алевролиты кварцевые серые мелкослоистые. Аргиллиты темно-серые, зеленовато-серые, коричневые тонкослоистые, листоватые.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Кыновская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выделена Б.П. Марковским в 1948 году на западном склоне Среднего Урала. Свита согласно залегает на пашийской и представлена аргиллитами зеленовато-серыми и темно-серыми с прослоями мергелей и известняков темно-серых глинистых с кораллами и брахиоподами.Суммарная мощность свит до 140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Вишерская зона покровных структур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расположена на крайнемвостоке ЗУЗС, ширина зоны до 15-16км(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 Она представлена серией надвиговых чешуй, осложнена рядом пликативных структур и разрывныминарушениями. В строении зоны принимают участие: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Карбонатная толща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Породы карбонатной толщи развиты в пределах Укъюдино-Цепельскогомоноклинория. Они закартированы в долинах рек Бол. Мойвы, Лыпьи, Вишеры и Елмы, представлены в южной половине листа, преимущественно, доломитами и лишь в верхней части – известняками, а в северной половине листа (Тулымская площадь) – известняками с прослоями доломитов [11,12]. Толща залегает на породах тошовской свиты согласно без видимого перерыва в осадконакоплении. Нижняя граница толщи вскрыта в скале Куча в 2 км ниже пос. Приисковая [9,10]. Доломиты светло-серые, кремовые, голубовато-светло-серые афанитовые и тонкозернистые в подошве толщи; выше – серые и темно-серые мелко-, средне-, крупнозернистые, обычно массивные неяснослоистые, толстослоистые. В кровле толщи – серые и темно-серые известняки, часто с алевритовой или песчаной примесью кварца, с прослоями доломитизированного и глинистого известняка.В доломитах и известняках толщи встречены табулятные кораллы.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толщи составляет порядка 780-890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Сланцевая толща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Толща развита в пределах Укъюдино-Цепельскогомоноклинория. Она закартирована в долинах рек Лыпьи, Бол. Мойвы, Вишеры, Елмы. Толща согласно с постепенным переходом лежит на нижележащих карбонатных породах карбонатной толщи. Опорное обнажение сланцевой толщи описано на левобережье р. Вишера, напротив острова Межевой[16]. Толща представлена переслаиванием сланцев с редкими прослоями мергелей, известняков и песчаников. Сланцы темно-серые до черных, серые, буровато- и зеленовато-серые, углисто-глинистые, глинисто-кремнистые, известково-глинистые и глинистые, тонкослоистые, яснослоистые, иногда плойчатые, плитчатые, в разной степени окварцованные. Известняки темно-серые и серые мелкозернистые, нередко рассланцованные с включением углисто-глинистого и алевритового материала. В отложениях толщи встречены табулятные кораллы.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толщи достигает 280 м.</w:t>
      </w:r>
    </w:p>
    <w:p w:rsidR="00B3381A" w:rsidRDefault="00C35272" w:rsidP="00B338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Кусьинско-Верхнепечорский шарьяж 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3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)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установлен О.А. Кондиайн [4] и занимает северо-западную часть площади (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рис. 3.3 - 3.5.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 По данным электроразведки толщина пластины (шарьяжа) в пределах 100-150м [16]. Тектониты представлены брекчиями, глинами трения, катаклазитами и перекристаллизованными (кальцитизированными) милонитами мощностью 5-10м. Горизонтальная амплитуда более 20км с запада на восток.Шарьяж сложен терригенными породами кисуньинской свиты.</w:t>
      </w:r>
    </w:p>
    <w:p w:rsidR="00C35272" w:rsidRPr="00C35272" w:rsidRDefault="00C35272" w:rsidP="00B338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Кисуньинская свита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(О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1-2 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ks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Свита выделена А.Г. Кондиайн [4].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е стратотип находится на листе Р–40–ХХ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, где она распространена в бассейне р. Кисунья, в районе возвышенности Колвинский Камень. Свита представлена филлитизированными фиолетово-красными и шоколадно-коричневыми алеврито-глинистыми сланцами и алевролитами, которые переслаиваются с зеленовато-голубыми и светло-серыми алевролитами и кварцито-песчаниками, иногда слабоизвестковистыми плитчатыми тонкослоистыми, внутри плит сложно плойчатыми.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Мощность свиты более 200м.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В пониженных частях рельефа в мульдах линейных синклинальных складок лежат терригенные породы 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такатинской и ваняшкинской свит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tk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–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vn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), описанных ранее. </w:t>
      </w:r>
    </w:p>
    <w:p w:rsidR="00C35272" w:rsidRPr="00C35272" w:rsidRDefault="00C35272" w:rsidP="004760A1">
      <w:pPr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Центрально-Уральское поднятие (ЦУП)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Занимает основную часть заповедника и представлен двумя крупными структурами второго порядка: Вишерско-Кутимским (Верхнепечерско-Кутимским) иЛяпинскимантиклинориями(граф. прил. 4).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Вишерско-Кутимский(Верхнепечерско-Кутимский)антиклинорий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3 крупными структурами третьего порядка, занимающими центральную часть заповедника(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Мойвинская наложенная мульда(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III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Западная граница совпадает с зоной курыксарского надвига. Восточная – по границе распространения рифейских пород. Мульда сложена терригенно-карбонатными отложениями хапхарской свиты ордовика(</w:t>
      </w:r>
      <w:r w:rsidR="001432A3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Хапхарская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(О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1-2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hp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Свита выделена В.Я. Алексеевым и Г.Г. Морозовым на г. Б. Хапхар [12]. Выделяется на площади впервые; ранее здесь картироваласьтельпосская свита, выделенная К.А. Львовым, затем Б.Д. Аблизиным с коллегами [10]. На участках с достаточно обнаженным разрезом отмечается трехчленное строение свиты, что соответствует подсвитам: нижняя подсвита – преимущественно конгломератовая, средняя – кварцитопесчаниковая с прослоями гравелитов и конгломератов; верхняя – кварцитопесчаниковая, известковистая с прослоями сланцев. В известковистых прослоях выделены криноидеи ордовикского времени. Отложения хапхарской свиты отчетливо дешифрируются. Они выделяются вытянутыми гребневидными хребтами. Слоистость индицируется субпараллельным чередованием положительных и отрицательных микроформ рельефа.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Общая мощность свиты 500-900 м [12].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Чувальская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(О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2-3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čv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Свита первоначально выделена Б.Д. Аблизиным на г. Чувал, где она была датирована верхним рифеем [10]; после обнаружения в ней остатков фауны произведена передатировка свиты В.Я. Алексеевым и Г.Г. Морозовым [12]. Свита согласно залегает на отложениях хапхарской свиты.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Породы свиты слагают хребты Чувальский Камень, Лиственичный, Курыксарский, а также западный склон и северную и южную оконечность хр. Тулымский Камень. Обнаженность пород свиты хорошая, наиболее благоприятные для изучения разрезы в пределах Мойвинско-Кутимскоймегантиклинали (хр. Чувальский Камень).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Свита представлена, преимущественно, сланцами серицит-хлорит-кварцевого, серицит-альбит-кварцевого состава с тонкой ленточной слоистостью и прослоями хлорит-серицит-кальцитовых мраморов и метабазальтами в верхней части разреза. В мраморах определены мшанки, криноидеи, цистоидеи средне-позднеордовикского возраста, что и послужило основанием передатировки свиты.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В разрезе чувальской свиты присутствуют две весьма характерные по литологическому составу пачки, хорошо выдержанные на площади Центрально-Уральского поднятия в бассейне р. Вишера и могущие служить в качестве маркирующих.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Одна из них – пачка весьма характерных слюдистых хлорит-кальцитовых мраморов, часто имеющих ленточно-слоистую текстуру за счет чередования светло-серых кальцитовых слойков и зеленых хлорит-мусковитовых слойков.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Вторая характерная пачка – мощный покров метабазальтов, то есть зеленых сланцев альбит-хлорит-эпидот-актинолитового состава в верхней части чувальской свиты, залегающий на пачке альбит-слюдисто-хлорит-карбонатных сланцев.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Согласные исубсогласные тела толеитовых базальтов, метаморфизованных до степени сланцев альбит-хлорит-эпидот-актинолитового состава с преобладающей серо-зеленой окраской развиты на хребтах Чувальский Камень, Лиственичный и Курыксар и представляют собой мощный покров афировыхтолеитовых базальтов с прослоями метатуффитов.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Отложения чувальской свиты вследствие тонкой слоистости существенно сланцевых, карбонатных и базальтовых слоев, различных по степени выветривания, хорошо дешифрируются на аэрофотоснимках линейно-полосчатым фоторисунком. Особенно хорошо породы чувальской свиты дешифрируются на аэро- и космоснимках на замыканиях складчатых структур.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свиты 1500 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Тошовская свита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2-3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t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š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Свита выделена В.Я. Алексеевым и Г.Г. Морозовым [12]. Стратотип тошовской свиты описан в обнажениях и скважинах на левобережье р. Вишера, напротив острова Тошевский [12]. </w:t>
      </w:r>
      <w:r w:rsidRPr="00C35272">
        <w:rPr>
          <w:rFonts w:ascii="Times New Roman" w:eastAsia="Times New Roman" w:hAnsi="Times New Roman" w:cs="Times New Roman"/>
          <w:caps/>
          <w:sz w:val="28"/>
          <w:szCs w:val="28"/>
        </w:rPr>
        <w:t>с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вита согласно залегает на хапхарской свите.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Литологически в ее составе можно выделить две подсвиты: нижнюю, сложенную темно-серыми тонкослоистыми известняками, глинистыми известняками и глинисто-известковистыми сланцами, и верхнюю, сложенную почти исключительно доломитами серыми, темно-серыми и черными битуминозными.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свиты 600 м</w:t>
      </w:r>
      <w:r w:rsidR="0021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5272">
        <w:rPr>
          <w:rFonts w:ascii="Times New Roman" w:eastAsia="Calibri" w:hAnsi="Times New Roman" w:cs="Times New Roman"/>
          <w:b/>
          <w:i/>
          <w:sz w:val="28"/>
          <w:szCs w:val="28"/>
        </w:rPr>
        <w:t>Мойвинско-Мартайская антиклиналь (</w:t>
      </w:r>
      <w:r w:rsidRPr="00C3527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III</w:t>
      </w:r>
      <w:r w:rsidRPr="00C35272">
        <w:rPr>
          <w:rFonts w:ascii="Times New Roman" w:eastAsia="Calibri" w:hAnsi="Times New Roman" w:cs="Times New Roman"/>
          <w:b/>
          <w:i/>
          <w:sz w:val="28"/>
          <w:szCs w:val="28"/>
        </w:rPr>
        <w:t>) и Шудьинскаямегантиклиналь (</w:t>
      </w:r>
      <w:r w:rsidRPr="00C3527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III</w:t>
      </w:r>
      <w:r w:rsidRPr="00C35272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</w:rPr>
        <w:t>3</w:t>
      </w:r>
      <w:r w:rsidRPr="00C35272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C35272">
        <w:rPr>
          <w:rFonts w:ascii="Times New Roman" w:eastAsia="Calibri" w:hAnsi="Times New Roman" w:cs="Times New Roman"/>
          <w:sz w:val="28"/>
          <w:szCs w:val="28"/>
        </w:rPr>
        <w:t xml:space="preserve"> сложены отложениями среднего и верхнего рифея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="00212A0A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35272">
        <w:rPr>
          <w:rFonts w:ascii="Times New Roman" w:eastAsia="Calibri" w:hAnsi="Times New Roman" w:cs="Times New Roman"/>
          <w:sz w:val="28"/>
          <w:szCs w:val="28"/>
        </w:rPr>
        <w:t>. В незначительном количестве в виде отдельных пятен распространены пароды хапхарской свиты нижнего ордовика. Ниже приводится краткая характеристика свит.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Мойвинская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mv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Свита выделена Б.Д. Аблизиным в бассейне р. Бол. Мойва[10]. В пределах заповедника свита развита в северо-восточной части, в Мойвинско-Мартайскоймегантиклинали, в долине р. Бол. Мойва и юго-восточной части, в долинах рек Велс, слагая восточное крыло Шудьинскоймегантиклинали. Стратотип мойвинской свиты описан в обнажениях и шурфах на берегу р. Бол. Мойва [10]. Нижняя часть свиты сланцево-карбонатная, сложена известняками и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доломитами мраморизованными серыми, буровато-серыми, темно-серыми, розовыми, плитчатыми и серицитовыми, серицит-кварцевыми и карбонатными зеленовато-серыми и серыми тонко- и неяснослоистымифиллитовидными сланцами. Верхняя карбонатная часть представлена доломитами и известняками мраморизованными белыми, серыми, темно-серыми массивными и неяснослоистыми со строматолитами и мраморами белыми, светло-серыми, кремовыми, розовыми, вишневыми, вишнево-красными, сиреневыми толстослоистыми, массивными и неяснослоистыми.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На космоснимках сланцево-карбонатные образования свиты весьма невыразительны по отношению к обрамляющим их отложениям муравьинской свиты и характеризуются равномерным серым бесскульптурным фотоизображением, пространственно совпадающим с долинами рек Бол. Мойвы и Велса.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свиты 580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Муравьинская свита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mr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Свита выделена В.Я.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Алексеевым и Г.Г.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Морозовым на Тулымской площади [12]. Свита развита в пределах Мойвинско-Мартайскоймегантиклинали, в долине р.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Бол. Мойва, на хребте Тулымский Камень, в юго-восточном углу площади – в восточном крыле Шудьинскоймегантиклинали, в бассейне р.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Велс. Согласно залегает на мойвинской свите.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Стратотип свиты расположен на западном склоне хребта Муравьинский Камень. По литологическим признакам породы расчленены на три подсвиты: нижнюю, среднюю и верхнюю; в свою очередь подсвиты делятся на пачки.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Муравьинская подсвита сложена преимущественно сланцами зеленовато-серыми, серыми и темно-серыми до черных, хлорит-серицит-кварцевыми и серицит-кварцевыми графитистыми с подчиненными прослоями кварцитопесчаников, мраморизованных известняков и доломитов. Карбонатные прослои выступают маркирующими уровнями. Структура сланцев лепидогранобластовая; текстура сланцеватая, плойчатая, тонкополосчатая. Карбонатные породы темно-серые, светло-серые до белых, средне-мелкозернистые, преимущественно массивнослоистые, реже среднеслоистые. В темно-серых мраморизованных известняках обнаружены строматолиты.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Верхи муравьинской свиты сложены кварцитопесчаниками и кварцитами светло-серыми и белыми мелкозернистыми плитчатыми. Пестрый литологический состав свиты, высокое гипсометрическое положение этой части разреза в рельефе обусловили высокую фотовыразительность. На космоснимкахмуравьинские образования отличаются контрастным тонкослоистым фоторисунком, проявленным комплексом индицирующих признаков: перегибами в рельефе, характером растительности и непосредственно окраской пород.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Общая мощность свиты до 1350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Ишеримская свита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š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Свита выделена Б.Д. Аблизиным и А.М. Курбацким в 1967году. [1,10]. Свита согласно залегает на муравьинской свите и представлена терригенными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породами, слагающими основную часть хребта Тулымский Камень и горный хребет вдоль левобережья р. Бол. Шудья. В составе свиты выделяются три подсвиты.</w:t>
      </w:r>
    </w:p>
    <w:p w:rsidR="00C35272" w:rsidRPr="00C35272" w:rsidRDefault="00C35272" w:rsidP="00C35272">
      <w:pPr>
        <w:pBdr>
          <w:between w:val="single" w:sz="4" w:space="1" w:color="auto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Нижняя подсвита в своей нижней части представляет собой переслаиваниебуровато-серых и темно-серых песчано-алевритовых серицит-кварцевых сланцев с буровато-серыми кварцитопесчаниками; в верхней частикварцитопесчаниками зеленовато-серыми мелкозернистыми с прослоями титан-циркониевых руд. </w:t>
      </w:r>
    </w:p>
    <w:p w:rsidR="00C35272" w:rsidRPr="00C35272" w:rsidRDefault="00C35272" w:rsidP="00C3527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5272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 подсвита представлена кварцитопесчаниками разнозернистыми и гравелитамиполевошпат-кварцевыми зеленовато-серыми с прослоями титан-циркониевых руд.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Верхняя часть представлена кварцитопесчаникамиаркозовыми и полевошпат-кварцевыми зеленовато-серыми, разнозернистыми до гравелитов. По литологическим данным и положению в разрезе возраст отложений свиты определен как поздний рифей. На космоснимках породыишеримской свиты выражены среднегорным грядово-увалистым рельефом с крутыми выпукло-вогнутыми склонами и плоскими овальными залесенными вершинами и отдельными куполовидными и гребневидными скалистыми вершинами.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Мощность свиты 2300 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Хапхарская свита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(О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-2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hp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Свита выделена В.Я. Алексеевым и Г.Г. Морозовым на г. Б. Хапхар [2,11,12]. Залегает с угловым несогласием на таборной свите.Выделяется на площади впервые; ранее здесь картироваласьтельпосская свита, первоначально выделенная К.А. Львовым, затем Б.Д. Аблизиным с коллегами [57,58,81]. Стратотип хапхарской свиты выделен В.Я. Алексеевым и Г.Г. Морозовым [11] по разрезу, описанному В.Я. Алексеевым в 1978 г. на г. Бол. Хапхар-Не-Тумп. На участках с достаточнообнаженным разрезом отмечается трехчленное строение свиты, что соответствует подсвитам: нижняя – преимущественно конгломератовая, средняя – кварцитопесчаниковая с прослоями гравелитов, конгломератов; верхняя – кварцитопесчаниковая известковистая с прослоями сланцев. Такое строение свита имеет в Ниолсовско-Шудьинском районе (хр. Тулымский Камень). Нижняя подсвита представлена конгломератами мелко- и среднегалечными, преимущественно кварцевыми, в подошве – линзовидные прослои полимиктовых валунных и валунно-галечных конгломератов, содержащих створки брахиопод плохой сохранности. Мощность подсвиты от 100 до 300 м. Средняя подсвита сложена кварцевыми песчаниками и гравелитами, часто с фукситом, с прослоями и линзами мелкогалечных конгломератов. Мощность от 250 до 400 м. Верхняя подсвита сложена кварцитопесчаниками разнозернистыми известковистыми с ядрами брахиопод плохой сохранности, с прослоями серицит-кварцевых алевросланцев темно-серых.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Мощность подсвиты 150-200м.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Отложения хапхарской свиты отчетливо дешифрируются. Они выделяются вытянутыми гребневидными хребтами. Слоистость индицируется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субпараллельным чередованием положительных и отрицательных микроформ рельефа.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Общая мощность свиты 500-900 м [16].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Лыпьинско-Вехнелопьинский покров (</w:t>
      </w:r>
      <w:r w:rsidRPr="00C3527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выделен на тектонической схеме ухтинских геологов[6,15]. Покров состоит из ряда пластин, ограниченных зонами тектонических нарушений северо-западного и северо-восточного простирания. Каждая из пластин сложена своим комплексом пород.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Лыпьинская пластина 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IV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сложенатерригенными породами устьулсовскойтолщи (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>D</w:t>
      </w:r>
      <w:r w:rsidRPr="00C35272">
        <w:rPr>
          <w:rFonts w:ascii="Times New Roman" w:eastAsia="MS Mincho" w:hAnsi="Times New Roman" w:cs="Times New Roman"/>
          <w:bCs/>
          <w:sz w:val="28"/>
          <w:szCs w:val="28"/>
          <w:vertAlign w:val="subscript"/>
        </w:rPr>
        <w:t>1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>uu), с тектоническим несогласием лежащих на карбонатных породах силура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="00212A0A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 xml:space="preserve">. Выделены две пластины западная и восточная, разделенные Лебяжинско-Кисуньинскойпластиной.Данные по толщине пластины и масштабах перемещения отсутствуют. Породы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устьулсовской толщи (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>D</w:t>
      </w:r>
      <w:r w:rsidRPr="00C35272">
        <w:rPr>
          <w:rFonts w:ascii="Times New Roman" w:eastAsia="MS Mincho" w:hAnsi="Times New Roman" w:cs="Times New Roman"/>
          <w:bCs/>
          <w:sz w:val="28"/>
          <w:szCs w:val="28"/>
          <w:vertAlign w:val="subscript"/>
        </w:rPr>
        <w:t>1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>uu) описаны ранее в структуре Березовского камня.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b/>
          <w:bCs/>
          <w:i/>
          <w:sz w:val="28"/>
          <w:szCs w:val="28"/>
        </w:rPr>
        <w:t>Лебяжинско-Кисуньинскаяпластина 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IV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2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) 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 xml:space="preserve">выделен на тектонической схеме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В.П. Водолазской [15]. Сложена пластина терригенно-карбонатными породами сланцевой толщи нижнего силура. Литологическая характеристика сланцевой толщи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приведена при описанииВишерской зоны покровных структур.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Лопьинская чешуя (блок-синклиналь) (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IV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</w:rPr>
        <w:t>3</w:t>
      </w:r>
      <w:r w:rsidRPr="00C35272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обрамляет с юго-запада и востока Лыпьинско-Верхнелопьинский покров. Блок-синклиналь сложна терригенно-карбонатными обложениями нижнего силура (карбонатная и сланцевая пачки). На северном окончании пластины В.П. Водолазская [15] выделяет шарьяж, сложеный терригенными породами устьулсовской толщи (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>D</w:t>
      </w:r>
      <w:r w:rsidRPr="00C35272">
        <w:rPr>
          <w:rFonts w:ascii="Times New Roman" w:eastAsia="MS Mincho" w:hAnsi="Times New Roman" w:cs="Times New Roman"/>
          <w:bCs/>
          <w:sz w:val="28"/>
          <w:szCs w:val="28"/>
          <w:vertAlign w:val="subscript"/>
        </w:rPr>
        <w:t>1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>uu) и Верхнехулахъёлненский клип, сложенный вулканогенно-осадочными породами ниолсовской свиты верхнего рифея.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Ляпинскийантиклинорий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крупным, меридионально вытянутымНиолсовско-Выдергским аллохтоном,расширяющимся с юга на север от 1.5 км до 35 км(граф. прил. 4). Антиклинорий сложен породами </w:t>
      </w:r>
      <w:r w:rsidRPr="00C35272">
        <w:rPr>
          <w:rFonts w:ascii="Times New Roman" w:eastAsia="MS Mincho" w:hAnsi="Times New Roman" w:cs="Times New Roman"/>
          <w:bCs/>
          <w:sz w:val="28"/>
          <w:szCs w:val="28"/>
        </w:rPr>
        <w:t xml:space="preserve">ниолсовской свиты верхнего рифея, надвинутыми по зоне поповского разлома на разновозрастные отложения </w:t>
      </w:r>
      <w:r w:rsidRPr="00C35272">
        <w:rPr>
          <w:rFonts w:ascii="Times New Roman" w:eastAsia="Calibri" w:hAnsi="Times New Roman" w:cs="Times New Roman"/>
          <w:sz w:val="28"/>
          <w:szCs w:val="28"/>
        </w:rPr>
        <w:t>Мойвинско-Мартайской антиклинали (</w:t>
      </w:r>
      <w:r w:rsidRPr="00C35272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C3527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C35272">
        <w:rPr>
          <w:rFonts w:ascii="Times New Roman" w:eastAsia="Calibri" w:hAnsi="Times New Roman" w:cs="Times New Roman"/>
          <w:sz w:val="28"/>
          <w:szCs w:val="28"/>
        </w:rPr>
        <w:t>), Шудьинскоймегантиклинали (</w:t>
      </w:r>
      <w:r w:rsidRPr="00C35272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C35272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C35272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Лыпьинско-Вехнелопьинского покрова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Ниолсовская свита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nl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Свита выделена В.Я.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Алексеевым и Г.Г.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Морозовым на Тулымской площади [2,12], где она выходит в бассейне р.Вишера и ее крупных притоков рр. Хальсория и Ниолс, слагая как долины рек, так и крупные водораздельные пространства: Лыпьинский камень, Вишерский камень, хр. Ошньер и др.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По литологическому составу свита разделена на три толщи [2,6,11]: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bCs/>
          <w:i/>
          <w:sz w:val="28"/>
          <w:szCs w:val="28"/>
        </w:rPr>
        <w:t>Сланцевая толща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) </w:t>
      </w: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слагает юго-западное обрамление Выдеръинско-Ниолсовского покрова, протягиваясь в виде узкой </w:t>
      </w:r>
      <w:r w:rsidRPr="00C35272">
        <w:rPr>
          <w:rFonts w:ascii="Times New Roman" w:eastAsia="MS Mincho" w:hAnsi="Times New Roman" w:cs="Times New Roman"/>
          <w:sz w:val="28"/>
          <w:szCs w:val="28"/>
          <w:lang w:val="eu-ES"/>
        </w:rPr>
        <w:t>(</w:t>
      </w:r>
      <w:r w:rsidRPr="00C35272">
        <w:rPr>
          <w:rFonts w:ascii="Times New Roman" w:eastAsia="MS Mincho" w:hAnsi="Times New Roman" w:cs="Times New Roman"/>
          <w:sz w:val="28"/>
          <w:szCs w:val="28"/>
        </w:rPr>
        <w:t>1-7 км</w:t>
      </w:r>
      <w:r w:rsidRPr="00C35272">
        <w:rPr>
          <w:rFonts w:ascii="Times New Roman" w:eastAsia="MS Mincho" w:hAnsi="Times New Roman" w:cs="Times New Roman"/>
          <w:sz w:val="28"/>
          <w:szCs w:val="28"/>
          <w:lang w:val="eu-ES"/>
        </w:rPr>
        <w:t>)</w:t>
      </w: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 полосы от верховьев р.</w:t>
      </w:r>
      <w:r w:rsidRPr="00C35272">
        <w:rPr>
          <w:rFonts w:ascii="Times New Roman" w:eastAsia="MS Mincho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MS Mincho" w:hAnsi="Times New Roman" w:cs="Times New Roman"/>
          <w:sz w:val="28"/>
          <w:szCs w:val="28"/>
        </w:rPr>
        <w:t>Ельмыдо верховьев р.</w:t>
      </w:r>
      <w:r w:rsidRPr="00C35272">
        <w:rPr>
          <w:rFonts w:ascii="Times New Roman" w:eastAsia="MS Mincho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Горная Кисунья[6]. Обнажения толщи встречаются крайне редко. Представлена она сланцами филлитовидными зеленовато-серыми, серо-зелеными тонкополосчатыми, плойчатыми серицит-хлорит-кварцевыми, кварц-серицит-хлоритовыми, альбит-серицит-хлорит-кварцевыми. Отмечаются прослои алевросланцев и песчанистых сланцев. В составе акцессориев присутствуют апатит, циркон, турмалин, из рудных - гематит, магнетит и хромит. </w:t>
      </w:r>
      <w:r w:rsidRPr="00C35272">
        <w:rPr>
          <w:rFonts w:ascii="Times New Roman" w:eastAsia="MS Mincho" w:hAnsi="Times New Roman" w:cs="Times New Roman"/>
          <w:sz w:val="28"/>
          <w:szCs w:val="28"/>
        </w:rPr>
        <w:lastRenderedPageBreak/>
        <w:t>Сланцевая толща (как и вышележащие верхнерифейские толщи) вмещает силлы долеритов и габбродолеритовпозднерифейского возраста.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sz w:val="28"/>
          <w:szCs w:val="28"/>
        </w:rPr>
        <w:t>Мощность её ориентировочно составляет более 180-</w:t>
      </w:r>
      <w:smartTag w:uri="urn:schemas-microsoft-com:office:smarttags" w:element="metricconverter">
        <w:smartTagPr>
          <w:attr w:name="ProductID" w:val="200 м"/>
        </w:smartTagPr>
        <w:r w:rsidRPr="00C35272">
          <w:rPr>
            <w:rFonts w:ascii="Times New Roman" w:eastAsia="MS Mincho" w:hAnsi="Times New Roman" w:cs="Times New Roman"/>
            <w:sz w:val="28"/>
            <w:szCs w:val="28"/>
          </w:rPr>
          <w:t>200 м</w:t>
        </w:r>
      </w:smartTag>
      <w:r w:rsidRPr="00C35272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bCs/>
          <w:i/>
          <w:sz w:val="28"/>
          <w:szCs w:val="28"/>
        </w:rPr>
        <w:t>Терригенная толща</w:t>
      </w: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распространена преимущественно в южной части аллахтонной пластины, где она слагает приподнятые формы рельефа –тумпы: </w:t>
      </w:r>
      <w:r w:rsidRPr="00C35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Граничная, Бол. Хапхар-Не-Тумп, Верхний Кул,НятыйТумп. Толща </w:t>
      </w: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сложена переслаиваниемкварцитопесчаников зеленовато-серых слюдистых полевошпат-кварцевых, часто редкогравийных, с мелкогалечнымикогломератами и гравелитами и зеленовато-серых серицит-хлорит-кварцевых сланцев. Гравелиты и конгломераты залегают в виде прослоев и линз мощностью от </w:t>
      </w:r>
      <w:smartTag w:uri="urn:schemas-microsoft-com:office:smarttags" w:element="metricconverter">
        <w:smartTagPr>
          <w:attr w:name="ProductID" w:val="20 см"/>
        </w:smartTagPr>
        <w:r w:rsidRPr="00C35272">
          <w:rPr>
            <w:rFonts w:ascii="Times New Roman" w:eastAsia="MS Mincho" w:hAnsi="Times New Roman" w:cs="Times New Roman"/>
            <w:sz w:val="28"/>
            <w:szCs w:val="28"/>
          </w:rPr>
          <w:t>20 см</w:t>
        </w:r>
      </w:smartTag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 до 10 м. Из акцессорных минералов установлены апатит, циркон, турмалин, лейкоксен и рутил, из рудных - гематит, магнетит и хромит. Характерной особенностью грубообломочных пород является проявление катаклаза. Гальки превращены в линзовидные образования или раздавлены, прослои кварцитопесчаников в сланцах иногда будинированы с образованием псевдоконгломератов. В цементе всех разновидностей пород отмечаются зёрна хромита, часто окруженные реакционными каймами фуксита, а также гравий и галька турмалина.</w:t>
      </w:r>
    </w:p>
    <w:p w:rsidR="00C35272" w:rsidRPr="00C35272" w:rsidRDefault="00C35272" w:rsidP="00C3527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Мощность толщи более </w:t>
      </w:r>
      <w:smartTag w:uri="urn:schemas-microsoft-com:office:smarttags" w:element="metricconverter">
        <w:smartTagPr>
          <w:attr w:name="ProductID" w:val="200 м"/>
        </w:smartTagPr>
        <w:r w:rsidRPr="00C35272">
          <w:rPr>
            <w:rFonts w:ascii="Times New Roman" w:eastAsia="MS Mincho" w:hAnsi="Times New Roman" w:cs="Times New Roman"/>
            <w:sz w:val="28"/>
            <w:szCs w:val="28"/>
          </w:rPr>
          <w:t>200 м</w:t>
        </w:r>
      </w:smartTag>
      <w:r w:rsidRPr="00C35272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bCs/>
          <w:i/>
          <w:sz w:val="28"/>
          <w:szCs w:val="28"/>
        </w:rPr>
        <w:t>Вулканогенная толща</w:t>
      </w:r>
      <w:r w:rsidRPr="00C35272">
        <w:rPr>
          <w:rFonts w:ascii="Times New Roman" w:eastAsia="MS Mincho" w:hAnsi="Times New Roman" w:cs="Times New Roman"/>
          <w:sz w:val="28"/>
          <w:szCs w:val="28"/>
        </w:rPr>
        <w:t>занимает площадь в северо-восточной части Выдеръинско-Ниолсовского покрова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(граф. прил. 3 и 4)</w:t>
      </w: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.По данным геолого-съемочных работ масштаба 1:50 000 [11,12] и материалам, полученным в результате производства полевых работ в рамках составления Госгеолкарты масштаба 1:1 000 000 третьего поколения листа Р-40 [4], толща представлена вулканогенным и вулканогенно-осадочным типами разреза - чередованием эффузивов основного состава (преобладают), их туфов, туфо- и тефротурбидитов с резкоподчиненным количеством прослоев и линз кварцитопесчаников и сланцев. Основные эффузивы характеризуются примерно следующим составом: альбит (50-55%), эпидот (10-15%), амфибол (5-10%), хлорит (5-10%), серицит (3-5%), сфен (2-3%) и магнетит (2-3%). 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sz w:val="28"/>
          <w:szCs w:val="28"/>
        </w:rPr>
        <w:t>Вулканогенная толща перекрывается толщей терригенных пород, сменяемой в свою очередь сланцами. Эти отложения имеют значительные отличия от вышеописанных терригенной и сланцевой толщ. Толща терригенных пород сложена в основном кварцитопесчаниками с прослоями и линзами гравелитов и конгломератов, зачастую характеризующимися градационной слоистостью. Встречаются редкие пластовые тела основных эффузивов их туфов. В составе грубообломочных отложений отмечается большее количество полевых шпатов, обломки основных эффузивов, эпидозитов, эпидота и красноцветных джеспилитов. Горизонт последних установлен в кровле вулканогенной толщи. Отмечается постепенный переход (через появление в разрезе алевросланцев) грубообломочных образований к преимущественно сланцевому разрезу, в составе которого присутствуют редкие тела основных эффузивов и туфов, а в подошве залегает маломощный красноцветно-сланцевый горизонт.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Также, в вышеуказанном отчете по производству геолого-съёмочных работ масштаба 1:50 000, в пределах листов Р-40-95-А, Б, В, Г [11], приводятся факты </w:t>
      </w:r>
      <w:r w:rsidRPr="00C35272">
        <w:rPr>
          <w:rFonts w:ascii="Times New Roman" w:eastAsia="MS Mincho" w:hAnsi="Times New Roman" w:cs="Times New Roman"/>
          <w:sz w:val="28"/>
          <w:szCs w:val="28"/>
        </w:rPr>
        <w:lastRenderedPageBreak/>
        <w:t>находок в известковистых песчаниках вулканогенно-терригенного разреза проблематичных отпечатков стеблей криноидей очень плохой сохранности (обн.</w:t>
      </w:r>
      <w:r w:rsidRPr="00C35272">
        <w:rPr>
          <w:rFonts w:ascii="Times New Roman" w:eastAsia="MS Mincho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MS Mincho" w:hAnsi="Times New Roman" w:cs="Times New Roman"/>
          <w:sz w:val="28"/>
          <w:szCs w:val="28"/>
        </w:rPr>
        <w:t>10671 на северном плече г.</w:t>
      </w:r>
      <w:r w:rsidRPr="00C35272">
        <w:rPr>
          <w:rFonts w:ascii="Times New Roman" w:eastAsia="MS Mincho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MS Mincho" w:hAnsi="Times New Roman" w:cs="Times New Roman"/>
          <w:sz w:val="28"/>
          <w:szCs w:val="28"/>
        </w:rPr>
        <w:t>Мунин-Тумп, определение В.С. Милициной), члеников криноидей (обн. 10853 в истоках р. Б. Тошемки, определение В.С. Милициной), что, по мнению авторов (В.Я. Алексеев и Г.Г. Морозов) не исключает палеозойского возраста данных образований.</w:t>
      </w:r>
    </w:p>
    <w:p w:rsidR="00C35272" w:rsidRPr="00C35272" w:rsidRDefault="00C35272" w:rsidP="00C3527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5272">
        <w:rPr>
          <w:rFonts w:ascii="Times New Roman" w:eastAsia="MS Mincho" w:hAnsi="Times New Roman" w:cs="Times New Roman"/>
          <w:sz w:val="28"/>
          <w:szCs w:val="28"/>
        </w:rPr>
        <w:t xml:space="preserve">Мощность вулканогенной толщи более </w:t>
      </w:r>
      <w:smartTag w:uri="urn:schemas-microsoft-com:office:smarttags" w:element="metricconverter">
        <w:smartTagPr>
          <w:attr w:name="ProductID" w:val="400 м"/>
        </w:smartTagPr>
        <w:r w:rsidRPr="00C35272">
          <w:rPr>
            <w:rFonts w:ascii="Times New Roman" w:eastAsia="MS Mincho" w:hAnsi="Times New Roman" w:cs="Times New Roman"/>
            <w:sz w:val="28"/>
            <w:szCs w:val="28"/>
          </w:rPr>
          <w:t>400 м</w:t>
        </w:r>
      </w:smartTag>
      <w:r w:rsidRPr="00C35272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C35272" w:rsidRPr="00C35272" w:rsidRDefault="00C35272" w:rsidP="004760A1">
      <w:pPr>
        <w:keepNext/>
        <w:numPr>
          <w:ilvl w:val="1"/>
          <w:numId w:val="4"/>
        </w:numPr>
        <w:spacing w:before="120"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2" w:name="_Toc378144400"/>
      <w:r w:rsidRPr="00C3527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Тагило-Магнитогорскийпрогиб (ТМП)</w:t>
      </w:r>
      <w:bookmarkEnd w:id="2"/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Расположен восточнее границы заповедника(</w:t>
      </w:r>
      <w:r w:rsidR="00212A0A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и отделен от ЦУПа региональным тошимским надвигом, протяженностью более 600 км[7,15]. По тошемскому надвигу - сателлиту Главного уральского разлома породы океанической коры были надвинуты на восточно-европейский континент.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ТМП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слагают вулканогенно-осадочные породы (сланцы слюдисто-кварцевого, слюдисто-хлорит-кварцевого состава, кварциты и кварцитопесчаники с многочисленными линзами и прослоями эффузивов основного состава их туфов и туффитов. Здесь выделены саранхапнерская (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sr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и хамасьинская (О</w:t>
      </w:r>
      <w:r w:rsidRPr="00C3527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1-2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hm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свиты[15] нижнего и среднего ордовика. Главное отличие пород восточных (океанических) фаций от пород Западного склона Урала связано с большей степенью метаморфизма, обусловившего зеленую окраску пород.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Среди молодых </w:t>
      </w: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мезо-кайнозойских образований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заповедника в большей степени развиты современные склоновые образования элювиально-коллювиального генезиса, которые представлены щебнисто-глыбовыми образованиями, распространенными в гольцовых зонах. Они нередко в виде каменных рек, курумов спускаются в таежные участки. Мощность данных образований не превышает первых метров. Размеры глыб и валунов зависит от устойчивости их к физическому выветриванию. Так в местах выходов песчаников хапхарскойсвиты на г.Хусойк. размер глыб достигает 5-8м. Ниже зоны гольцовойденудации развиты делювиально-солинфлюкционные и делювиально-пролювиальные отложения склонового ряда, представленные окатанным щебнем и дресвой местных пород в песчано-глинистом матриксе. Повсеместно, особенно вверху склона и в местах выхода устойчивых к выветриванию парод, присутствуют разновеликие валуны и глыбы. Мощность данного типа склоновых отложений увеличивается к подножью склона и может достигать первые десятки метров. Среди образований флювиального ряда наибольшее значение имеют аллювиальные отложения, т.к. с ними связаны россыпи золота (Велсовское месторождениеи Сибиревский прииск). Они представлены аллювиальными отложениями русла, пойм и террас. Это типичные галечные образования мощностью от 0.5 до 10 метров. В зависимости от порядка и крупности реки зависит степень окатанностии сортировки галечного материала, а от ее режима - состав и содержание глинистого материала. Количество террас, как правило, соответствует порядку речной долины, следовательно, наибольшее количество(6 террас)имеет река Вишера [16].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У западной рамки листа в поле развития карбонатных пород вишерской свиты в зоне крупного Сурьино-Вайского надвига и его сателлитов развиты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отложения 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</w:rPr>
        <w:t>аракольской серии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C3527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1-2</w:t>
      </w:r>
      <w:r w:rsidRPr="00C3527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kr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). Породы по генезису соответствуют делювиально- пролювиальным песчано-глинисто-щебнистым образованиям склонового ряда, с характерными пестрыми красно-бурыми, малиновыми цветами каолинит-гидрослюдисто-монтмориллонитового состава с гидрогетитовым бобовником. Характерной особенностью отложений, кроме буровато-красной окраски глин, является наличие обломков с корочкой гидроокислов железа и почти повсеместное распространение обломков гидроокислов железа до 5-10 см. Глинисто-песчано-галечные отложения каракольской серии развиты в Дийской котловине.</w:t>
      </w:r>
    </w:p>
    <w:p w:rsidR="00C35272" w:rsidRPr="00C35272" w:rsidRDefault="00C35272" w:rsidP="00133C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caps/>
          <w:sz w:val="28"/>
          <w:szCs w:val="28"/>
        </w:rPr>
        <w:t>в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составе тяжелой фракции шлихов преобладают гидроокислы железа (86-100%), циркон (0,1-4,0%), лейкоксен (0,2-6,0%), рутил (до 0,9%), турмалин (до 0,3%), марганцевые обломки (до 5,0%), участками магнетит (до 100%), в редких знаках встречаются амфибол, магнитные шарики, хромшпинелид, муассанит. Мощность от 0,5-7,0 м до 10 м.</w:t>
      </w:r>
    </w:p>
    <w:p w:rsidR="00C35272" w:rsidRPr="00C35272" w:rsidRDefault="00C35272" w:rsidP="004760A1">
      <w:pPr>
        <w:keepNext/>
        <w:numPr>
          <w:ilvl w:val="1"/>
          <w:numId w:val="4"/>
        </w:numPr>
        <w:spacing w:before="120"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3" w:name="_Toc378144401"/>
      <w:r w:rsidRPr="00C3527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Интрузивный магматизм</w:t>
      </w:r>
      <w:bookmarkEnd w:id="3"/>
    </w:p>
    <w:p w:rsidR="00C35272" w:rsidRPr="00C35272" w:rsidRDefault="00C35272" w:rsidP="00133CD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Интрузивные образования занимают менее 5% площади листа, развиты в его восточной части, преимущественно в пределах Центрально-Уральской мегазоны(</w:t>
      </w:r>
      <w:r w:rsidR="00212A0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рис. 3.3. - 3.5.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). Проявления магматизма связаны с двумя тектоно-магматическими циклами: позднерифейско-кембрийским (байкальским) и ордовикско-позднепалеозойским.</w:t>
      </w:r>
    </w:p>
    <w:p w:rsidR="00C35272" w:rsidRPr="00C35272" w:rsidRDefault="00C35272" w:rsidP="00C3527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 позднерифейско-кембрийскому тектоно-магматическому циклу относятся субпластовые тела метагаббродолеритов, метадолеритов, реже метагаббро и метапироксенитов позднего рифея ишеримскогогаббродолеритового комплекса, образовавшиеся в эпоху рифтогенеза континентальной окраины. В заключительную фазу тектоно-магматической активизации континентальной окраины  в кембрийскую эпоху происходило становление гранитов велсовского гранит-лейкогранитового комплекса.</w:t>
      </w:r>
    </w:p>
    <w:p w:rsidR="00133CDF" w:rsidRDefault="00C35272" w:rsidP="00133CD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 последующий ордовикско-позднепалеозойский этап, характеризующийся отраженной тектоно-магматической активизацией континентальной окраины, происходит внедрение ультрамафитовМойвинского массива, средне-позднеордовикского вишерскогоклинопироксенит-дунит-перидотитового комплекса и даек метапикритов позднеордовикского антипинского комплекса. Завершается цикл внедрением мелких субвулканических даек габбродолеритов и долеритов раннедевонского лыпьинскогогаббродолеритового комплекса. Приведенный ряд интрузивных комплексов отражает направление эволюции магматической системы континентальной окраины.</w:t>
      </w:r>
    </w:p>
    <w:p w:rsidR="00C35272" w:rsidRPr="00C35272" w:rsidRDefault="00C35272" w:rsidP="00133CD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Ишеримскийгаббродолеритовыйкомплекс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(ν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sym w:font="Symbol" w:char="F062"/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΄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R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3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i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š).</w:t>
      </w:r>
    </w:p>
    <w:p w:rsidR="00C35272" w:rsidRPr="00C35272" w:rsidRDefault="00C35272" w:rsidP="00C35272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Изучен при проведении ГС-50 Б.Д.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Аблизиным [9], В.Я.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Алексеевым [11], Б.В.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Клименко [19]. Комплекс выделен на левобережье р. Бол.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Шудья(граф. прил. 3)среди пород расьинской свиты в пределах горных массивов Шудья и Южная Юбрышка среди пород муравьинской свиты(южнее заповедника). </w:t>
      </w:r>
    </w:p>
    <w:p w:rsidR="00C35272" w:rsidRPr="00C35272" w:rsidRDefault="00C35272" w:rsidP="00C3527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На северо-востоке листа 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P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-40-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XXIX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в южных отрогах хр. Тулымский Камень среди пород ишеримской свиты встречаютсясубпластовые тела метагаббродолеритов этого комплекса. Мощность отдельных тел от долей метра 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lastRenderedPageBreak/>
        <w:t>до 350 м, протяженность от 0,5 км до 3,5 км, иногда 7-10 км.</w:t>
      </w:r>
    </w:p>
    <w:p w:rsidR="00C94268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Вишерскийклинопироксенит–дунит–перидотитовыйкомплекс</w:t>
      </w:r>
    </w:p>
    <w:p w:rsidR="00C35272" w:rsidRPr="00C35272" w:rsidRDefault="00C94268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35272" w:rsidRPr="00C35272">
        <w:rPr>
          <w:rFonts w:ascii="Times New Roman" w:eastAsia="Times New Roman" w:hAnsi="Times New Roman" w:cs="Times New Roman"/>
          <w:sz w:val="28"/>
          <w:szCs w:val="28"/>
        </w:rPr>
        <w:t>редставлен западным флангом Мойвинского дифференцированного массива дунит-перидотитового состава на левобережье среднего течения р. Бол. Мойва(</w:t>
      </w:r>
      <w:r w:rsidR="00150985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="00C35272" w:rsidRPr="00C35272">
        <w:rPr>
          <w:rFonts w:ascii="Times New Roman" w:eastAsia="Times New Roman" w:hAnsi="Times New Roman" w:cs="Times New Roman"/>
          <w:sz w:val="28"/>
          <w:szCs w:val="28"/>
        </w:rPr>
        <w:t>). Массив площадью 4,5 км</w:t>
      </w:r>
      <w:r w:rsidR="00C35272" w:rsidRPr="00C3527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C35272" w:rsidRPr="00C35272">
        <w:rPr>
          <w:rFonts w:ascii="Times New Roman" w:eastAsia="Times New Roman" w:hAnsi="Times New Roman" w:cs="Times New Roman"/>
          <w:sz w:val="28"/>
          <w:szCs w:val="28"/>
        </w:rPr>
        <w:t xml:space="preserve"> имеет слабую обнаженность. Он сложен аподунитами, апоперидотитами и пироксенитами с интенсивной серпентинизацией, которая составляет 90% от объема пород. </w:t>
      </w:r>
    </w:p>
    <w:p w:rsidR="00C35272" w:rsidRPr="00C35272" w:rsidRDefault="00C35272" w:rsidP="00C3527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Лыпьинскийгаббро</w:t>
      </w:r>
      <w:r w:rsidR="00C94268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-</w:t>
      </w:r>
      <w:r w:rsidRPr="00C3527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долеритовыйкомплекс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(υβ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D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1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lp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).</w:t>
      </w:r>
    </w:p>
    <w:p w:rsidR="00C35272" w:rsidRPr="00C35272" w:rsidRDefault="00C35272" w:rsidP="00C3527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Выделен В.Я.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Алексеевым и И.Б.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Поповым[10] в бассейне верхнего течения р. Вишера. В картировании и изучении пород лыпьинского комплекса принимали участие Б.Д.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Аблизин [9], Г.П.Снитко [16] и др., по данным которых описан комплекс. Распространен преимущественно на право- и левобережье р. Вишера и приурочен к шовной зоне Курыксарского надвига.Дайки комплекса в Бельско-Елецкой зоне прорывают палеозойские отложения от тошовской свиты (О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2-3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ts</w:t>
      </w:r>
      <w:r w:rsidRPr="00C3527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) до сланцевой толщи венлока.Дайки представляют собойсубмеридиональные крутопадающие тела мощностью от первых до 30-50 м и имеют протяженность до 500-700 м. В рельефе они выражены положительными останцовыми формами, хорошо дешифрируемыми на космоснимках.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Разрывные нарушения являются естественной реакцией потерявших пластичность пород на существующие напряжения. По наиболее общим морфокинетическим признакам все они подразделяются на пологопадающие и крутопадающие, а по своей роли в тектоническом процессе — на главные и второстепенные.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Все надвиги являются продольными по отношению к общему структурному плану, углы падения плоскостей сместителя (вблизи поверхности) составляют от 20° до 45°. Направление движения с востока на запад. Горизонтальная амплитуда перемещения по второстепенным надвигам обычно не превышает 1,5 км, по крупным (именным) оценивается в 20-40 км [18].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Полого падающие разломы – надвиги- резко доминируют на площади заповедника. Наиболее значимыми тектоническими нарушениями, соответствующими границам структур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порядков, являются (</w:t>
      </w:r>
      <w:r w:rsidR="00150985">
        <w:rPr>
          <w:rFonts w:ascii="Times New Roman" w:eastAsia="Times New Roman" w:hAnsi="Times New Roman" w:cs="Times New Roman"/>
          <w:sz w:val="28"/>
          <w:szCs w:val="28"/>
        </w:rPr>
        <w:t>рис. 3.3. - 3.5.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1. Тошемский надвиг(1)прослежен на расстояние более чем 600 км. Угол наклона сместителя от 20 до 45 градусов, падение восточное [7,17,18].Тошемский надвиг является сателлитом Главного Уральского разлома и служит границей между ЦУПом и ТМП. Тектониты представлены зонами брекчирования и рассланцевания мощностью первые десятки метров. Они, как правило, выветрелы до глинистого состояния.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2. Поповский надвиг (2) выделен геологами Мойвинской партии [10,11,12]. Надвиг является западной границей крупного Ниолсовско-Выдергскогоаллахтона. На северных площадях (лист Р-40-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XXIII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термины Поповский надвиг и Ниолсовско-Выдергскийаллахтон (пластина, шарьяж) имеют единый смысл[18]. Амплитуда перемещения по зоне надвига, падающего на восток,увеличивается в северном направлении и достигает 40 км [18].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3. Мойвинско-Кутимский разлом (взброс)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(3) прослежен вдоль восточной рамки листа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-40-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XXIX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в процессе ГС-50 [10,11,12]. Падение сместителя на восток 70˚, вертикальная амплитуда 1 км. По Красноленинскому профилю ГСЗ разлом прослежен  до глубины более 10 км с крутым падением сместителя [16]. С разломом связаны проявления и пункты минерализации железа, меди, золота. Тектониты представлены тектоническими брекчиями, милонитами, зонами рассланцевания. Взброс был заложен в докембрии, подновлялся в палеозое, мезозое и кайнозое.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4. Курыксарский надвиг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(4) установлен при геолого-сьемочных работах Мойвинскойп</w:t>
      </w:r>
      <w:r w:rsidR="00212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ртией[10,11,12]. Падение сместителя восточное, горизонтальная амплитуда более 20км [16]. Тектониты представлены зонами рассланцевания мощностью до первых сотен метров. Надвигу сопутствуют проявления и пункты минерализации меди и золота. По линии надвига проходит граница ЗападноУральской внешней зоны складчатости и Центрально-Уральского поднятия 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5. Сурьинско-Вайский надвиг характеризуется восточным падением сместителя 20-30˚, горизонтальной амплитудой 10 км [16]. По линии надвига проходит граница Дийскогомоноклинория и Укъюдино-Цепельскогомоноклинория. На севере листа надвиг перекрыт Кисуньинско-Верхнепечорскимшарьяжем.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6. Таборский надвиг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(6) имеет восточное падение сместителя до 20˚, горизонтальная амплитудасоставляет 10 км. С надвигом связаны проявления железа, пункты минерализации золота и меди. [16].Онявляется северной границей ЗУЗСа и ЦУПа.На севере листа надвиг перекрыт Кисуньинско-Верхнепечорскимшарьяжем.</w:t>
      </w:r>
    </w:p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Надвигам сопутствуют магматизм, зоны дробления, катаклаза, милонитизации и минерализации. По опыту работ, надежным признаком близости тектонических нарушений является развитие кальцитовых и кварц-кальцитовых прожилков послойных и секущих, которые распространяются от зоны тектонитов до первых десятков метров, обычно до 10-20 м. На космоснимкахнадвиги дешифрируются по линейным элементам гидросети, истокам рек и ручьев, линеаментамтрещиноватости. </w:t>
      </w:r>
    </w:p>
    <w:p w:rsid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геологических данных (с некоторыми допущениями) возраст описанных деформаций (складчатых и разрывных) определяется как позднекаменноугольно-триасовый.В возрастном интервале с позднего карбона по раннюю пермь происходило «тектоническое расслоение» земной коры и крупные шарьяжные «движения масс» (Кисуньинско-Верхнепечерскийшарьяж, Малопечорский аллохтон); с конца ранней перми — «растрескивание» (коробление) всей территории.С возрастанием глубинного теплового потока, на крайнем востоке и за пределами площади,связано начало складкообразования (первоначальнобрахиформного) и формированиеЛяпинского и Вишерско-Кутимскогоантиклинариев.В период средней- позднейперми происходит общее воздымание (осушение) площади, дифференцированное, по крупным блокам в восточной ее части и деформация «первичных» шарьяжей.Во временном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интервале с раннегопо средний триас -проявление максимального для Западного Урала скучивания (линейная складчатость, надвигообразование, на востоке - «вторичные» покровные срывы).В позднем триасе (</w:t>
      </w:r>
      <w:r w:rsidR="00150985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ранней юре</w:t>
      </w:r>
      <w:r w:rsidR="0015098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) отмечается затухание тектонической активности и происходитокончательное завершение формирования Уральской складчатой системы.</w:t>
      </w:r>
      <w:bookmarkStart w:id="4" w:name="_Toc375826497"/>
      <w:bookmarkStart w:id="5" w:name="_Toc378144404"/>
    </w:p>
    <w:bookmarkEnd w:id="4"/>
    <w:bookmarkEnd w:id="5"/>
    <w:p w:rsidR="00C35272" w:rsidRPr="00C35272" w:rsidRDefault="00C35272" w:rsidP="00C352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Аблизин Б.Д., Курбацкий А.М., Крылов И.Н.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К стратиграфии верхнего докембрия западного склона Северного Урала. В сб.: Известия Академии Наук СССР. Серия геологическая, № 9. М., 1969.С.108-112.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 xml:space="preserve">Алексеев В.Я., Морозов Г.Г.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Дополнение к схеме стратиграфии рифея Северного Урала. В кн.:Геология и минеральные ресурсы Европейского северо-востока России. Новые результаты и новые перспективы. Том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. Сыктывкар, 1999.С.181-183.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 xml:space="preserve">Баньковский Л.В.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Памятники природы Пермской области. Пермь, 1983.164с.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Государственная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геологическая карта Российской Федерации. Масштаб 1:1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000 (новая серия). Лист Р-40, Р-41 – Североуральск. Объяснительная записка. Гл. редактор Кондиайн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О.А. СПб: Изд-во ВСЕГЕИ,1995. 240с.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Легенда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Пермской серии листов Государственной геологической карты Российской Федерации масштаба 1:200 000 (Издание второе). Гл. редактор Щербаков О.А. Пермь, 2000.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Иванов В.Н., Кириллин С.И., Курзанов И.Ю. и др. Государственная геологическая карта листа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-40-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XXIII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(серия Северо-Уральская). СПб,1976.</w:t>
      </w:r>
    </w:p>
    <w:p w:rsidR="00C35272" w:rsidRPr="00C35272" w:rsidRDefault="00C35272" w:rsidP="004760A1">
      <w:pPr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Соболев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iCs/>
          <w:sz w:val="28"/>
          <w:szCs w:val="28"/>
        </w:rPr>
        <w:t>И.Д.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Тектоническая карта Урала масштаба 1:500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000. Свердловск, 1979.</w:t>
      </w:r>
    </w:p>
    <w:p w:rsidR="00C35272" w:rsidRPr="00C35272" w:rsidRDefault="00C35272" w:rsidP="004760A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Ушков Б.К. и др. Геологическая карта Пермской области. Масштаб 1:500 000. В кн.: Региональный атлас Пермской области. Пермь, 2000.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9.Аблизин Б.Д., Попов И.Б. Геологическая карта Урала масштаба 1:50 000 (листы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-40-106-Б и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-40-118-Б). Отчет Велсовского отряда о поисково-съемочных работах на западном склоне Северного Урала в верхнем течении реки Вишеры за 1966—1969 гг. ГФ КПР по Пермской области.Пермь, 1971. 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10. АблизинБ.Д., ТиховБ.А., ПоповИ.Б. и др. Геологическая карта Урала м-ба 1:50 000. Листы Р-40-106-Г и Р-40-107-В,Г. Отчет Мойвинской партии о поисково-съёмочных работах, проведенных на западном склоне Северного Урала в бассейне рек Вишеры, Мойвы в 1963-1965гг. ГФ КПР по Пермской области.Пермь, 1968. 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11. АлексеевВ.Я., МорозовГ.Г., ВаулинаТ.Э. Отчет о геологическом доизучении масштаба 1:50 000 Тулымской площади (листы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-40-106-Б,Г; 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-40-107-А (зап. полов.); Р-40-107-В (зап. полов.) с общими поисками в верховьях р. Вишера на Северном Урале в Красновишерском районе Пермской области, проведенном в 1988-1993 гг. Пермь, 1995. ГФ КПР по Пермской области.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12. АлексеевВ.Я., ПоповИ.Б. Отчет о геологической съемке (листы Р-40-95-А, Б (зап. полов.), геологическом доизучении (листы Р-40-95-В, Г (зап. полов.)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>масштаба 1:50 000 Ниолсовской площади и общих поисках в верховье рек Вишера, Ниолс и Унья на Северном Урале. Пермь, 1988. ТГФ КПР Уральского ФО.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13. ВетчаниновВ.А, КоневП.Н., СычкинГ.Н. и др. Отчет по теме: «Обобщение и анализ материалов поисковых и разведочных работ на алмазы, проводившихся в Вишерском районе, и выделение перспективных участков для постановки дальнейших поисковых работ» за 1968-70 гг. Пермь, 1970. ГФ КПР по Пермской области.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14. Геологическая и тектоническая карта Северного, Среднего и восточной части Южного Урала, масштаб 1:500 000. Объяснительная записка. Составители: И.Д. Соболев, Е.М. Ананьева и др., УГУ. ТГФ КПР Уральского ФО. Свердловск, 1964.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15. Государственная геологическая карта Российской Федерации масштаба 1:1 000 000. Третье поколение. Серия Уральская. Лист Р-40 (Североуральск). Авторы: В.П. Водолазская, В.Н. Иванов, Г.А. Петров, Д.В. Зархидзе, С.И. Кириллин, Н.А. Кузенков, И.Ю. Курзанов, Е.В. Стороженко, Н.Г. Берлянд, А.В. Жданов, А.Н. Мельгунов, Т.Л. Полянская, Н.Ф. Полякова и др. СПб: Изд-во ВСЕГЕИ, 2006.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16. Государственная геологическая карта Российской федерации масштаба 1:200 000. Издание второе. Серия Пермская. Лист Р-40-XXIX. Авторы: Снитко Г.П., Попова Т.П. и др. Ред. Г.Г. Морозов. ГФ КПР по Пермской области. Пермь, 2002.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17. Государственная геологическая карта Российской федерации масштаба 1:200 000. Лист Р-40-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(Тохтинская площадь). Отв. исполнитель Петров Г.А. ОАО «УГСЭ».Екатеринбург, 2013 (незавершенные работы).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18. Государственная геологическая карта Российской Федерации масштаб 1:200 000 (второе издание) Северо-Уральская серия, лист Р-40-</w:t>
      </w:r>
      <w:r w:rsidRPr="00C35272">
        <w:rPr>
          <w:rFonts w:ascii="Times New Roman" w:eastAsia="Times New Roman" w:hAnsi="Times New Roman" w:cs="Times New Roman"/>
          <w:sz w:val="28"/>
          <w:szCs w:val="28"/>
          <w:lang w:val="en-US"/>
        </w:rPr>
        <w:t>XXIII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(Талово). Авторы: В.Н. Иванов, С.И. Кириллин. ЗАО «Миреко».СПб: Изд-во ВСЕГЕИ,2004.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19. Клименко Б.В., Борисов Н.Е., Рыбальченко А.Я. и др. Отчет о геологическом доизучении масштаба 1:50 000 Шудьинской площади (листы Р-40-118-Г, Р-40-119-В, Г (зап. полов.), Р-40-130-Б) с общими поисками в Красновишерском районе Пермской области, проведенном в 1989-1998 гг. ГФ КПР по Пермской области. Пермь, 1998.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bCs/>
          <w:iCs/>
          <w:sz w:val="28"/>
          <w:szCs w:val="28"/>
        </w:rPr>
        <w:t>20. Лямин А.З., Луппов Ю.И., Баркарь А.И</w:t>
      </w:r>
      <w:r w:rsidRPr="00C3527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 Отчет по объекту «Проведение геолого-поисково-съемочных работ масштаба 1:50 000 на территории листов P-40-81-Г, Р-40-82-В, Р-40-93-Б, Р-40-94-А» (отчет Южной партии по работам 1976—</w:t>
      </w:r>
      <w:smartTag w:uri="urn:schemas-microsoft-com:office:smarttags" w:element="metricconverter">
        <w:smartTagPr>
          <w:attr w:name="ProductID" w:val="1978 г"/>
        </w:smartTagPr>
        <w:r w:rsidRPr="00C35272">
          <w:rPr>
            <w:rFonts w:ascii="Times New Roman" w:eastAsia="Times New Roman" w:hAnsi="Times New Roman" w:cs="Times New Roman"/>
            <w:sz w:val="28"/>
            <w:szCs w:val="28"/>
          </w:rPr>
          <w:t>1978 г</w:t>
        </w:r>
      </w:smartTag>
      <w:r w:rsidRPr="00C35272">
        <w:rPr>
          <w:rFonts w:ascii="Times New Roman" w:eastAsia="Times New Roman" w:hAnsi="Times New Roman" w:cs="Times New Roman"/>
          <w:sz w:val="28"/>
          <w:szCs w:val="28"/>
        </w:rPr>
        <w:t>г.). ГУТФИ РК. Воркута, 1979.</w:t>
      </w:r>
    </w:p>
    <w:p w:rsidR="00C35272" w:rsidRPr="00C35272" w:rsidRDefault="00C35272" w:rsidP="00C22EB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52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21. Попов А.П., Барков А.Ф. Геологическая карта Северного Урала м-ба 1:200 000 планшеты Р-40-XXIII (восточная четверть) и Р-40-XXIV (западная четверть). Западный склон верховьев рр. Печоры, Уньи, Кисуньи и Вишеры. Отчёт Верхне-Печорской ГСП по работам </w:t>
      </w:r>
      <w:smartTag w:uri="urn:schemas-microsoft-com:office:smarttags" w:element="metricconverter">
        <w:smartTagPr>
          <w:attr w:name="ProductID" w:val="1951 г"/>
        </w:smartTagPr>
        <w:r w:rsidRPr="00C35272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1951 г</w:t>
        </w:r>
      </w:smartTag>
      <w:r w:rsidRPr="00C35272">
        <w:rPr>
          <w:rFonts w:ascii="Times New Roman" w:eastAsia="Times New Roman" w:hAnsi="Times New Roman" w:cs="Times New Roman"/>
          <w:sz w:val="28"/>
          <w:szCs w:val="28"/>
          <w:lang w:eastAsia="ar-SA"/>
        </w:rPr>
        <w:t>. ГУТФИ РК. Свердловск, 1952.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 xml:space="preserve">22. Проскурин Г.Ф., Бахтеев М.К. Ларионов А.М. и др. Геологическое строение и полезные ископаемые бассейна р. Верхняя Печора (Северный Урал, листы Р-40-82-Б, Р-40-83-А и Б). Отчет по поисково-съемочным работам </w:t>
      </w:r>
      <w:r w:rsidRPr="00C352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масштаба 1:50 000, проведенным Ключиковской ГПСП ВКГРЭ и МГРИ в 1969-1971. ГУТФИ РК. Воркута, 1972. </w:t>
      </w:r>
    </w:p>
    <w:p w:rsidR="00C35272" w:rsidRPr="00C35272" w:rsidRDefault="00C35272" w:rsidP="00C2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272">
        <w:rPr>
          <w:rFonts w:ascii="Times New Roman" w:eastAsia="Times New Roman" w:hAnsi="Times New Roman" w:cs="Times New Roman"/>
          <w:sz w:val="28"/>
          <w:szCs w:val="28"/>
        </w:rPr>
        <w:t>23. Серебренников В.К., Попова Т.Н., Зязянов А.А. и др. Отчет о геологической съемке масштаба 1:50 000 Верхне-Вайской площади (листы Р-40-117-Г, Р-40-118-А, Б) в Красновишерском и Чердынском районах Пермской области в 1983-1988 гг. ГФ КПР по Пермской области. Пермь, 1988.</w:t>
      </w:r>
    </w:p>
    <w:p w:rsidR="00C35272" w:rsidRPr="00C35272" w:rsidRDefault="00C35272" w:rsidP="00C22EB8">
      <w:pPr>
        <w:pStyle w:val="a5"/>
        <w:ind w:firstLine="567"/>
        <w:jc w:val="both"/>
        <w:rPr>
          <w:b w:val="0"/>
          <w:bCs/>
          <w:sz w:val="28"/>
          <w:szCs w:val="28"/>
        </w:rPr>
      </w:pPr>
    </w:p>
    <w:p w:rsidR="005E0D4C" w:rsidRPr="005E0D4C" w:rsidRDefault="005E0D4C" w:rsidP="005E0D4C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8"/>
          <w:szCs w:val="28"/>
        </w:rPr>
      </w:pPr>
      <w:r w:rsidRPr="005E0D4C">
        <w:rPr>
          <w:rFonts w:ascii="Times New Roman" w:hAnsi="Times New Roman"/>
          <w:b/>
          <w:caps/>
          <w:sz w:val="28"/>
          <w:szCs w:val="28"/>
        </w:rPr>
        <w:t>4. ПОЧВЫ.</w:t>
      </w:r>
    </w:p>
    <w:p w:rsidR="003816AB" w:rsidRDefault="003816AB" w:rsidP="003816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816AB">
        <w:rPr>
          <w:rFonts w:ascii="Times New Roman" w:hAnsi="Times New Roman"/>
          <w:sz w:val="28"/>
          <w:szCs w:val="28"/>
        </w:rPr>
        <w:t xml:space="preserve">В отчётном году анализы почвенных разрезов были проведены на базе </w:t>
      </w:r>
      <w:r>
        <w:rPr>
          <w:rFonts w:ascii="Times New Roman" w:hAnsi="Times New Roman"/>
          <w:sz w:val="28"/>
          <w:szCs w:val="28"/>
        </w:rPr>
        <w:t>Пермской государственной сельскохозяйственной академии (ПГСХА)</w:t>
      </w:r>
      <w:r w:rsidR="00FB5488">
        <w:rPr>
          <w:rFonts w:ascii="Times New Roman" w:hAnsi="Times New Roman"/>
          <w:sz w:val="28"/>
          <w:szCs w:val="28"/>
        </w:rPr>
        <w:t xml:space="preserve"> и Пермского государственного национального исследовательского университета (ПГНИУ). Результаты этих исследований опубликованы</w:t>
      </w:r>
      <w:r>
        <w:rPr>
          <w:rFonts w:ascii="Times New Roman" w:hAnsi="Times New Roman"/>
          <w:sz w:val="28"/>
          <w:szCs w:val="28"/>
        </w:rPr>
        <w:t>. Описания почвенных разрезов производились штатными сотрудниками научного отдела.</w:t>
      </w:r>
    </w:p>
    <w:p w:rsidR="003816AB" w:rsidRDefault="003816AB" w:rsidP="003816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0D4C" w:rsidRPr="00DE5696" w:rsidRDefault="005E0D4C" w:rsidP="003E0BD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E0D4C">
        <w:rPr>
          <w:rFonts w:ascii="Times New Roman" w:hAnsi="Times New Roman"/>
          <w:b/>
          <w:sz w:val="28"/>
          <w:szCs w:val="28"/>
        </w:rPr>
        <w:t xml:space="preserve">4.1. Эволюционный ряд </w:t>
      </w:r>
      <w:r w:rsidR="00DE5696">
        <w:rPr>
          <w:rFonts w:ascii="Times New Roman" w:hAnsi="Times New Roman"/>
          <w:b/>
          <w:sz w:val="28"/>
          <w:szCs w:val="28"/>
        </w:rPr>
        <w:t xml:space="preserve">и формы кислотности горных </w:t>
      </w:r>
      <w:r w:rsidRPr="005E0D4C">
        <w:rPr>
          <w:rFonts w:ascii="Times New Roman" w:hAnsi="Times New Roman"/>
          <w:b/>
          <w:sz w:val="28"/>
          <w:szCs w:val="28"/>
        </w:rPr>
        <w:t>почв на г. Хомги-Нёл</w:t>
      </w:r>
      <w:r w:rsidRPr="00946795">
        <w:rPr>
          <w:rFonts w:ascii="Times New Roman" w:hAnsi="Times New Roman"/>
          <w:i/>
          <w:sz w:val="28"/>
          <w:szCs w:val="28"/>
        </w:rPr>
        <w:t>(</w:t>
      </w:r>
      <w:r w:rsidRPr="00946795">
        <w:rPr>
          <w:rFonts w:ascii="Times New Roman" w:hAnsi="Times New Roman"/>
          <w:i/>
          <w:caps/>
          <w:sz w:val="28"/>
          <w:szCs w:val="28"/>
        </w:rPr>
        <w:t>И.А. С</w:t>
      </w:r>
      <w:r w:rsidRPr="00946795">
        <w:rPr>
          <w:rFonts w:ascii="Times New Roman" w:hAnsi="Times New Roman"/>
          <w:i/>
          <w:sz w:val="28"/>
          <w:szCs w:val="28"/>
        </w:rPr>
        <w:t>амофалова</w:t>
      </w:r>
      <w:r w:rsidRPr="00946795">
        <w:rPr>
          <w:rFonts w:ascii="Times New Roman" w:hAnsi="Times New Roman"/>
          <w:i/>
          <w:caps/>
          <w:sz w:val="28"/>
          <w:szCs w:val="28"/>
        </w:rPr>
        <w:t>, С.А. Ч</w:t>
      </w:r>
      <w:r w:rsidRPr="00946795">
        <w:rPr>
          <w:rFonts w:ascii="Times New Roman" w:hAnsi="Times New Roman"/>
          <w:i/>
          <w:sz w:val="28"/>
          <w:szCs w:val="28"/>
        </w:rPr>
        <w:t>ерепанова</w:t>
      </w:r>
      <w:r w:rsidR="00DE5696" w:rsidRPr="00946795">
        <w:rPr>
          <w:rFonts w:ascii="Times New Roman" w:hAnsi="Times New Roman"/>
          <w:i/>
          <w:sz w:val="28"/>
          <w:szCs w:val="28"/>
        </w:rPr>
        <w:t>,</w:t>
      </w:r>
      <w:r w:rsidR="00DE5696" w:rsidRPr="00946795">
        <w:rPr>
          <w:rFonts w:ascii="Times New Roman" w:hAnsi="Times New Roman"/>
          <w:i/>
          <w:caps/>
          <w:sz w:val="28"/>
          <w:szCs w:val="28"/>
        </w:rPr>
        <w:t>П.Ш. С</w:t>
      </w:r>
      <w:r w:rsidR="00DE5696" w:rsidRPr="00946795">
        <w:rPr>
          <w:rFonts w:ascii="Times New Roman" w:hAnsi="Times New Roman"/>
          <w:i/>
          <w:sz w:val="28"/>
          <w:szCs w:val="28"/>
        </w:rPr>
        <w:t>айранова</w:t>
      </w:r>
      <w:r w:rsidR="00DE5696" w:rsidRPr="00946795">
        <w:rPr>
          <w:rFonts w:ascii="Times New Roman" w:hAnsi="Times New Roman"/>
          <w:i/>
          <w:caps/>
          <w:sz w:val="28"/>
          <w:szCs w:val="28"/>
        </w:rPr>
        <w:t xml:space="preserve">, Д.А. </w:t>
      </w:r>
      <w:r w:rsidR="00DE5696" w:rsidRPr="00946795">
        <w:rPr>
          <w:rFonts w:ascii="Times New Roman" w:hAnsi="Times New Roman"/>
          <w:i/>
          <w:sz w:val="28"/>
          <w:szCs w:val="28"/>
        </w:rPr>
        <w:t>Аникеев</w:t>
      </w:r>
      <w:r w:rsidRPr="00946795">
        <w:rPr>
          <w:rFonts w:ascii="Times New Roman" w:hAnsi="Times New Roman"/>
          <w:i/>
          <w:sz w:val="28"/>
          <w:szCs w:val="28"/>
        </w:rPr>
        <w:t>ФГБОУ ВО Пермская ГСХА).</w:t>
      </w:r>
    </w:p>
    <w:p w:rsidR="005E0D4C" w:rsidRPr="00AF144B" w:rsidRDefault="005E0D4C" w:rsidP="00FB548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44B">
        <w:rPr>
          <w:rFonts w:ascii="Times New Roman" w:hAnsi="Times New Roman"/>
          <w:color w:val="000000"/>
          <w:sz w:val="28"/>
          <w:szCs w:val="28"/>
        </w:rPr>
        <w:t xml:space="preserve">Почвообразующие породы в верхних частях склонов </w:t>
      </w:r>
      <w:r w:rsidR="003816AB">
        <w:rPr>
          <w:rFonts w:ascii="Times New Roman" w:hAnsi="Times New Roman"/>
          <w:color w:val="000000"/>
          <w:sz w:val="28"/>
          <w:szCs w:val="28"/>
        </w:rPr>
        <w:t xml:space="preserve">горы Хомги-Нёл </w:t>
      </w:r>
      <w:r w:rsidRPr="00AF144B">
        <w:rPr>
          <w:rFonts w:ascii="Times New Roman" w:hAnsi="Times New Roman"/>
          <w:color w:val="000000"/>
          <w:sz w:val="28"/>
          <w:szCs w:val="28"/>
        </w:rPr>
        <w:t xml:space="preserve">представлены элювием коренных пород, преимущественно кварцитов и сланцев, которые местами выходят на поверхность. На склонах почвообразование идет на рыхлых элювиально-делювиальных отложениях. </w:t>
      </w:r>
    </w:p>
    <w:p w:rsidR="005E0D4C" w:rsidRPr="00AF144B" w:rsidRDefault="005E0D4C" w:rsidP="005E0D4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Условия формирования почв катены различны (табл. </w:t>
      </w:r>
      <w:r w:rsidR="00DE5696" w:rsidRPr="00AF144B">
        <w:rPr>
          <w:rFonts w:ascii="Times New Roman" w:hAnsi="Times New Roman"/>
          <w:sz w:val="28"/>
          <w:szCs w:val="28"/>
        </w:rPr>
        <w:t>4.</w:t>
      </w:r>
      <w:r w:rsidRPr="00AF144B">
        <w:rPr>
          <w:rFonts w:ascii="Times New Roman" w:hAnsi="Times New Roman"/>
          <w:sz w:val="28"/>
          <w:szCs w:val="28"/>
        </w:rPr>
        <w:t>1</w:t>
      </w:r>
      <w:r w:rsidR="00DE5696" w:rsidRPr="00AF144B">
        <w:rPr>
          <w:rFonts w:ascii="Times New Roman" w:hAnsi="Times New Roman"/>
          <w:sz w:val="28"/>
          <w:szCs w:val="28"/>
        </w:rPr>
        <w:t>.</w:t>
      </w:r>
      <w:r w:rsidRPr="00AF144B">
        <w:rPr>
          <w:rFonts w:ascii="Times New Roman" w:hAnsi="Times New Roman"/>
          <w:sz w:val="28"/>
          <w:szCs w:val="28"/>
        </w:rPr>
        <w:t>). Морфогенетические признаки почв отражают то разнообразие условий, в которых формируются почвы. Мезоморфологический облик каждой почвы индивидуален. Это может быть обусловлено как геоморфологическими условиями, так и растительными сообществами</w:t>
      </w:r>
      <w:r w:rsidR="0073040D">
        <w:rPr>
          <w:rFonts w:ascii="Times New Roman" w:hAnsi="Times New Roman"/>
          <w:sz w:val="28"/>
          <w:szCs w:val="28"/>
        </w:rPr>
        <w:t>.</w:t>
      </w:r>
    </w:p>
    <w:p w:rsidR="005E0D4C" w:rsidRPr="003526F8" w:rsidRDefault="005E0D4C" w:rsidP="005E0D4C">
      <w:pPr>
        <w:shd w:val="clear" w:color="auto" w:fill="FFFFFF"/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AF144B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1</w:t>
      </w:r>
      <w:r w:rsidR="00AF144B">
        <w:rPr>
          <w:rFonts w:ascii="Times New Roman" w:hAnsi="Times New Roman"/>
          <w:sz w:val="24"/>
          <w:szCs w:val="24"/>
        </w:rPr>
        <w:t>.</w:t>
      </w:r>
    </w:p>
    <w:p w:rsidR="005E0D4C" w:rsidRPr="008318F1" w:rsidRDefault="005E0D4C" w:rsidP="005E0D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8318F1">
        <w:rPr>
          <w:rFonts w:ascii="Times New Roman" w:hAnsi="Times New Roman"/>
          <w:b/>
          <w:sz w:val="24"/>
          <w:szCs w:val="24"/>
        </w:rPr>
        <w:t xml:space="preserve"> Условия формирования почв на г. Хомги-Нёл</w:t>
      </w:r>
    </w:p>
    <w:tbl>
      <w:tblPr>
        <w:tblStyle w:val="13"/>
        <w:tblW w:w="9781" w:type="dxa"/>
        <w:tblInd w:w="108" w:type="dxa"/>
        <w:tblLayout w:type="fixed"/>
        <w:tblLook w:val="01E0"/>
      </w:tblPr>
      <w:tblGrid>
        <w:gridCol w:w="1080"/>
        <w:gridCol w:w="2160"/>
        <w:gridCol w:w="4320"/>
        <w:gridCol w:w="2221"/>
      </w:tblGrid>
      <w:tr w:rsidR="005E0D4C" w:rsidRPr="003526F8" w:rsidTr="0073040D">
        <w:tc>
          <w:tcPr>
            <w:tcW w:w="1080" w:type="dxa"/>
          </w:tcPr>
          <w:p w:rsidR="005E0D4C" w:rsidRPr="003526F8" w:rsidRDefault="005E0D4C" w:rsidP="0016102C">
            <w:r w:rsidRPr="003526F8">
              <w:t>№, Alt,м</w:t>
            </w:r>
          </w:p>
        </w:tc>
        <w:tc>
          <w:tcPr>
            <w:tcW w:w="2160" w:type="dxa"/>
          </w:tcPr>
          <w:p w:rsidR="005E0D4C" w:rsidRPr="003526F8" w:rsidRDefault="005E0D4C" w:rsidP="0016102C">
            <w:pPr>
              <w:jc w:val="center"/>
            </w:pPr>
            <w:r w:rsidRPr="003526F8">
              <w:t>Крутизна, экспозиция</w:t>
            </w:r>
          </w:p>
        </w:tc>
        <w:tc>
          <w:tcPr>
            <w:tcW w:w="4320" w:type="dxa"/>
          </w:tcPr>
          <w:p w:rsidR="005E0D4C" w:rsidRPr="003526F8" w:rsidRDefault="005E0D4C" w:rsidP="0016102C">
            <w:pPr>
              <w:jc w:val="center"/>
            </w:pPr>
            <w:r w:rsidRPr="003526F8">
              <w:t xml:space="preserve">Рельеф, растительность </w:t>
            </w:r>
          </w:p>
        </w:tc>
        <w:tc>
          <w:tcPr>
            <w:tcW w:w="2221" w:type="dxa"/>
          </w:tcPr>
          <w:p w:rsidR="005E0D4C" w:rsidRPr="003526F8" w:rsidRDefault="005E0D4C" w:rsidP="0016102C">
            <w:pPr>
              <w:jc w:val="center"/>
            </w:pPr>
            <w:r w:rsidRPr="003526F8">
              <w:t xml:space="preserve">Почва </w:t>
            </w:r>
          </w:p>
        </w:tc>
      </w:tr>
      <w:tr w:rsidR="005E0D4C" w:rsidRPr="003526F8" w:rsidTr="0073040D">
        <w:tc>
          <w:tcPr>
            <w:tcW w:w="9781" w:type="dxa"/>
            <w:gridSpan w:val="4"/>
          </w:tcPr>
          <w:p w:rsidR="005E0D4C" w:rsidRPr="003526F8" w:rsidRDefault="005E0D4C" w:rsidP="0016102C">
            <w:pPr>
              <w:jc w:val="center"/>
            </w:pPr>
            <w:r w:rsidRPr="003526F8">
              <w:t>Гольцовый (горно-тундровый) пояс</w:t>
            </w:r>
          </w:p>
        </w:tc>
      </w:tr>
      <w:tr w:rsidR="005E0D4C" w:rsidRPr="003526F8" w:rsidTr="0073040D">
        <w:tc>
          <w:tcPr>
            <w:tcW w:w="1080" w:type="dxa"/>
          </w:tcPr>
          <w:p w:rsidR="005E0D4C" w:rsidRPr="003526F8" w:rsidRDefault="005E0D4C" w:rsidP="0016102C">
            <w:pPr>
              <w:jc w:val="center"/>
            </w:pPr>
            <w:r w:rsidRPr="003526F8">
              <w:t>8-14,</w:t>
            </w:r>
          </w:p>
          <w:p w:rsidR="005E0D4C" w:rsidRPr="003526F8" w:rsidRDefault="005E0D4C" w:rsidP="0016102C">
            <w:pPr>
              <w:jc w:val="center"/>
            </w:pPr>
            <w:r w:rsidRPr="003526F8">
              <w:t>928</w:t>
            </w:r>
          </w:p>
        </w:tc>
        <w:tc>
          <w:tcPr>
            <w:tcW w:w="2160" w:type="dxa"/>
          </w:tcPr>
          <w:p w:rsidR="005E0D4C" w:rsidRPr="003526F8" w:rsidRDefault="005E0D4C" w:rsidP="0016102C">
            <w:r w:rsidRPr="003526F8">
              <w:t>Платообразный уступ, пробная площадка 8/I</w:t>
            </w:r>
          </w:p>
        </w:tc>
        <w:tc>
          <w:tcPr>
            <w:tcW w:w="4320" w:type="dxa"/>
          </w:tcPr>
          <w:p w:rsidR="005E0D4C" w:rsidRPr="003526F8" w:rsidRDefault="005E0D4C" w:rsidP="0016102C">
            <w:r w:rsidRPr="003526F8">
              <w:t>однородная поверхность, слабый наклон к востоку, местами россыпи камней «колодцы выветривания», мохово-лишайниковая пустошь</w:t>
            </w:r>
          </w:p>
        </w:tc>
        <w:tc>
          <w:tcPr>
            <w:tcW w:w="2221" w:type="dxa"/>
          </w:tcPr>
          <w:p w:rsidR="005E0D4C" w:rsidRPr="003526F8" w:rsidRDefault="005E0D4C" w:rsidP="0016102C">
            <w:r w:rsidRPr="003526F8">
              <w:t>подбур глеевый иллювиально-гумусовый окисленно-глеевый</w:t>
            </w:r>
          </w:p>
        </w:tc>
      </w:tr>
      <w:tr w:rsidR="005E0D4C" w:rsidRPr="003526F8" w:rsidTr="0073040D">
        <w:tc>
          <w:tcPr>
            <w:tcW w:w="9781" w:type="dxa"/>
            <w:gridSpan w:val="4"/>
          </w:tcPr>
          <w:p w:rsidR="005E0D4C" w:rsidRPr="003526F8" w:rsidRDefault="005E0D4C" w:rsidP="0016102C">
            <w:pPr>
              <w:jc w:val="center"/>
            </w:pPr>
            <w:r w:rsidRPr="003526F8">
              <w:t>Подгольцовый пояс</w:t>
            </w:r>
          </w:p>
        </w:tc>
      </w:tr>
      <w:tr w:rsidR="005E0D4C" w:rsidRPr="003526F8" w:rsidTr="0073040D">
        <w:tc>
          <w:tcPr>
            <w:tcW w:w="1080" w:type="dxa"/>
          </w:tcPr>
          <w:p w:rsidR="005E0D4C" w:rsidRPr="003526F8" w:rsidRDefault="005E0D4C" w:rsidP="0016102C">
            <w:pPr>
              <w:jc w:val="center"/>
            </w:pPr>
            <w:r w:rsidRPr="003526F8">
              <w:t>6-14,</w:t>
            </w:r>
          </w:p>
          <w:p w:rsidR="005E0D4C" w:rsidRPr="003526F8" w:rsidRDefault="005E0D4C" w:rsidP="0016102C">
            <w:pPr>
              <w:jc w:val="center"/>
            </w:pPr>
            <w:r w:rsidRPr="003526F8">
              <w:t>794</w:t>
            </w:r>
          </w:p>
        </w:tc>
        <w:tc>
          <w:tcPr>
            <w:tcW w:w="2160" w:type="dxa"/>
          </w:tcPr>
          <w:p w:rsidR="005E0D4C" w:rsidRPr="003526F8" w:rsidRDefault="005E0D4C" w:rsidP="0016102C">
            <w:r w:rsidRPr="003526F8">
              <w:t xml:space="preserve">Склон 30º, З, пробная </w:t>
            </w:r>
          </w:p>
          <w:p w:rsidR="005E0D4C" w:rsidRPr="003526F8" w:rsidRDefault="005E0D4C" w:rsidP="0016102C">
            <w:r w:rsidRPr="003526F8">
              <w:t>площадка 7/I</w:t>
            </w:r>
          </w:p>
        </w:tc>
        <w:tc>
          <w:tcPr>
            <w:tcW w:w="4320" w:type="dxa"/>
          </w:tcPr>
          <w:p w:rsidR="005E0D4C" w:rsidRPr="003526F8" w:rsidRDefault="005E0D4C" w:rsidP="0016102C">
            <w:r w:rsidRPr="003526F8">
              <w:t>поверхность неровная, крупновалунная, мезофильный луг разнотравно-вейниковый с фрагментами низкотравно-зверобоевого</w:t>
            </w:r>
          </w:p>
        </w:tc>
        <w:tc>
          <w:tcPr>
            <w:tcW w:w="2221" w:type="dxa"/>
          </w:tcPr>
          <w:p w:rsidR="005E0D4C" w:rsidRPr="003526F8" w:rsidRDefault="005E0D4C" w:rsidP="0016102C">
            <w:r w:rsidRPr="003526F8">
              <w:t>органо-аккумулятивная серо-гумусовая потечно-гумусовая метаморфизированая</w:t>
            </w:r>
          </w:p>
        </w:tc>
      </w:tr>
      <w:tr w:rsidR="005E0D4C" w:rsidRPr="003526F8" w:rsidTr="0073040D">
        <w:tc>
          <w:tcPr>
            <w:tcW w:w="1080" w:type="dxa"/>
          </w:tcPr>
          <w:p w:rsidR="005E0D4C" w:rsidRPr="003526F8" w:rsidRDefault="005E0D4C" w:rsidP="0016102C">
            <w:pPr>
              <w:jc w:val="center"/>
            </w:pPr>
            <w:r w:rsidRPr="003526F8">
              <w:t xml:space="preserve">4-14, </w:t>
            </w:r>
          </w:p>
          <w:p w:rsidR="005E0D4C" w:rsidRPr="003526F8" w:rsidRDefault="005E0D4C" w:rsidP="0016102C">
            <w:pPr>
              <w:jc w:val="center"/>
            </w:pPr>
            <w:r w:rsidRPr="003526F8">
              <w:t>540</w:t>
            </w:r>
          </w:p>
        </w:tc>
        <w:tc>
          <w:tcPr>
            <w:tcW w:w="2160" w:type="dxa"/>
          </w:tcPr>
          <w:p w:rsidR="005E0D4C" w:rsidRPr="003526F8" w:rsidRDefault="005E0D4C" w:rsidP="0016102C">
            <w:r w:rsidRPr="003526F8">
              <w:t>10-15º , С-З, пробная площадка 4/I</w:t>
            </w:r>
          </w:p>
        </w:tc>
        <w:tc>
          <w:tcPr>
            <w:tcW w:w="4320" w:type="dxa"/>
          </w:tcPr>
          <w:p w:rsidR="005E0D4C" w:rsidRPr="003526F8" w:rsidRDefault="005E0D4C" w:rsidP="0016102C">
            <w:pPr>
              <w:ind w:right="-108"/>
            </w:pPr>
            <w:r w:rsidRPr="003526F8">
              <w:t>неоднородный, сформирован валежником, возвышениями под деревьями, в условиях заболачивания, пересекается руслами проток и ручьев, елово-пихтовая тайга, ассоциация крупнотравно-папоротниково-вейниковая</w:t>
            </w:r>
          </w:p>
        </w:tc>
        <w:tc>
          <w:tcPr>
            <w:tcW w:w="2221" w:type="dxa"/>
          </w:tcPr>
          <w:p w:rsidR="005E0D4C" w:rsidRPr="003526F8" w:rsidRDefault="005E0D4C" w:rsidP="0016102C">
            <w:r w:rsidRPr="003526F8">
              <w:rPr>
                <w:shd w:val="clear" w:color="auto" w:fill="FFFFFF"/>
              </w:rPr>
              <w:t>р</w:t>
            </w:r>
            <w:r w:rsidRPr="003526F8">
              <w:t>жавозем железисто-гранулированный</w:t>
            </w:r>
          </w:p>
        </w:tc>
      </w:tr>
      <w:tr w:rsidR="005E0D4C" w:rsidRPr="003526F8" w:rsidTr="0073040D">
        <w:tc>
          <w:tcPr>
            <w:tcW w:w="9781" w:type="dxa"/>
            <w:gridSpan w:val="4"/>
          </w:tcPr>
          <w:p w:rsidR="005E0D4C" w:rsidRPr="003526F8" w:rsidRDefault="005E0D4C" w:rsidP="0016102C">
            <w:pPr>
              <w:jc w:val="center"/>
            </w:pPr>
            <w:r w:rsidRPr="003526F8">
              <w:t>Горно-лесной пояс</w:t>
            </w:r>
          </w:p>
        </w:tc>
      </w:tr>
      <w:tr w:rsidR="005E0D4C" w:rsidRPr="003526F8" w:rsidTr="0073040D">
        <w:tc>
          <w:tcPr>
            <w:tcW w:w="1080" w:type="dxa"/>
          </w:tcPr>
          <w:p w:rsidR="005E0D4C" w:rsidRPr="003526F8" w:rsidRDefault="005E0D4C" w:rsidP="0016102C">
            <w:pPr>
              <w:jc w:val="center"/>
            </w:pPr>
            <w:r w:rsidRPr="003526F8">
              <w:t>1-14</w:t>
            </w:r>
          </w:p>
          <w:p w:rsidR="005E0D4C" w:rsidRPr="003526F8" w:rsidRDefault="005E0D4C" w:rsidP="0016102C">
            <w:pPr>
              <w:jc w:val="center"/>
            </w:pPr>
            <w:r w:rsidRPr="003526F8">
              <w:t>468</w:t>
            </w:r>
          </w:p>
        </w:tc>
        <w:tc>
          <w:tcPr>
            <w:tcW w:w="2160" w:type="dxa"/>
          </w:tcPr>
          <w:p w:rsidR="005E0D4C" w:rsidRPr="003526F8" w:rsidRDefault="005E0D4C" w:rsidP="0016102C">
            <w:r w:rsidRPr="003526F8">
              <w:t>&lt;5º, С-З, пробная площадка 1/I, первая береговая терраса</w:t>
            </w:r>
          </w:p>
        </w:tc>
        <w:tc>
          <w:tcPr>
            <w:tcW w:w="4320" w:type="dxa"/>
          </w:tcPr>
          <w:p w:rsidR="005E0D4C" w:rsidRPr="003526F8" w:rsidRDefault="005E0D4C" w:rsidP="0016102C">
            <w:r w:rsidRPr="003526F8">
              <w:t>валежник, кочки под деревьями, пихтово-еловая тайга, ассоциация черничник голокучниковый</w:t>
            </w:r>
          </w:p>
        </w:tc>
        <w:tc>
          <w:tcPr>
            <w:tcW w:w="2221" w:type="dxa"/>
          </w:tcPr>
          <w:p w:rsidR="005E0D4C" w:rsidRPr="003526F8" w:rsidRDefault="005E0D4C" w:rsidP="0016102C">
            <w:r w:rsidRPr="003526F8">
              <w:t>Дерново-подбур оподзоленный глееватый</w:t>
            </w:r>
          </w:p>
        </w:tc>
      </w:tr>
    </w:tbl>
    <w:p w:rsidR="005E0D4C" w:rsidRPr="003526F8" w:rsidRDefault="005E0D4C" w:rsidP="005E0D4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Почвенный профиль в горно-тундровом поясе является неполно развитым и четко дифференцирован на генетические горизонты по окраске и по содержанию специфических компонентов. В разрезе 8-14 отчетливо выделяется органическая олиготрофно-торфяная корка, под которой сформирован иллювиально-железистый горизонт с признаками оглеения, а под ним – глеевый горизонт сизой окраски со ржавыми пятнами соединений железа. Длительное морозное выветривание, короткий теплый период способствуют длительному переувлажнению и хемогенной редукции соединений железа, что привело к формированию подбура на высоте более </w:t>
      </w:r>
      <w:smartTag w:uri="urn:schemas-microsoft-com:office:smarttags" w:element="metricconverter">
        <w:smartTagPr>
          <w:attr w:name="ProductID" w:val="900 м"/>
        </w:smartTagPr>
        <w:r w:rsidRPr="00AF144B">
          <w:rPr>
            <w:rFonts w:ascii="Times New Roman" w:hAnsi="Times New Roman"/>
            <w:sz w:val="28"/>
            <w:szCs w:val="28"/>
          </w:rPr>
          <w:t>900 м</w:t>
        </w:r>
      </w:smartTag>
      <w:r w:rsidRPr="00AF144B">
        <w:rPr>
          <w:rFonts w:ascii="Times New Roman" w:hAnsi="Times New Roman"/>
          <w:sz w:val="28"/>
          <w:szCs w:val="28"/>
        </w:rPr>
        <w:t xml:space="preserve"> н.у.м. (мощность профиля </w:t>
      </w:r>
      <w:smartTag w:uri="urn:schemas-microsoft-com:office:smarttags" w:element="metricconverter">
        <w:smartTagPr>
          <w:attr w:name="ProductID" w:val="44 см"/>
        </w:smartTagPr>
        <w:r w:rsidRPr="00AF144B">
          <w:rPr>
            <w:rFonts w:ascii="Times New Roman" w:hAnsi="Times New Roman"/>
            <w:sz w:val="28"/>
            <w:szCs w:val="28"/>
          </w:rPr>
          <w:t>44 см</w:t>
        </w:r>
      </w:smartTag>
      <w:r w:rsidRPr="00AF144B">
        <w:rPr>
          <w:rFonts w:ascii="Times New Roman" w:hAnsi="Times New Roman"/>
          <w:sz w:val="28"/>
          <w:szCs w:val="28"/>
        </w:rPr>
        <w:t xml:space="preserve">). </w:t>
      </w: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На мезофильном лугу среди паркового редколесья-криволесья сформировалась органо-аккумулятивная серо-гумусовая почва (р. 6-14), представляющая собой растянутый гумусовый профиль (</w:t>
      </w:r>
      <w:smartTag w:uri="urn:schemas-microsoft-com:office:smarttags" w:element="metricconverter">
        <w:smartTagPr>
          <w:attr w:name="ProductID" w:val="57 см"/>
        </w:smartTagPr>
        <w:r w:rsidRPr="00AF144B">
          <w:rPr>
            <w:rFonts w:ascii="Times New Roman" w:hAnsi="Times New Roman"/>
            <w:sz w:val="28"/>
            <w:szCs w:val="28"/>
          </w:rPr>
          <w:t>57 см</w:t>
        </w:r>
      </w:smartTag>
      <w:r w:rsidRPr="00AF144B">
        <w:rPr>
          <w:rFonts w:ascii="Times New Roman" w:hAnsi="Times New Roman"/>
          <w:sz w:val="28"/>
          <w:szCs w:val="28"/>
        </w:rPr>
        <w:t xml:space="preserve">) с постепенно изменяющейся окраской от серо-черной до коричневой, с хорошо выраженной прочной структурой. </w:t>
      </w: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14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разреженных парковых лесах с высокотравными луговыми полянами на покатых, пологих склонах в профиле почв морфологически выделяется железисто-метаморфический горизонт</w:t>
      </w:r>
      <w:r w:rsidRPr="00AF144B">
        <w:rPr>
          <w:rFonts w:ascii="Times New Roman" w:hAnsi="Times New Roman"/>
          <w:sz w:val="28"/>
          <w:szCs w:val="28"/>
        </w:rPr>
        <w:t>(</w:t>
      </w:r>
      <w:r w:rsidRPr="00AF144B">
        <w:rPr>
          <w:rFonts w:ascii="Times New Roman" w:hAnsi="Times New Roman"/>
          <w:i/>
          <w:sz w:val="28"/>
          <w:szCs w:val="28"/>
          <w:lang w:val="en-US"/>
        </w:rPr>
        <w:t>BFM</w:t>
      </w:r>
      <w:r w:rsidRPr="00AF144B">
        <w:rPr>
          <w:rFonts w:ascii="Times New Roman" w:hAnsi="Times New Roman"/>
          <w:sz w:val="28"/>
          <w:szCs w:val="28"/>
        </w:rPr>
        <w:t>)</w:t>
      </w:r>
      <w:r w:rsidRPr="00AF14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занимающий более половины профиля. Этот горизонт диагностирует почвы типа ржавозёмы (мощность профиля </w:t>
      </w:r>
      <w:smartTag w:uri="urn:schemas-microsoft-com:office:smarttags" w:element="metricconverter">
        <w:smartTagPr>
          <w:attr w:name="ProductID" w:val="65 см"/>
        </w:smartTagPr>
        <w:r w:rsidRPr="00AF144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65 см</w:t>
        </w:r>
      </w:smartTag>
      <w:r w:rsidRPr="00AF14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На пологих склонах в нижней части горно-лесного пояса под пихтово-еловой тайгой сформировался дерново-подбур оподзоленный глееватый. Профиль достаточно мощный для горной местности </w:t>
      </w:r>
      <w:smartTag w:uri="urn:schemas-microsoft-com:office:smarttags" w:element="metricconverter">
        <w:smartTagPr>
          <w:attr w:name="ProductID" w:val="75 см"/>
        </w:smartTagPr>
        <w:r w:rsidRPr="00AF144B">
          <w:rPr>
            <w:rFonts w:ascii="Times New Roman" w:hAnsi="Times New Roman"/>
            <w:sz w:val="28"/>
            <w:szCs w:val="28"/>
          </w:rPr>
          <w:t>75 см</w:t>
        </w:r>
      </w:smartTag>
      <w:r w:rsidRPr="00AF144B">
        <w:rPr>
          <w:rFonts w:ascii="Times New Roman" w:hAnsi="Times New Roman"/>
          <w:sz w:val="28"/>
          <w:szCs w:val="28"/>
        </w:rPr>
        <w:t xml:space="preserve"> и отчетливо дифференцирован на генетические горизонты. </w:t>
      </w:r>
    </w:p>
    <w:p w:rsidR="005E0D4C" w:rsidRPr="00AF144B" w:rsidRDefault="00AF144B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</w:t>
      </w:r>
      <w:r w:rsidR="005E0D4C" w:rsidRPr="00AF144B">
        <w:rPr>
          <w:rFonts w:ascii="Times New Roman" w:hAnsi="Times New Roman"/>
          <w:sz w:val="28"/>
          <w:szCs w:val="28"/>
        </w:rPr>
        <w:t xml:space="preserve"> на разновозрастных элементах рельефа формируются почвы разного возраста (на что указывает наличие горизонтов), что в первую очередь связано с эволюцией горного рельефа. На основании морфогенетической характеристики почв, в пределах катены на горе Хомги-Нёл по гипсометрическим уровням выделен эволюционный ряд почв: подбур–органо-аккумулятивная–ржавозем–дерново-подбур.</w:t>
      </w:r>
    </w:p>
    <w:p w:rsidR="005E0D4C" w:rsidRPr="00AF144B" w:rsidRDefault="005E0D4C" w:rsidP="00FB5488">
      <w:pPr>
        <w:tabs>
          <w:tab w:val="num" w:pos="72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Выделены основные морфологические особенности почв: мощность почвенного профиля варьирует от 10-20 до 50-70см; наличие грубо-гумусированного горизонта под лесной подстилкой; мощность гумусового горизонта от 5 до 20-</w:t>
      </w:r>
      <w:smartTag w:uri="urn:schemas-microsoft-com:office:smarttags" w:element="metricconverter">
        <w:smartTagPr>
          <w:attr w:name="ProductID" w:val="25 см"/>
        </w:smartTagPr>
        <w:r w:rsidRPr="00AF144B">
          <w:rPr>
            <w:rFonts w:ascii="Times New Roman" w:hAnsi="Times New Roman"/>
            <w:sz w:val="28"/>
            <w:szCs w:val="28"/>
          </w:rPr>
          <w:t>25 см</w:t>
        </w:r>
      </w:smartTag>
      <w:r w:rsidRPr="00AF144B">
        <w:rPr>
          <w:rFonts w:ascii="Times New Roman" w:hAnsi="Times New Roman"/>
          <w:sz w:val="28"/>
          <w:szCs w:val="28"/>
        </w:rPr>
        <w:t xml:space="preserve">; отчетливая дифференциация на горизонты; наличие щебня в профиле; почвы почти постоянно во влажном состоянии; наличие диагностических горизонтов </w:t>
      </w:r>
      <w:r w:rsidRPr="00AF144B">
        <w:rPr>
          <w:rFonts w:ascii="Times New Roman" w:hAnsi="Times New Roman"/>
          <w:sz w:val="28"/>
          <w:szCs w:val="28"/>
          <w:lang w:val="en-US"/>
        </w:rPr>
        <w:t>BHF</w:t>
      </w:r>
      <w:r w:rsidRPr="00AF144B">
        <w:rPr>
          <w:rFonts w:ascii="Times New Roman" w:hAnsi="Times New Roman"/>
          <w:sz w:val="28"/>
          <w:szCs w:val="28"/>
        </w:rPr>
        <w:t xml:space="preserve">, </w:t>
      </w:r>
      <w:r w:rsidRPr="00AF144B">
        <w:rPr>
          <w:rFonts w:ascii="Times New Roman" w:hAnsi="Times New Roman"/>
          <w:sz w:val="28"/>
          <w:szCs w:val="28"/>
          <w:lang w:val="en-US"/>
        </w:rPr>
        <w:t>G</w:t>
      </w:r>
      <w:r w:rsidRPr="00AF144B">
        <w:rPr>
          <w:rFonts w:ascii="Times New Roman" w:hAnsi="Times New Roman"/>
          <w:sz w:val="28"/>
          <w:szCs w:val="28"/>
        </w:rPr>
        <w:t xml:space="preserve">, </w:t>
      </w:r>
      <w:r w:rsidRPr="00AF144B">
        <w:rPr>
          <w:rFonts w:ascii="Times New Roman" w:hAnsi="Times New Roman"/>
          <w:sz w:val="28"/>
          <w:szCs w:val="28"/>
          <w:lang w:val="en-US"/>
        </w:rPr>
        <w:t>BFM</w:t>
      </w:r>
      <w:r w:rsidRPr="00AF144B">
        <w:rPr>
          <w:rFonts w:ascii="Times New Roman" w:hAnsi="Times New Roman"/>
          <w:sz w:val="28"/>
          <w:szCs w:val="28"/>
        </w:rPr>
        <w:t xml:space="preserve">, </w:t>
      </w:r>
      <w:r w:rsidRPr="00AF144B">
        <w:rPr>
          <w:rFonts w:ascii="Times New Roman" w:hAnsi="Times New Roman"/>
          <w:sz w:val="28"/>
          <w:szCs w:val="28"/>
          <w:lang w:val="en-US"/>
        </w:rPr>
        <w:t>E</w:t>
      </w:r>
      <w:r w:rsidRPr="00AF144B">
        <w:rPr>
          <w:rFonts w:ascii="Times New Roman" w:hAnsi="Times New Roman"/>
          <w:sz w:val="28"/>
          <w:szCs w:val="28"/>
        </w:rPr>
        <w:t>.</w:t>
      </w: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В суровых условиях гольцового пояса в почвах образуется очень низкое содержание гумуса, причем и очень низкое содержание легкоразлагаемого органического вещества (ЛОВ). Пространственное распределение Слов позволяет </w:t>
      </w:r>
      <w:r w:rsidRPr="00AF144B">
        <w:rPr>
          <w:rFonts w:ascii="Times New Roman" w:hAnsi="Times New Roman"/>
          <w:sz w:val="28"/>
          <w:szCs w:val="28"/>
        </w:rPr>
        <w:lastRenderedPageBreak/>
        <w:t>объединить почвы в 3 группы: 1) Слов &lt;0,1% (р. 8-14, 3-14, 1-14;  2) 0,15-0,2% (р.5-14, 4-14, 2-14); 3) &gt;0,20% (р. 6-14). Таким образом, можно диагностировать разную степень проявления дернового процесса в горных  почвах.</w:t>
      </w:r>
    </w:p>
    <w:p w:rsidR="005E0D4C" w:rsidRPr="00AF144B" w:rsidRDefault="005E0D4C" w:rsidP="00FB548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Определена тесная связь между гумусом и высотой местности, чем ниже по высоте расположена почва, тем выше в ней содержание гумуса.</w:t>
      </w:r>
    </w:p>
    <w:p w:rsidR="005E0D4C" w:rsidRPr="00AF144B" w:rsidRDefault="005E0D4C" w:rsidP="00FB548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Данные группового состава гумуса рассмотрим на примере более развитых почв по мощности профиля: органо-аккумулятивный (р.6-14), ржавозем железисто-гранулированный (р.4-14), дерново-подбур оподзоленный глееватый (р.1-14).Распределение содержания общего углерода идентично в ржавоземе и дерново-подбуре. В органо-аккумулятивной почве в срединном гумусовом горизонте создается геохимический барьер, на котором происходит накопление органического вещества. Ниже этого горизонта (</w:t>
      </w:r>
      <w:r w:rsidRPr="00AF144B">
        <w:rPr>
          <w:rFonts w:ascii="Times New Roman" w:hAnsi="Times New Roman"/>
          <w:sz w:val="28"/>
          <w:szCs w:val="28"/>
          <w:lang w:val="en-US"/>
        </w:rPr>
        <w:t>AYm</w:t>
      </w:r>
      <w:r w:rsidRPr="00AF144B">
        <w:rPr>
          <w:rFonts w:ascii="Times New Roman" w:hAnsi="Times New Roman"/>
          <w:sz w:val="28"/>
          <w:szCs w:val="28"/>
        </w:rPr>
        <w:t>) отмечается резкое снижение показателя. Содержание гуминовых кислот (ГК) гумуса варьирует в широком диапазоне от 21-74%. Содержание негидролизуемого остатка (НО) гумуса в профиле ржавозема и дерново-подбура аналогично – бимодально. И только в органо-аккумулятивной почве отмечается постепенное снижение НО по профилю. Содержание фульвокислот (ФК) в органо-аккумулятивной почве активно нарастает с глубиной, что возможно связано с облегчением гранулометрического состава. Изменение содержания ФК в профиле ржавозема и дерново-подбуре, также аналогично с максимумом в срединной части профиля.</w:t>
      </w: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Соотношения Сгк:Сфк имеют необычно высокие значения, что указывает на гуматный характер гумуса. Это особенно характерно для органо-аккумулятивной почвы. Довольно высокое значение показателя возможно объяснить наличием незрелых (бурых) гуминовых кислот, которых видимо образуется много за счет богатого разнотравья. В ржавоземе отношения Сгк:Сфк изменяются резко по профилю, что может указывать на смену экологических условий при формировании почвы. В дерново-подбуре показатель закономерно сменяется, но в нижнем горизонте значение становится более 1. Возможно, это указывает на погребенный гумусовый горизонт в прошлом.</w:t>
      </w:r>
    </w:p>
    <w:p w:rsidR="005E0D4C" w:rsidRPr="00AF144B" w:rsidRDefault="005E0D4C" w:rsidP="00FB548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Отсутствуеттесная связь между содержанием ГК и высотой местности. Однако по содержанию гуминовых кислот почвы можно объединить в 2 группы: 1 группа – содержание ГК &lt;40% (подбур глеевый, ржавозем, дерново-подбур): 2 группа – содержание ГК &gt;40% (органо-аккумулятивная).</w:t>
      </w:r>
    </w:p>
    <w:p w:rsidR="005E0D4C" w:rsidRPr="00AF144B" w:rsidRDefault="005E0D4C" w:rsidP="00FB548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Определена тесная обратная связь между Сфк и высотой местности (</w:t>
      </w:r>
      <w:r w:rsidRPr="00AF144B">
        <w:rPr>
          <w:rFonts w:ascii="Times New Roman" w:hAnsi="Times New Roman"/>
          <w:sz w:val="28"/>
          <w:szCs w:val="28"/>
          <w:lang w:val="en-US"/>
        </w:rPr>
        <w:t>r</w:t>
      </w:r>
      <w:r w:rsidRPr="00AF144B">
        <w:rPr>
          <w:rFonts w:ascii="Times New Roman" w:hAnsi="Times New Roman"/>
          <w:sz w:val="28"/>
          <w:szCs w:val="28"/>
        </w:rPr>
        <w:t>=-0,765). Содержание НО имеет среднюю тесноту связи с высотой местности (</w:t>
      </w:r>
      <w:r w:rsidRPr="00AF144B">
        <w:rPr>
          <w:rFonts w:ascii="Times New Roman" w:hAnsi="Times New Roman"/>
          <w:sz w:val="28"/>
          <w:szCs w:val="28"/>
          <w:lang w:val="en-US"/>
        </w:rPr>
        <w:t>r</w:t>
      </w:r>
      <w:r w:rsidRPr="00AF144B">
        <w:rPr>
          <w:rFonts w:ascii="Times New Roman" w:hAnsi="Times New Roman"/>
          <w:sz w:val="28"/>
          <w:szCs w:val="28"/>
        </w:rPr>
        <w:t>=0,449). Этот компонент гумуса позволяет объединить почвы следующим образом: 1 группа – Сно &lt;20% (литоземы); 2 группа - Сно 40-50% (органо-аккумулятивная, дерново-подбур); 3 группа – Сно &gt;60% (подбур, ржавозем).</w:t>
      </w:r>
    </w:p>
    <w:p w:rsidR="005E0D4C" w:rsidRPr="00AF144B" w:rsidRDefault="005E0D4C" w:rsidP="00FB548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lastRenderedPageBreak/>
        <w:t>Таким образом по групповому составу гумуса можно выделить следующие особенности почв: растянутый гумусовый профиль; широкий диапазон значений содержания ГК, ФК, НО; значения Сгк:Сфк от фульватного до гуматного типа; распределение компонентов гумуса ближе в ржавоземеи дерново-подбуре; органо-аккумулятивная почва имеет иной характер распределения составляющих гумуса, чем в почвах под лесом и тундровой растительностью; с высотой местности в первую очередь сильно связан содержание ФК, НО; ГК диагностирует почвы следующим образом: более полнопрофильные почвы имеют меньшее содержание ГК, а в маломощных почвах этот показатель значительно выше; содержание фульвокислот в пространстве разделили почвы по типовому признаку на уровне отдела; содержание НО диагностирует почвы в пространстве на уровне отдела и по переходным и процессным признакам.</w:t>
      </w:r>
    </w:p>
    <w:p w:rsidR="005E0D4C" w:rsidRPr="00AF144B" w:rsidRDefault="005E0D4C" w:rsidP="00FB5488">
      <w:pPr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Определение светопропускающей способности показало, что гумусовые вещества имеют восходящий характер светопропускания с наибольшим ослаблением в области коротких волн (400 нм) и наименьшим в области длинных волн (725 нм), что говорит об однородности химической природы гумусовых веществ почв подгольцового пояса. В исследуемых образцах гуминовых кислот были выявлены пики разной степени выраженности, что свидетельствует о наличии гуминовых кислот Р-типа, или так называемых зеленых гуминовых кислот. Распространение гуминовых кислот Р-типа приурочено в основном к почвам, испытывающим избыточное увлажнение. </w:t>
      </w:r>
    </w:p>
    <w:p w:rsidR="005E0D4C" w:rsidRPr="00AF144B" w:rsidRDefault="005E0D4C" w:rsidP="00FB5488">
      <w:pPr>
        <w:tabs>
          <w:tab w:val="center" w:pos="4677"/>
          <w:tab w:val="right" w:pos="9355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В подбуре тундровом можно диагностировать два слабовыраженных пика в области длин волн от 465 до 520 и от 600 до 630 нм. В органо-аккумулятивной почве небольшой пик отмечается в области длин 560-630 нм. Организованность гуминовых кислот в горизонтах различна, так как кривые спектров поглощения совпадают только при длине волны более 720 нм. В ржавоземе выделяются слабовыраженные пики и очень пологие спектры поглощения для железисто-метаморфических горизонтов. В дерново-подбуре состав и строение ГК по горизонтам различны. В железисто-метаморфическом глееватом горизонте отмечен небольшой пик в области 480-510 нм и 590-610 нм. Наличие пиков указывает на избыточное переувлажнение. В нижележащем горизонте пики отсутствуют.</w:t>
      </w:r>
    </w:p>
    <w:p w:rsidR="005E0D4C" w:rsidRPr="00AF144B" w:rsidRDefault="005E0D4C" w:rsidP="00FB5488">
      <w:pPr>
        <w:tabs>
          <w:tab w:val="center" w:pos="4677"/>
          <w:tab w:val="right" w:pos="9355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По результатам исследований, почвы на г. Хомги-Нёл различны по условиям формирования, что и приводит к разной природе гумусовых веществ; это подтверждает, что почвы генетически различаются. Оптическая плотность гуминовых кислот очень низкая в почвах горно-тундрового пояса (р.8-14), а также в альфегумусовом горизонте (р.4-14), железисто-метаморфическом (р.1-14). В органо-аккумулятивной почве (р. 6-14), по всему профилю отмечается очень высокая оптическая плотность. В ржавоземе (р.4-14) коэффициент поглощения </w:t>
      </w:r>
      <w:r w:rsidRPr="00AF144B">
        <w:rPr>
          <w:rFonts w:ascii="Times New Roman" w:hAnsi="Times New Roman"/>
          <w:sz w:val="28"/>
          <w:szCs w:val="28"/>
        </w:rPr>
        <w:lastRenderedPageBreak/>
        <w:t>изменяется от очень высокого в гумусовом горизонте до очень низкого в железисто-метаморфическом горизонте. В почве с признаками оглеения (р. 1-14) коэффициент поглощения изменяется по профилю от очень высокого до очень низкого.</w:t>
      </w:r>
    </w:p>
    <w:p w:rsidR="005E0D4C" w:rsidRPr="00AF144B" w:rsidRDefault="005E0D4C" w:rsidP="00FB5488">
      <w:pPr>
        <w:tabs>
          <w:tab w:val="center" w:pos="4677"/>
          <w:tab w:val="right" w:pos="9355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Таким образом, группа гумусовых кислот в почвах не стабильна, что еще раз подтверждает их молодость и незрелость. Для горных почв характерны очень широкие значения отношений D4:D6, что говорит о менее сложном строении молекул гуминовых кислот в связи с особенностями горного почвообразования.</w:t>
      </w:r>
    </w:p>
    <w:p w:rsidR="005E0D4C" w:rsidRPr="00AF144B" w:rsidRDefault="005E0D4C" w:rsidP="00FB548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Ненарушенность горных экосистем позволяет увидеть развитие почв во времени и пространстве и наблюдать на небольшой территории целую гамму переходов условий и стадий почвообразования от подбура глеевого в тундровом поясе до органо-аккумулятивной серогумусной в подгольцовом поясе – ржавозема железисто-гранулированного в парковом редколесье – дерново-подбура опобзоленного глееватого в нижней части горно-лесного пояса.</w:t>
      </w:r>
    </w:p>
    <w:p w:rsidR="005E0D4C" w:rsidRPr="00AF144B" w:rsidRDefault="005E0D4C" w:rsidP="00FB5488">
      <w:pPr>
        <w:tabs>
          <w:tab w:val="left" w:pos="348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>Рассматриваемые почвы обогащены органическим веществом (до 6,6 %), что является генетической особенностью горных почв. Хороший дренаж горных склонов способствует образованию растянутого гумусового профиля. Вследствие неполного разложения растительных остатков и слабой микробиологической активности, гумус почв можно охарактеризовать как «грубый». В нижней части профиля обнаруживается содержание гумуса от 1,5 до 2-3 %. Такое высокое содержание гумуса в нижней части профиля обусловлено процессами поверхностного выветривания, которые происходят при слабом участии живых организмов. Это приводит к изменениям в породе: образуется обширная сеть трещин, увеличивается дисперсность и удельная поверхность пород. В связи с этим, количество органического вещества увеличивается в выветрелых слоях и проникает в нижние горизонты по образующимся трещинам. Это явление (накопление гумуса в нижней части профиля) Н.А. Караваева и В.О. Таргульян [5] назвали мерзлотной ретинизацией гумуса (аккумуляция гумуса над мерзлотным слоем). Кроме того, значительное количество гумуса в нижних горизонтах указывает на подвижность органического вещества и продуцирование легкоподвижных гумусовых веществ.</w:t>
      </w:r>
    </w:p>
    <w:p w:rsidR="005E0D4C" w:rsidRPr="00AF144B" w:rsidRDefault="005E0D4C" w:rsidP="00FB5488">
      <w:pPr>
        <w:tabs>
          <w:tab w:val="left" w:pos="348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Кислотно-основные свойства почв характеризуются специфическим набором показателей. </w:t>
      </w:r>
    </w:p>
    <w:p w:rsidR="005E0D4C" w:rsidRPr="00AF144B" w:rsidRDefault="005E0D4C" w:rsidP="00FB5488">
      <w:pPr>
        <w:tabs>
          <w:tab w:val="left" w:pos="348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F144B">
        <w:rPr>
          <w:rFonts w:ascii="Times New Roman" w:hAnsi="Times New Roman"/>
          <w:sz w:val="28"/>
          <w:szCs w:val="28"/>
        </w:rPr>
        <w:t xml:space="preserve">Сумма поглощенных оснований колеблется от очень низкой 2,4 до низкой 8,4 мг-экв на </w:t>
      </w:r>
      <w:smartTag w:uri="urn:schemas-microsoft-com:office:smarttags" w:element="metricconverter">
        <w:smartTagPr>
          <w:attr w:name="ProductID" w:val="100 г"/>
        </w:smartTagPr>
        <w:r w:rsidRPr="00AF144B">
          <w:rPr>
            <w:rFonts w:ascii="Times New Roman" w:hAnsi="Times New Roman"/>
            <w:sz w:val="28"/>
            <w:szCs w:val="28"/>
          </w:rPr>
          <w:t>100 г</w:t>
        </w:r>
      </w:smartTag>
      <w:r w:rsidRPr="00AF144B">
        <w:rPr>
          <w:rFonts w:ascii="Times New Roman" w:hAnsi="Times New Roman"/>
          <w:sz w:val="28"/>
          <w:szCs w:val="28"/>
        </w:rPr>
        <w:t xml:space="preserve"> почвы в зависимости от степени оподзоленности (таблица </w:t>
      </w:r>
      <w:r w:rsidR="00AF144B">
        <w:rPr>
          <w:rFonts w:ascii="Times New Roman" w:hAnsi="Times New Roman"/>
          <w:sz w:val="28"/>
          <w:szCs w:val="28"/>
        </w:rPr>
        <w:t>4.2.</w:t>
      </w:r>
      <w:r w:rsidRPr="00AF144B">
        <w:rPr>
          <w:rFonts w:ascii="Times New Roman" w:hAnsi="Times New Roman"/>
          <w:sz w:val="28"/>
          <w:szCs w:val="28"/>
        </w:rPr>
        <w:t xml:space="preserve">). Очень низкая степень насыщенности основаниями от 7 до 35 %. </w:t>
      </w:r>
    </w:p>
    <w:p w:rsidR="005E0D4C" w:rsidRPr="00FE05F6" w:rsidRDefault="005E0D4C" w:rsidP="005E0D4C">
      <w:pPr>
        <w:tabs>
          <w:tab w:val="left" w:pos="6030"/>
        </w:tabs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FE05F6">
        <w:rPr>
          <w:rFonts w:ascii="Times New Roman" w:hAnsi="Times New Roman"/>
          <w:sz w:val="24"/>
          <w:szCs w:val="24"/>
        </w:rPr>
        <w:t xml:space="preserve">Таблица </w:t>
      </w:r>
      <w:r w:rsidR="00AF144B">
        <w:rPr>
          <w:rFonts w:ascii="Times New Roman" w:hAnsi="Times New Roman"/>
          <w:sz w:val="24"/>
          <w:szCs w:val="24"/>
        </w:rPr>
        <w:t>4.2.</w:t>
      </w:r>
    </w:p>
    <w:p w:rsidR="005E0D4C" w:rsidRPr="00D62624" w:rsidRDefault="005E0D4C" w:rsidP="005E0D4C">
      <w:pPr>
        <w:tabs>
          <w:tab w:val="left" w:pos="603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62624">
        <w:rPr>
          <w:rFonts w:ascii="Times New Roman" w:hAnsi="Times New Roman"/>
          <w:b/>
          <w:sz w:val="24"/>
          <w:szCs w:val="24"/>
        </w:rPr>
        <w:t>Физико-химические свойства почв на г. Хомги-Нёл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38"/>
        <w:gridCol w:w="1413"/>
        <w:gridCol w:w="914"/>
        <w:gridCol w:w="915"/>
        <w:gridCol w:w="724"/>
        <w:gridCol w:w="643"/>
        <w:gridCol w:w="626"/>
        <w:gridCol w:w="681"/>
        <w:gridCol w:w="1035"/>
        <w:gridCol w:w="708"/>
      </w:tblGrid>
      <w:tr w:rsidR="005E0D4C" w:rsidRPr="00FE05F6" w:rsidTr="003E0BD5">
        <w:trPr>
          <w:trHeight w:val="152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№, (Alt, м)</w:t>
            </w:r>
          </w:p>
        </w:tc>
        <w:tc>
          <w:tcPr>
            <w:tcW w:w="1413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Горизонт, см</w:t>
            </w:r>
          </w:p>
        </w:tc>
        <w:tc>
          <w:tcPr>
            <w:tcW w:w="914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Гумус,</w:t>
            </w:r>
          </w:p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639" w:type="dxa"/>
            <w:gridSpan w:val="2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С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ЛОВ</w:t>
            </w:r>
            <w:r w:rsidRPr="00FE05F6">
              <w:rPr>
                <w:rFonts w:ascii="Times New Roman" w:hAnsi="Times New Roman"/>
                <w:sz w:val="20"/>
                <w:szCs w:val="20"/>
              </w:rPr>
              <w:t>от (%)</w:t>
            </w:r>
          </w:p>
        </w:tc>
        <w:tc>
          <w:tcPr>
            <w:tcW w:w="1269" w:type="dxa"/>
            <w:gridSpan w:val="2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рН</w:t>
            </w:r>
          </w:p>
        </w:tc>
        <w:tc>
          <w:tcPr>
            <w:tcW w:w="1716" w:type="dxa"/>
            <w:gridSpan w:val="2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Мг-экв / 100г</w:t>
            </w:r>
          </w:p>
        </w:tc>
        <w:tc>
          <w:tcPr>
            <w:tcW w:w="70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FE05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5E0D4C" w:rsidRPr="00FE05F6" w:rsidTr="003E0BD5">
        <w:trPr>
          <w:trHeight w:val="243"/>
        </w:trPr>
        <w:tc>
          <w:tcPr>
            <w:tcW w:w="1838" w:type="dxa"/>
            <w:vMerge/>
            <w:vAlign w:val="center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  <w:vMerge/>
            <w:vAlign w:val="center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массы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С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общ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FE05F6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KCl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708" w:type="dxa"/>
            <w:vMerge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D4C" w:rsidRPr="00FE05F6" w:rsidTr="003E0BD5">
        <w:trPr>
          <w:trHeight w:val="243"/>
        </w:trPr>
        <w:tc>
          <w:tcPr>
            <w:tcW w:w="9497" w:type="dxa"/>
            <w:gridSpan w:val="10"/>
            <w:vAlign w:val="center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lastRenderedPageBreak/>
              <w:t>Подбур глеевый иллювиально-гумусовый окисленно-глеевый</w:t>
            </w:r>
          </w:p>
        </w:tc>
      </w:tr>
      <w:tr w:rsidR="005E0D4C" w:rsidRPr="00FE05F6" w:rsidTr="003E0BD5">
        <w:trPr>
          <w:trHeight w:val="158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8-14, (928)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BFg</w:t>
            </w:r>
            <w:r w:rsidRPr="00FE05F6">
              <w:rPr>
                <w:rFonts w:ascii="Times New Roman" w:hAnsi="Times New Roman"/>
                <w:sz w:val="20"/>
                <w:szCs w:val="20"/>
              </w:rPr>
              <w:t>, 1-15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1,23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0,053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3,25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5,19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3,89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10,9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5E0D4C" w:rsidRPr="00FE05F6" w:rsidTr="003E0BD5">
        <w:trPr>
          <w:trHeight w:val="163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GBHox, 15-31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1,55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0,046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3,56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5,34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4,01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5E0D4C" w:rsidRPr="00FE05F6" w:rsidTr="003E0BD5">
        <w:trPr>
          <w:trHeight w:val="163"/>
        </w:trPr>
        <w:tc>
          <w:tcPr>
            <w:tcW w:w="9497" w:type="dxa"/>
            <w:gridSpan w:val="10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Органо-аккумулятивная серо-гумусовая потечно-гумусовая метаморфизированная</w:t>
            </w:r>
          </w:p>
        </w:tc>
      </w:tr>
      <w:tr w:rsidR="005E0D4C" w:rsidRPr="00FE05F6" w:rsidTr="003E0BD5">
        <w:trPr>
          <w:trHeight w:val="264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 xml:space="preserve">6-14, (794), </w:t>
            </w:r>
            <w:r w:rsidRPr="00FE05F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AY, 4-8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4,66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0,252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58,72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4,40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3,58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E0D4C" w:rsidRPr="00FE05F6" w:rsidTr="003E0BD5">
        <w:trPr>
          <w:trHeight w:val="137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AYhi, m, 8-29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5,34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0,292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77,96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3,81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3,55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-⃰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202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AYhi, 29-34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4,91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0,250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61,33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3,85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3,66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202"/>
        </w:trPr>
        <w:tc>
          <w:tcPr>
            <w:tcW w:w="9497" w:type="dxa"/>
            <w:gridSpan w:val="10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Лито-дерново-подбур оподзоленный глееватый</w:t>
            </w:r>
          </w:p>
        </w:tc>
      </w:tr>
      <w:tr w:rsidR="005E0D4C" w:rsidRPr="00FE05F6" w:rsidTr="003E0BD5">
        <w:trPr>
          <w:trHeight w:val="88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5-14, (682)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Aye,g, 6-10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4,03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0,177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35,67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3,95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3,03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34,1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153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BH, 10-15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6,57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0,298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97,95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3,98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3,40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220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BF, 15-21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0,146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20,05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4,77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4,05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22,1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220"/>
        </w:trPr>
        <w:tc>
          <w:tcPr>
            <w:tcW w:w="9497" w:type="dxa"/>
            <w:gridSpan w:val="10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Ржавозем железисто-гранулированный</w:t>
            </w:r>
          </w:p>
        </w:tc>
      </w:tr>
      <w:tr w:rsidR="005E0D4C" w:rsidRPr="00FE05F6" w:rsidTr="003E0BD5">
        <w:trPr>
          <w:trHeight w:val="105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4-14, (558)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AY, 3-16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0,192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52,8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5,42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3,86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E0D4C" w:rsidRPr="00FE05F6" w:rsidTr="003E0BD5">
        <w:trPr>
          <w:trHeight w:val="116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BFMgr, 16-31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0,267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23,34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5,67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3,93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  <w:tr w:rsidR="005E0D4C" w:rsidRPr="00FE05F6" w:rsidTr="003E0BD5">
        <w:trPr>
          <w:trHeight w:val="237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BFM, 31-42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0,052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4,14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5,70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4,02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5E0D4C" w:rsidRPr="00FE05F6" w:rsidTr="003E0BD5">
        <w:trPr>
          <w:trHeight w:val="237"/>
        </w:trPr>
        <w:tc>
          <w:tcPr>
            <w:tcW w:w="9497" w:type="dxa"/>
            <w:gridSpan w:val="10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Литозем серогумусовый метаморфизированный</w:t>
            </w:r>
          </w:p>
        </w:tc>
      </w:tr>
      <w:tr w:rsidR="005E0D4C" w:rsidRPr="00FE05F6" w:rsidTr="003E0BD5">
        <w:trPr>
          <w:trHeight w:val="110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3-14, (523)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AYao, 5-12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4,92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0,059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4,42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3,44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E0D4C" w:rsidRPr="00FE05F6" w:rsidTr="003E0BD5">
        <w:trPr>
          <w:trHeight w:val="175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AYm, 12-29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0,122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17,54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4,44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3,92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175"/>
        </w:trPr>
        <w:tc>
          <w:tcPr>
            <w:tcW w:w="9497" w:type="dxa"/>
            <w:gridSpan w:val="10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Литозем серогумусовый глееватый потечно-гумусовый</w:t>
            </w:r>
          </w:p>
        </w:tc>
      </w:tr>
      <w:tr w:rsidR="005E0D4C" w:rsidRPr="00FE05F6" w:rsidTr="003E0BD5">
        <w:trPr>
          <w:trHeight w:val="62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 xml:space="preserve">2-14, (490), 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AYao,g, 5-11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6,25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0,184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57,48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3,90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34,5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E0D4C" w:rsidRPr="00FE05F6" w:rsidTr="003E0BD5">
        <w:trPr>
          <w:trHeight w:val="128"/>
        </w:trPr>
        <w:tc>
          <w:tcPr>
            <w:tcW w:w="1838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AYg,hi, 11-20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2,79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0,132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18,40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5,28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3,98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9,20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E0D4C" w:rsidRPr="00FE05F6" w:rsidTr="003E0BD5">
        <w:trPr>
          <w:trHeight w:val="128"/>
        </w:trPr>
        <w:tc>
          <w:tcPr>
            <w:tcW w:w="9497" w:type="dxa"/>
            <w:gridSpan w:val="10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Дерново-подбур оподзоленный глееватый</w:t>
            </w:r>
          </w:p>
        </w:tc>
      </w:tr>
      <w:tr w:rsidR="005E0D4C" w:rsidRPr="00FE05F6" w:rsidTr="003E0BD5">
        <w:trPr>
          <w:trHeight w:val="194"/>
        </w:trPr>
        <w:tc>
          <w:tcPr>
            <w:tcW w:w="1838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 xml:space="preserve">1-14, (458), </w:t>
            </w: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AY, 5-11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5,94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0,062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18,23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4,18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3,21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40,8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260"/>
        </w:trPr>
        <w:tc>
          <w:tcPr>
            <w:tcW w:w="1838" w:type="dxa"/>
            <w:vMerge/>
            <w:vAlign w:val="center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AYe,g, 11-16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3,71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0,094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17,43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4,54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3,36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5E0D4C" w:rsidRPr="00FE05F6" w:rsidTr="003E0BD5">
        <w:trPr>
          <w:trHeight w:val="146"/>
        </w:trPr>
        <w:tc>
          <w:tcPr>
            <w:tcW w:w="1838" w:type="dxa"/>
            <w:vMerge/>
            <w:vAlign w:val="center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BFg, 16-34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1,63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3,19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4,88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4,01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E0D4C" w:rsidRPr="00FE05F6" w:rsidTr="003E0BD5">
        <w:trPr>
          <w:trHeight w:val="198"/>
        </w:trPr>
        <w:tc>
          <w:tcPr>
            <w:tcW w:w="1838" w:type="dxa"/>
            <w:vMerge/>
            <w:vAlign w:val="center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  <w:lang w:val="en-US"/>
              </w:rPr>
              <w:t>BF, 34-75</w:t>
            </w:r>
          </w:p>
        </w:tc>
        <w:tc>
          <w:tcPr>
            <w:tcW w:w="914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1,31</w:t>
            </w:r>
          </w:p>
        </w:tc>
        <w:tc>
          <w:tcPr>
            <w:tcW w:w="915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0,080</w:t>
            </w:r>
          </w:p>
        </w:tc>
        <w:tc>
          <w:tcPr>
            <w:tcW w:w="724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5,26</w:t>
            </w:r>
          </w:p>
        </w:tc>
        <w:tc>
          <w:tcPr>
            <w:tcW w:w="643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4,99</w:t>
            </w:r>
          </w:p>
        </w:tc>
        <w:tc>
          <w:tcPr>
            <w:tcW w:w="626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4,10</w:t>
            </w:r>
          </w:p>
        </w:tc>
        <w:tc>
          <w:tcPr>
            <w:tcW w:w="681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17,1</w:t>
            </w:r>
          </w:p>
        </w:tc>
        <w:tc>
          <w:tcPr>
            <w:tcW w:w="10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8" w:type="dxa"/>
          </w:tcPr>
          <w:p w:rsidR="005E0D4C" w:rsidRPr="00FE05F6" w:rsidRDefault="005E0D4C" w:rsidP="0016102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</w:tbl>
    <w:p w:rsidR="005E0D4C" w:rsidRPr="00FE05F6" w:rsidRDefault="005E0D4C" w:rsidP="005E0D4C">
      <w:pPr>
        <w:tabs>
          <w:tab w:val="left" w:pos="3480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FE05F6">
        <w:rPr>
          <w:rFonts w:ascii="Times New Roman" w:hAnsi="Times New Roman"/>
          <w:sz w:val="20"/>
          <w:szCs w:val="20"/>
        </w:rPr>
        <w:t>-⃰ – не определено</w:t>
      </w:r>
    </w:p>
    <w:p w:rsidR="00AF144B" w:rsidRDefault="00AF144B" w:rsidP="005E0D4C">
      <w:pPr>
        <w:tabs>
          <w:tab w:val="left" w:pos="348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0D4C" w:rsidRPr="0073040D" w:rsidRDefault="005E0D4C" w:rsidP="007304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Величина активной кислотности в исследуемых почвах варьирует от 3,81 до 5,70 единиц. Наиболее кислыми являются верхние горизонты. Важно отметить, что значения актуальной кислотности в почвах г. Хомги-Нёл тем больше, чем выше по склону расположена почва (рН</w:t>
      </w:r>
      <w:r w:rsidRPr="0073040D">
        <w:rPr>
          <w:rFonts w:ascii="Times New Roman" w:hAnsi="Times New Roman"/>
          <w:sz w:val="28"/>
          <w:szCs w:val="28"/>
          <w:vertAlign w:val="subscript"/>
        </w:rPr>
        <w:t>Н2О</w:t>
      </w:r>
      <w:r w:rsidRPr="0073040D">
        <w:rPr>
          <w:rFonts w:ascii="Times New Roman" w:hAnsi="Times New Roman"/>
          <w:sz w:val="28"/>
          <w:szCs w:val="28"/>
        </w:rPr>
        <w:t xml:space="preserve"> и высотой </w:t>
      </w:r>
      <w:r w:rsidRPr="0073040D">
        <w:rPr>
          <w:rFonts w:ascii="Times New Roman" w:hAnsi="Times New Roman"/>
          <w:sz w:val="28"/>
          <w:szCs w:val="28"/>
          <w:lang w:val="en-US"/>
        </w:rPr>
        <w:t>r</w:t>
      </w:r>
      <w:r w:rsidRPr="0073040D">
        <w:rPr>
          <w:rFonts w:ascii="Times New Roman" w:hAnsi="Times New Roman"/>
          <w:sz w:val="28"/>
          <w:szCs w:val="28"/>
        </w:rPr>
        <w:t>=0,4).</w:t>
      </w:r>
    </w:p>
    <w:p w:rsidR="005E0D4C" w:rsidRPr="0073040D" w:rsidRDefault="005E0D4C" w:rsidP="007304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Потенциальная кислотность представлена двумя формами: обменной (рН</w:t>
      </w:r>
      <w:r w:rsidRPr="0073040D">
        <w:rPr>
          <w:rFonts w:ascii="Times New Roman" w:hAnsi="Times New Roman"/>
          <w:sz w:val="28"/>
          <w:szCs w:val="28"/>
          <w:vertAlign w:val="subscript"/>
          <w:lang w:val="en-US"/>
        </w:rPr>
        <w:t>KCl</w:t>
      </w:r>
      <w:r w:rsidRPr="0073040D">
        <w:rPr>
          <w:rFonts w:ascii="Times New Roman" w:hAnsi="Times New Roman"/>
          <w:sz w:val="28"/>
          <w:szCs w:val="28"/>
        </w:rPr>
        <w:t>) и гидролитической. Установлено, что почвы на горе Хомги-Нёл характеризуются сильнокислой реакцией среды, независимо от произрастающей растительности (рН</w:t>
      </w:r>
      <w:r w:rsidRPr="0073040D">
        <w:rPr>
          <w:rFonts w:ascii="Times New Roman" w:hAnsi="Times New Roman"/>
          <w:sz w:val="28"/>
          <w:szCs w:val="28"/>
          <w:vertAlign w:val="subscript"/>
          <w:lang w:val="en-US"/>
        </w:rPr>
        <w:t>KCl</w:t>
      </w:r>
      <w:r w:rsidRPr="0073040D">
        <w:rPr>
          <w:rFonts w:ascii="Times New Roman" w:hAnsi="Times New Roman"/>
          <w:sz w:val="28"/>
          <w:szCs w:val="28"/>
        </w:rPr>
        <w:t>=3,0-4,1) с максимально кислой рН в верхних горизонтах (очень сильно кислая). Обменная кислотность изменяется в почвах в зависимости от высоты (между рН</w:t>
      </w:r>
      <w:r w:rsidRPr="0073040D">
        <w:rPr>
          <w:rFonts w:ascii="Times New Roman" w:hAnsi="Times New Roman"/>
          <w:sz w:val="28"/>
          <w:szCs w:val="28"/>
          <w:vertAlign w:val="subscript"/>
          <w:lang w:val="en-US"/>
        </w:rPr>
        <w:t>KCl</w:t>
      </w:r>
      <w:r w:rsidRPr="0073040D">
        <w:rPr>
          <w:rFonts w:ascii="Times New Roman" w:hAnsi="Times New Roman"/>
          <w:sz w:val="28"/>
          <w:szCs w:val="28"/>
        </w:rPr>
        <w:t xml:space="preserve"> и высотой </w:t>
      </w:r>
      <w:r w:rsidRPr="0073040D">
        <w:rPr>
          <w:rFonts w:ascii="Times New Roman" w:hAnsi="Times New Roman"/>
          <w:sz w:val="28"/>
          <w:szCs w:val="28"/>
          <w:lang w:val="en-US"/>
        </w:rPr>
        <w:t>r</w:t>
      </w:r>
      <w:r w:rsidRPr="0073040D">
        <w:rPr>
          <w:rFonts w:ascii="Times New Roman" w:hAnsi="Times New Roman"/>
          <w:sz w:val="28"/>
          <w:szCs w:val="28"/>
        </w:rPr>
        <w:t>=0,5).</w:t>
      </w:r>
    </w:p>
    <w:p w:rsidR="005E0D4C" w:rsidRPr="0073040D" w:rsidRDefault="005E0D4C" w:rsidP="007304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Гидролитическая кислотность (Нг) дает представление об общем количестве водородных ионов, способных к обмену с другими катионами. В исследуемых горных почвах гидролитическая кислотность является высокой и варьирует от 9,2 до 64,8 мг-экв/100 г почвы. Гидролитическая кислотность изменяется в почвах по катене в зависимости от положения почвы в ландшафте: чем выше местность, тем меньше Нг почв (</w:t>
      </w:r>
      <w:r w:rsidRPr="0073040D">
        <w:rPr>
          <w:rFonts w:ascii="Times New Roman" w:hAnsi="Times New Roman"/>
          <w:sz w:val="28"/>
          <w:szCs w:val="28"/>
          <w:lang w:val="en-US"/>
        </w:rPr>
        <w:t>r</w:t>
      </w:r>
      <w:r w:rsidRPr="0073040D">
        <w:rPr>
          <w:rFonts w:ascii="Times New Roman" w:hAnsi="Times New Roman"/>
          <w:sz w:val="28"/>
          <w:szCs w:val="28"/>
        </w:rPr>
        <w:t xml:space="preserve">= -0,5). </w:t>
      </w:r>
    </w:p>
    <w:p w:rsidR="005E0D4C" w:rsidRPr="0073040D" w:rsidRDefault="005E0D4C" w:rsidP="007304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Так, на высоте </w:t>
      </w:r>
      <w:smartTag w:uri="urn:schemas-microsoft-com:office:smarttags" w:element="metricconverter">
        <w:smartTagPr>
          <w:attr w:name="ProductID" w:val="928 м"/>
        </w:smartTagPr>
        <w:r w:rsidRPr="0073040D">
          <w:rPr>
            <w:rFonts w:ascii="Times New Roman" w:hAnsi="Times New Roman"/>
            <w:sz w:val="28"/>
            <w:szCs w:val="28"/>
          </w:rPr>
          <w:t>928 м</w:t>
        </w:r>
      </w:smartTag>
      <w:r w:rsidRPr="0073040D">
        <w:rPr>
          <w:rFonts w:ascii="Times New Roman" w:hAnsi="Times New Roman"/>
          <w:sz w:val="28"/>
          <w:szCs w:val="28"/>
        </w:rPr>
        <w:t xml:space="preserve"> в подбуре глеевом под мохово-лишайниковой растительностью Нг составила всего 10,5-10,9 мг-экв/100 г почвы, а в литоземе серогумусовом на высоте </w:t>
      </w:r>
      <w:smartTag w:uri="urn:schemas-microsoft-com:office:smarttags" w:element="metricconverter">
        <w:smartTagPr>
          <w:attr w:name="ProductID" w:val="490 м"/>
        </w:smartTagPr>
        <w:r w:rsidRPr="0073040D">
          <w:rPr>
            <w:rFonts w:ascii="Times New Roman" w:hAnsi="Times New Roman"/>
            <w:sz w:val="28"/>
            <w:szCs w:val="28"/>
          </w:rPr>
          <w:t>490 м</w:t>
        </w:r>
      </w:smartTag>
      <w:r w:rsidRPr="0073040D">
        <w:rPr>
          <w:rFonts w:ascii="Times New Roman" w:hAnsi="Times New Roman"/>
          <w:sz w:val="28"/>
          <w:szCs w:val="28"/>
        </w:rPr>
        <w:t xml:space="preserve"> изменяется от 34,5 до 9,2 мг-экв/100 г почвы. В лито-дерново-подбуре (разрез 5-14) на глубине 10-</w:t>
      </w:r>
      <w:smartTag w:uri="urn:schemas-microsoft-com:office:smarttags" w:element="metricconverter">
        <w:smartTagPr>
          <w:attr w:name="ProductID" w:val="15 см"/>
        </w:smartTagPr>
        <w:r w:rsidRPr="0073040D">
          <w:rPr>
            <w:rFonts w:ascii="Times New Roman" w:hAnsi="Times New Roman"/>
            <w:sz w:val="28"/>
            <w:szCs w:val="28"/>
          </w:rPr>
          <w:t>15 см</w:t>
        </w:r>
      </w:smartTag>
      <w:r w:rsidRPr="0073040D">
        <w:rPr>
          <w:rFonts w:ascii="Times New Roman" w:hAnsi="Times New Roman"/>
          <w:sz w:val="28"/>
          <w:szCs w:val="28"/>
        </w:rPr>
        <w:t xml:space="preserve"> выделяется </w:t>
      </w:r>
      <w:r w:rsidRPr="0073040D">
        <w:rPr>
          <w:rFonts w:ascii="Times New Roman" w:hAnsi="Times New Roman"/>
          <w:sz w:val="28"/>
          <w:szCs w:val="28"/>
        </w:rPr>
        <w:lastRenderedPageBreak/>
        <w:t>геохимический барьер, который диагностируется резким скачком по всем показателям (гумус 6,57%, Нг 64,8 мг-экв/100 г почвы).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Почвы гольцового пояса состоят из одного-двух торфянистых или одного органоминерального горизонта и поэтому, высокая Нг, отмечается во всем маломощном профиле почв (рис. 1). В почвах подгольцового пояса отмечается плавное падение Нг с глубиной, которое можно объяснить свежестью пород, содержащих еще достаточное количество первичных минералов для нейтрализации растворов, поступающих сверху, и кислотности, образующейся под воздействием корневых волосков, которые под субальпийской растительностью проникают на большую глубину. </w:t>
      </w:r>
    </w:p>
    <w:p w:rsidR="005E0D4C" w:rsidRPr="00FE05F6" w:rsidRDefault="005E0D4C" w:rsidP="005E0D4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0D4C" w:rsidRPr="00FE05F6" w:rsidRDefault="005E0D4C" w:rsidP="005E0D4C">
      <w:pPr>
        <w:spacing w:before="120"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58224" cy="2575249"/>
            <wp:effectExtent l="19050" t="0" r="23326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68BA" w:rsidRDefault="00E568BA" w:rsidP="005E0D4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E0D4C" w:rsidRPr="00D62624" w:rsidRDefault="005E0D4C" w:rsidP="005E0D4C">
      <w:pPr>
        <w:spacing w:after="0" w:line="240" w:lineRule="auto"/>
        <w:jc w:val="center"/>
        <w:rPr>
          <w:rFonts w:ascii="Times New Roman" w:hAnsi="Times New Roman"/>
          <w:b/>
        </w:rPr>
      </w:pPr>
      <w:r w:rsidRPr="00D62624">
        <w:rPr>
          <w:rFonts w:ascii="Times New Roman" w:hAnsi="Times New Roman"/>
          <w:b/>
        </w:rPr>
        <w:t xml:space="preserve">Рис. </w:t>
      </w:r>
      <w:r w:rsidR="0073040D">
        <w:rPr>
          <w:rFonts w:ascii="Times New Roman" w:hAnsi="Times New Roman"/>
          <w:b/>
        </w:rPr>
        <w:t>4.</w:t>
      </w:r>
      <w:r w:rsidRPr="00D62624">
        <w:rPr>
          <w:rFonts w:ascii="Times New Roman" w:hAnsi="Times New Roman"/>
          <w:b/>
        </w:rPr>
        <w:t>1</w:t>
      </w:r>
      <w:r w:rsidR="0073040D">
        <w:rPr>
          <w:rFonts w:ascii="Times New Roman" w:hAnsi="Times New Roman"/>
          <w:b/>
        </w:rPr>
        <w:t>.</w:t>
      </w:r>
      <w:r w:rsidRPr="00D62624">
        <w:rPr>
          <w:rFonts w:ascii="Times New Roman" w:hAnsi="Times New Roman"/>
          <w:b/>
        </w:rPr>
        <w:t xml:space="preserve"> Профильное распределение гидролитической кислотности в почвах на горе Хомги-Нёл</w:t>
      </w:r>
    </w:p>
    <w:p w:rsidR="005E0D4C" w:rsidRPr="00FE05F6" w:rsidRDefault="005E0D4C" w:rsidP="005E0D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E0D4C" w:rsidRPr="0073040D" w:rsidRDefault="005E0D4C" w:rsidP="007304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Гидролитическая кислотность по профилю исследуемых почв изменяется по-разному и по типу изменения можно выделить 4 группы (см. рис. </w:t>
      </w:r>
      <w:r w:rsidR="0073040D" w:rsidRPr="0073040D">
        <w:rPr>
          <w:rFonts w:ascii="Times New Roman" w:hAnsi="Times New Roman"/>
          <w:sz w:val="28"/>
          <w:szCs w:val="28"/>
        </w:rPr>
        <w:t>4.</w:t>
      </w:r>
      <w:r w:rsidRPr="0073040D">
        <w:rPr>
          <w:rFonts w:ascii="Times New Roman" w:hAnsi="Times New Roman"/>
          <w:sz w:val="28"/>
          <w:szCs w:val="28"/>
        </w:rPr>
        <w:t>1</w:t>
      </w:r>
      <w:r w:rsidR="0073040D" w:rsidRPr="0073040D">
        <w:rPr>
          <w:rFonts w:ascii="Times New Roman" w:hAnsi="Times New Roman"/>
          <w:sz w:val="28"/>
          <w:szCs w:val="28"/>
        </w:rPr>
        <w:t>.</w:t>
      </w:r>
      <w:r w:rsidRPr="0073040D">
        <w:rPr>
          <w:rFonts w:ascii="Times New Roman" w:hAnsi="Times New Roman"/>
          <w:sz w:val="28"/>
          <w:szCs w:val="28"/>
        </w:rPr>
        <w:t>). В первую группу отнесена почва, где Нг неизменна в пределах короткого профиля (подбур глеевый, р. 8-14). Во вторую группу мы объединили профили, в которых отмечается снижение величины Нг плавно убывающее (разрезы 3-14, литозем серогумусовый метаморфизированный; 4-14, ржавозем железисто-гранулированный) и резко убывающее (разрезы 2-14, литозем серогумусовый глееватый потечно-гумусовый; 6-14, органо-аккумулятивная серо-гумусовая потечно-гумусовая метаморфизированная). В третью группу выделен профиль лито-дерново-подбура оподзоленного глееватого (разрез 5-14), где максимальная Нг проявляется в срединной части маломощной коротко профильной почвы. И в четвертую группу отнесендерново-подбур оподзоленный глееватый (разрез 1-14) с регрессивно-аккумулятивным типом распределения показателя Нг.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lastRenderedPageBreak/>
        <w:t xml:space="preserve">Следует отметить, что в трех типах подбуров (р. 8-14, 5-14, 1-14) распределение гидролитической кислотности относится к различным типам: недифференцированное, элювиально-иллювиальное, регрессивно-аккумулятивное. Таким образом, можно заключить, что для формирования типа почв </w:t>
      </w:r>
      <w:r w:rsidRPr="0073040D">
        <w:rPr>
          <w:rFonts w:ascii="Times New Roman" w:hAnsi="Times New Roman"/>
          <w:i/>
          <w:sz w:val="28"/>
          <w:szCs w:val="28"/>
        </w:rPr>
        <w:t>подбуров</w:t>
      </w:r>
      <w:r w:rsidRPr="0073040D">
        <w:rPr>
          <w:rFonts w:ascii="Times New Roman" w:hAnsi="Times New Roman"/>
          <w:sz w:val="28"/>
          <w:szCs w:val="28"/>
        </w:rPr>
        <w:t xml:space="preserve"> некоторые условия являются общими независимо от высоты местности и преобладающей растительности, а некоторые различаются, что и выражено в различном распределении гидролитической кислотности, что в свою очередь отражается и в свойствах почв.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Для определения степени дифференциации почв по основным свойствам был рассчитан коэффициент дифференциации профиля по отношению содержания компонента в гумусовом (верхнем) горизонте к содержанию компонента в почво-элювии (табл. </w:t>
      </w:r>
      <w:r w:rsidR="0073040D" w:rsidRPr="0073040D">
        <w:rPr>
          <w:rFonts w:ascii="Times New Roman" w:hAnsi="Times New Roman"/>
          <w:sz w:val="28"/>
          <w:szCs w:val="28"/>
        </w:rPr>
        <w:t>4.3</w:t>
      </w:r>
      <w:r w:rsidRPr="0073040D">
        <w:rPr>
          <w:rFonts w:ascii="Times New Roman" w:hAnsi="Times New Roman"/>
          <w:sz w:val="28"/>
          <w:szCs w:val="28"/>
        </w:rPr>
        <w:t>). В горно-тундровом поясе в подбуре глеевом иллювиально-гумусовом окисленно-глеевом практически отсутствует дифференциация профиля по изучаемым свойствам: отмечается очень слабая убыль или слабое накопление, и только по содержанию гумуса, заметно резкое распределение с максимумом в нижнем горизонте (Кд гумуса=0,79).</w:t>
      </w:r>
    </w:p>
    <w:p w:rsidR="005E0D4C" w:rsidRPr="00FE05F6" w:rsidRDefault="005E0D4C" w:rsidP="005E0D4C">
      <w:pPr>
        <w:spacing w:after="0" w:line="240" w:lineRule="auto"/>
        <w:jc w:val="right"/>
        <w:rPr>
          <w:rFonts w:ascii="Times New Roman" w:hAnsi="Times New Roman"/>
          <w:caps/>
          <w:sz w:val="24"/>
          <w:szCs w:val="24"/>
        </w:rPr>
      </w:pPr>
      <w:r w:rsidRPr="00FE05F6">
        <w:rPr>
          <w:rFonts w:ascii="Times New Roman" w:hAnsi="Times New Roman"/>
          <w:caps/>
          <w:sz w:val="24"/>
          <w:szCs w:val="24"/>
        </w:rPr>
        <w:t>т</w:t>
      </w:r>
      <w:r w:rsidRPr="00FE05F6">
        <w:rPr>
          <w:rFonts w:ascii="Times New Roman" w:hAnsi="Times New Roman"/>
          <w:sz w:val="24"/>
          <w:szCs w:val="24"/>
        </w:rPr>
        <w:t>аблица</w:t>
      </w:r>
      <w:r w:rsidR="0073040D">
        <w:rPr>
          <w:rFonts w:ascii="Times New Roman" w:hAnsi="Times New Roman"/>
          <w:caps/>
          <w:sz w:val="24"/>
          <w:szCs w:val="24"/>
        </w:rPr>
        <w:t xml:space="preserve"> 4.3.</w:t>
      </w:r>
    </w:p>
    <w:p w:rsidR="005E0D4C" w:rsidRPr="00D62624" w:rsidRDefault="005E0D4C" w:rsidP="005E0D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624">
        <w:rPr>
          <w:rFonts w:ascii="Times New Roman" w:hAnsi="Times New Roman"/>
          <w:b/>
          <w:sz w:val="24"/>
          <w:szCs w:val="24"/>
        </w:rPr>
        <w:t>Коэффициенты дифференциации (Кд) свойств в почвах на горе Хомги-Нёл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178"/>
        <w:gridCol w:w="1038"/>
        <w:gridCol w:w="1135"/>
        <w:gridCol w:w="1080"/>
        <w:gridCol w:w="900"/>
        <w:gridCol w:w="1260"/>
        <w:gridCol w:w="1080"/>
      </w:tblGrid>
      <w:tr w:rsidR="005E0D4C" w:rsidRPr="00FE05F6" w:rsidTr="0016102C">
        <w:tc>
          <w:tcPr>
            <w:tcW w:w="180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 xml:space="preserve">Пояс </w:t>
            </w: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№ Разреза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Alt, м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рН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Н2О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рН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KCl</w:t>
            </w:r>
          </w:p>
        </w:tc>
        <w:tc>
          <w:tcPr>
            <w:tcW w:w="90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Нг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Гумуса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ЛОВ</w:t>
            </w:r>
          </w:p>
        </w:tc>
      </w:tr>
      <w:tr w:rsidR="005E0D4C" w:rsidRPr="00FE05F6" w:rsidTr="0016102C">
        <w:tc>
          <w:tcPr>
            <w:tcW w:w="1800" w:type="dxa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Горно-тундровый</w:t>
            </w: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8-14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928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0,97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0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  <w:tc>
          <w:tcPr>
            <w:tcW w:w="126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108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5E0D4C" w:rsidRPr="00FE05F6" w:rsidTr="0016102C">
        <w:tc>
          <w:tcPr>
            <w:tcW w:w="1800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 xml:space="preserve">Подгольцовый </w:t>
            </w: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6-14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794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1,14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0,98</w:t>
            </w:r>
          </w:p>
        </w:tc>
        <w:tc>
          <w:tcPr>
            <w:tcW w:w="90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  <w:tc>
          <w:tcPr>
            <w:tcW w:w="126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108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</w:tr>
      <w:tr w:rsidR="005E0D4C" w:rsidRPr="00FE05F6" w:rsidTr="0016102C">
        <w:tc>
          <w:tcPr>
            <w:tcW w:w="1800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682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0,83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0,98</w:t>
            </w:r>
          </w:p>
        </w:tc>
        <w:tc>
          <w:tcPr>
            <w:tcW w:w="90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  <w:tc>
          <w:tcPr>
            <w:tcW w:w="126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1,47</w:t>
            </w:r>
          </w:p>
        </w:tc>
        <w:tc>
          <w:tcPr>
            <w:tcW w:w="108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1,78</w:t>
            </w:r>
          </w:p>
        </w:tc>
      </w:tr>
      <w:tr w:rsidR="005E0D4C" w:rsidRPr="00FE05F6" w:rsidTr="0016102C">
        <w:tc>
          <w:tcPr>
            <w:tcW w:w="1800" w:type="dxa"/>
            <w:vMerge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558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90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  <w:tc>
          <w:tcPr>
            <w:tcW w:w="126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2,76</w:t>
            </w:r>
          </w:p>
        </w:tc>
        <w:tc>
          <w:tcPr>
            <w:tcW w:w="108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12,75</w:t>
            </w:r>
          </w:p>
        </w:tc>
      </w:tr>
      <w:tr w:rsidR="005E0D4C" w:rsidRPr="00FE05F6" w:rsidTr="0016102C">
        <w:tc>
          <w:tcPr>
            <w:tcW w:w="1800" w:type="dxa"/>
            <w:vMerge w:val="restart"/>
          </w:tcPr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0D4C" w:rsidRPr="00FE05F6" w:rsidRDefault="005E0D4C" w:rsidP="00161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Горно-лесной</w:t>
            </w: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523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0,88</w:t>
            </w:r>
          </w:p>
        </w:tc>
        <w:tc>
          <w:tcPr>
            <w:tcW w:w="90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  <w:tc>
          <w:tcPr>
            <w:tcW w:w="126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1,71</w:t>
            </w:r>
          </w:p>
        </w:tc>
        <w:tc>
          <w:tcPr>
            <w:tcW w:w="108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0,83</w:t>
            </w:r>
          </w:p>
        </w:tc>
      </w:tr>
      <w:tr w:rsidR="005E0D4C" w:rsidRPr="00FE05F6" w:rsidTr="0016102C">
        <w:tc>
          <w:tcPr>
            <w:tcW w:w="1800" w:type="dxa"/>
            <w:vMerge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490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90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3,12</w:t>
            </w:r>
          </w:p>
        </w:tc>
      </w:tr>
      <w:tr w:rsidR="005E0D4C" w:rsidRPr="00FE05F6" w:rsidTr="0016102C">
        <w:tc>
          <w:tcPr>
            <w:tcW w:w="1800" w:type="dxa"/>
            <w:vMerge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1-14</w:t>
            </w:r>
          </w:p>
        </w:tc>
        <w:tc>
          <w:tcPr>
            <w:tcW w:w="103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458</w:t>
            </w:r>
          </w:p>
        </w:tc>
        <w:tc>
          <w:tcPr>
            <w:tcW w:w="1135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0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2,39</w:t>
            </w:r>
          </w:p>
        </w:tc>
        <w:tc>
          <w:tcPr>
            <w:tcW w:w="126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4,53</w:t>
            </w:r>
          </w:p>
        </w:tc>
        <w:tc>
          <w:tcPr>
            <w:tcW w:w="1080" w:type="dxa"/>
            <w:vAlign w:val="bottom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3,47</w:t>
            </w:r>
          </w:p>
        </w:tc>
      </w:tr>
    </w:tbl>
    <w:p w:rsidR="005E0D4C" w:rsidRPr="00FE05F6" w:rsidRDefault="005E0D4C" w:rsidP="005E0D4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В почвах подгольцового пояса распределение компонентов по профилю является различным. Так, в органо-аккумулятивной серогумусовой потечно-гумусовой метаморфизированной почве (р. 6-14) диагностируем слабую дифференциацию по рН</w:t>
      </w:r>
      <w:r w:rsidRPr="0073040D">
        <w:rPr>
          <w:rFonts w:ascii="Times New Roman" w:hAnsi="Times New Roman"/>
          <w:sz w:val="28"/>
          <w:szCs w:val="28"/>
          <w:vertAlign w:val="subscript"/>
        </w:rPr>
        <w:t xml:space="preserve">Н2О </w:t>
      </w:r>
      <w:r w:rsidRPr="0073040D">
        <w:rPr>
          <w:rFonts w:ascii="Times New Roman" w:hAnsi="Times New Roman"/>
          <w:sz w:val="28"/>
          <w:szCs w:val="28"/>
        </w:rPr>
        <w:t>и отчетливую дифференциацию по Нг. Остальные показатели в пределах профиля изменяются слабо. В лито-дерново-подбуре оподзоленном глееватом (р. 5-14) профиль резко дифференцирован практически по всем показателям свойств почвы, кроме рН</w:t>
      </w:r>
      <w:r w:rsidRPr="0073040D">
        <w:rPr>
          <w:rFonts w:ascii="Times New Roman" w:hAnsi="Times New Roman"/>
          <w:sz w:val="28"/>
          <w:szCs w:val="28"/>
          <w:vertAlign w:val="subscript"/>
        </w:rPr>
        <w:t>KCl.</w:t>
      </w:r>
      <w:r w:rsidRPr="0073040D">
        <w:rPr>
          <w:rFonts w:ascii="Times New Roman" w:hAnsi="Times New Roman"/>
          <w:sz w:val="28"/>
          <w:szCs w:val="28"/>
        </w:rPr>
        <w:t xml:space="preserve"> В ржвавоземе железисто-гранулированном (р. 4-14) выделяется наибольшая дифференциация по рН</w:t>
      </w:r>
      <w:r w:rsidRPr="0073040D">
        <w:rPr>
          <w:rFonts w:ascii="Times New Roman" w:hAnsi="Times New Roman"/>
          <w:sz w:val="28"/>
          <w:szCs w:val="28"/>
          <w:vertAlign w:val="subscript"/>
        </w:rPr>
        <w:t xml:space="preserve">KCl </w:t>
      </w:r>
      <w:r w:rsidRPr="0073040D">
        <w:rPr>
          <w:rFonts w:ascii="Times New Roman" w:hAnsi="Times New Roman"/>
          <w:sz w:val="28"/>
          <w:szCs w:val="28"/>
        </w:rPr>
        <w:t xml:space="preserve"> и распределению органических компонентов почвы (резкое снижение по профилю).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В почвах горно-лесного пояса отмечается слабая и средняя дифференциация по показателю рН. Дифференциация профилей почв по показателям гидролитической кислотности, содержанию гумуса и легкоразлагаемого органического вещества (ЛОВ) усиливается от литозема серогумусового метаморфизированного на высоте </w:t>
      </w:r>
      <w:smartTag w:uri="urn:schemas-microsoft-com:office:smarttags" w:element="metricconverter">
        <w:smartTagPr>
          <w:attr w:name="ProductID" w:val="523 м"/>
        </w:smartTagPr>
        <w:r w:rsidRPr="0073040D">
          <w:rPr>
            <w:rFonts w:ascii="Times New Roman" w:hAnsi="Times New Roman"/>
            <w:sz w:val="28"/>
            <w:szCs w:val="28"/>
          </w:rPr>
          <w:t>523 м</w:t>
        </w:r>
      </w:smartTag>
      <w:r w:rsidRPr="0073040D">
        <w:rPr>
          <w:rFonts w:ascii="Times New Roman" w:hAnsi="Times New Roman"/>
          <w:sz w:val="28"/>
          <w:szCs w:val="28"/>
        </w:rPr>
        <w:t xml:space="preserve"> н.у.м. до дерново-подбура оподзоленного глееватого на высоте </w:t>
      </w:r>
      <w:smartTag w:uri="urn:schemas-microsoft-com:office:smarttags" w:element="metricconverter">
        <w:smartTagPr>
          <w:attr w:name="ProductID" w:val="458 м"/>
        </w:smartTagPr>
        <w:r w:rsidRPr="0073040D">
          <w:rPr>
            <w:rFonts w:ascii="Times New Roman" w:hAnsi="Times New Roman"/>
            <w:sz w:val="28"/>
            <w:szCs w:val="28"/>
          </w:rPr>
          <w:t>458 м</w:t>
        </w:r>
      </w:smartTag>
      <w:r w:rsidRPr="0073040D">
        <w:rPr>
          <w:rFonts w:ascii="Times New Roman" w:hAnsi="Times New Roman"/>
          <w:sz w:val="28"/>
          <w:szCs w:val="28"/>
        </w:rPr>
        <w:t xml:space="preserve">. Таким образом, высотно-растительные условия </w:t>
      </w:r>
      <w:r w:rsidRPr="0073040D">
        <w:rPr>
          <w:rFonts w:ascii="Times New Roman" w:hAnsi="Times New Roman"/>
          <w:sz w:val="28"/>
          <w:szCs w:val="28"/>
        </w:rPr>
        <w:lastRenderedPageBreak/>
        <w:t>(наличие хвойной растительности) горно-лесного пояса способствуют большей дифференциации профиля почв по свойствам.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Определена степень и форма взаимосвязи между высотой местности и коэффициентами дифф</w:t>
      </w:r>
      <w:r w:rsidR="0073040D">
        <w:rPr>
          <w:rFonts w:ascii="Times New Roman" w:hAnsi="Times New Roman"/>
          <w:sz w:val="28"/>
          <w:szCs w:val="28"/>
        </w:rPr>
        <w:t>еренциации свойств почв (табл. 4.4.</w:t>
      </w:r>
      <w:r w:rsidRPr="0073040D">
        <w:rPr>
          <w:rFonts w:ascii="Times New Roman" w:hAnsi="Times New Roman"/>
          <w:sz w:val="28"/>
          <w:szCs w:val="28"/>
        </w:rPr>
        <w:t>). Из таблицы видно, что дифференциация профилей почв по всем свойствам зависит от высотных условий формирования почв: актуальная и обменная кислотности имеют прямую связь, причем обменная кислотность имеет сильную тесноту связи с высотой; гидролитическая кислотность, содержание ЛОВ и гумуса имеют обратную среднюю и сильную тесноту связи соответственно.</w:t>
      </w:r>
    </w:p>
    <w:p w:rsidR="005E0D4C" w:rsidRPr="00FE05F6" w:rsidRDefault="005E0D4C" w:rsidP="005E0D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E05F6">
        <w:rPr>
          <w:rFonts w:ascii="Times New Roman" w:hAnsi="Times New Roman"/>
          <w:sz w:val="24"/>
          <w:szCs w:val="24"/>
        </w:rPr>
        <w:t xml:space="preserve">Таблица </w:t>
      </w:r>
      <w:r w:rsidR="0073040D">
        <w:rPr>
          <w:rFonts w:ascii="Times New Roman" w:hAnsi="Times New Roman"/>
          <w:sz w:val="24"/>
          <w:szCs w:val="24"/>
        </w:rPr>
        <w:t>4.4.</w:t>
      </w:r>
    </w:p>
    <w:p w:rsidR="005E0D4C" w:rsidRPr="00D62624" w:rsidRDefault="005E0D4C" w:rsidP="005E0D4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62624">
        <w:rPr>
          <w:rFonts w:ascii="Times New Roman" w:hAnsi="Times New Roman"/>
          <w:b/>
          <w:sz w:val="24"/>
          <w:szCs w:val="24"/>
        </w:rPr>
        <w:t xml:space="preserve">Корреляционная матрица между высотой местности </w:t>
      </w:r>
    </w:p>
    <w:p w:rsidR="005E0D4C" w:rsidRPr="00D62624" w:rsidRDefault="005E0D4C" w:rsidP="005E0D4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62624">
        <w:rPr>
          <w:rFonts w:ascii="Times New Roman" w:hAnsi="Times New Roman"/>
          <w:b/>
          <w:sz w:val="24"/>
          <w:szCs w:val="24"/>
        </w:rPr>
        <w:t>и коэффициентами дифференциации свойств почв</w:t>
      </w:r>
    </w:p>
    <w:tbl>
      <w:tblPr>
        <w:tblW w:w="89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112"/>
        <w:gridCol w:w="1080"/>
        <w:gridCol w:w="1080"/>
        <w:gridCol w:w="1260"/>
        <w:gridCol w:w="1408"/>
        <w:gridCol w:w="1408"/>
      </w:tblGrid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Alt, м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рН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Н2О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рН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KCl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Нг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Гумуса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ЛОВ</w:t>
            </w:r>
          </w:p>
        </w:tc>
      </w:tr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Alt, м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0,547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05F6">
              <w:rPr>
                <w:rFonts w:ascii="Times New Roman" w:hAnsi="Times New Roman"/>
                <w:b/>
                <w:sz w:val="20"/>
                <w:szCs w:val="20"/>
              </w:rPr>
              <w:t>0,795ʼ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-0,542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05F6">
              <w:rPr>
                <w:rFonts w:ascii="Times New Roman" w:hAnsi="Times New Roman"/>
                <w:b/>
                <w:sz w:val="20"/>
                <w:szCs w:val="20"/>
              </w:rPr>
              <w:t>-0,779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-0,357</w:t>
            </w:r>
          </w:p>
        </w:tc>
      </w:tr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рН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Н2О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0,453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05F6">
              <w:rPr>
                <w:rFonts w:ascii="Times New Roman" w:hAnsi="Times New Roman"/>
                <w:b/>
                <w:sz w:val="20"/>
                <w:szCs w:val="20"/>
              </w:rPr>
              <w:t>-0,695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-0,481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-0,110</w:t>
            </w:r>
          </w:p>
        </w:tc>
      </w:tr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рН</w:t>
            </w:r>
            <w:r w:rsidRPr="00FE05F6">
              <w:rPr>
                <w:rFonts w:ascii="Times New Roman" w:hAnsi="Times New Roman"/>
                <w:sz w:val="20"/>
                <w:szCs w:val="20"/>
                <w:vertAlign w:val="subscript"/>
              </w:rPr>
              <w:t>KCl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-0,468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05F6">
              <w:rPr>
                <w:rFonts w:ascii="Times New Roman" w:hAnsi="Times New Roman"/>
                <w:b/>
                <w:sz w:val="20"/>
                <w:szCs w:val="20"/>
              </w:rPr>
              <w:t>-0,811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05F6">
              <w:rPr>
                <w:rFonts w:ascii="Times New Roman" w:hAnsi="Times New Roman"/>
                <w:b/>
                <w:sz w:val="20"/>
                <w:szCs w:val="20"/>
              </w:rPr>
              <w:t>-0,709</w:t>
            </w:r>
          </w:p>
        </w:tc>
      </w:tr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Нг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0,422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Гумуса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0,438</w:t>
            </w:r>
          </w:p>
        </w:tc>
      </w:tr>
      <w:tr w:rsidR="005E0D4C" w:rsidRPr="00FE05F6" w:rsidTr="0016102C">
        <w:tc>
          <w:tcPr>
            <w:tcW w:w="162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Кд ЛОВ</w:t>
            </w:r>
          </w:p>
        </w:tc>
        <w:tc>
          <w:tcPr>
            <w:tcW w:w="1112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</w:tcPr>
          <w:p w:rsidR="005E0D4C" w:rsidRPr="00FE05F6" w:rsidRDefault="005E0D4C" w:rsidP="001610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0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5E0D4C" w:rsidRPr="00FE05F6" w:rsidRDefault="005E0D4C" w:rsidP="005E0D4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FE05F6">
        <w:rPr>
          <w:rFonts w:ascii="Times New Roman" w:hAnsi="Times New Roman"/>
          <w:sz w:val="20"/>
          <w:szCs w:val="20"/>
        </w:rPr>
        <w:t>ʼ - сильная связь между показателями</w:t>
      </w:r>
    </w:p>
    <w:p w:rsidR="005E0D4C" w:rsidRPr="00FE05F6" w:rsidRDefault="005E0D4C" w:rsidP="005E0D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0D4C" w:rsidRPr="0073040D" w:rsidRDefault="005E0D4C" w:rsidP="005E0D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Дифференциация профиля по величине актуальной кислотности практически тесно связана обратной связью с гидролитической кислотностью и обратной средней связью с распределением гумуса в профиле. Дифференциация профилей почв по обменной кислотности, наоборот, имеет сильную обратную связь с распределением гумуса и ЛОВ. Распределение гидролитической кислотности по профилю прямо связано с дифференциацией профиля по содержанию гумуса. </w:t>
      </w:r>
    </w:p>
    <w:p w:rsidR="005E0D4C" w:rsidRPr="0073040D" w:rsidRDefault="005E0D4C" w:rsidP="005E0D4C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Одной из причин кислотной природы почв можно считать наличие кислого опада и формирование напочвенных органогенных горизонтов. </w:t>
      </w:r>
      <w:r w:rsidRPr="007304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Кислотности лесных подстилок уделяется большое внимание, так как считается, что кислые продукты разложения подстилки, вымываемые в минеральные горизонты почвы, вызывают ее оподзоливание. Опад, поступающий в подстилку, содержит много кислых продуктов.В процессе разложения идет уменьшение содержания кислых продуктов в опаде. Скорость разложения оказывает большое влияние на содержание кислых продуктов в подстилке: чем она разлагается быстрее, тем меньше в ней кислых продуктов.</w:t>
      </w:r>
      <w:r w:rsidRPr="0073040D">
        <w:rPr>
          <w:rFonts w:ascii="Times New Roman" w:hAnsi="Times New Roman"/>
          <w:color w:val="000000"/>
          <w:sz w:val="28"/>
          <w:szCs w:val="28"/>
        </w:rPr>
        <w:t>Разложение подстилки сопровождается увеличением ее зольности.</w:t>
      </w:r>
    </w:p>
    <w:p w:rsidR="005E0D4C" w:rsidRPr="0073040D" w:rsidRDefault="005E0D4C" w:rsidP="005E0D4C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Для характеристики лесных подстилок изучаемых почв определены некоторые свойства (таблица 4</w:t>
      </w:r>
      <w:r w:rsidR="0073040D" w:rsidRPr="0073040D">
        <w:rPr>
          <w:rFonts w:ascii="Times New Roman" w:hAnsi="Times New Roman"/>
          <w:sz w:val="28"/>
          <w:szCs w:val="28"/>
        </w:rPr>
        <w:t>.5.</w:t>
      </w:r>
      <w:r w:rsidRPr="0073040D">
        <w:rPr>
          <w:rFonts w:ascii="Times New Roman" w:hAnsi="Times New Roman"/>
          <w:sz w:val="28"/>
          <w:szCs w:val="28"/>
        </w:rPr>
        <w:t xml:space="preserve">). </w:t>
      </w:r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Мощность подстилок не большая, варьирует от 1 до </w:t>
      </w:r>
      <w:smartTag w:uri="urn:schemas-microsoft-com:office:smarttags" w:element="metricconverter">
        <w:smartTagPr>
          <w:attr w:name="ProductID" w:val="6 см"/>
        </w:smartTagPr>
        <w:r w:rsidRPr="0073040D">
          <w:rPr>
            <w:rFonts w:ascii="Times New Roman" w:hAnsi="Times New Roman"/>
            <w:sz w:val="28"/>
            <w:szCs w:val="28"/>
            <w:shd w:val="clear" w:color="auto" w:fill="FFFFFF"/>
          </w:rPr>
          <w:t>6 см</w:t>
        </w:r>
      </w:smartTag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. Между мощностью подстилок и высотой существует обратная средняя зависимость (чем выше высота местности, тем меньше мощность подстилки). В горно-лесном поясе мощность лесной подстилки в исследуемых почвах составляет </w:t>
      </w:r>
      <w:smartTag w:uri="urn:schemas-microsoft-com:office:smarttags" w:element="metricconverter">
        <w:smartTagPr>
          <w:attr w:name="ProductID" w:val="5 см"/>
        </w:smartTagPr>
        <w:r w:rsidRPr="0073040D">
          <w:rPr>
            <w:rFonts w:ascii="Times New Roman" w:hAnsi="Times New Roman"/>
            <w:sz w:val="28"/>
            <w:szCs w:val="28"/>
            <w:shd w:val="clear" w:color="auto" w:fill="FFFFFF"/>
          </w:rPr>
          <w:t>5 см</w:t>
        </w:r>
      </w:smartTag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. В петроземе гумусовом </w:t>
      </w:r>
      <w:smartTag w:uri="urn:schemas-microsoft-com:office:smarttags" w:element="metricconverter">
        <w:smartTagPr>
          <w:attr w:name="ProductID" w:val="6 см"/>
        </w:smartTagPr>
        <w:r w:rsidRPr="0073040D">
          <w:rPr>
            <w:rFonts w:ascii="Times New Roman" w:hAnsi="Times New Roman"/>
            <w:sz w:val="28"/>
            <w:szCs w:val="28"/>
            <w:shd w:val="clear" w:color="auto" w:fill="FFFFFF"/>
          </w:rPr>
          <w:t>6 см</w:t>
        </w:r>
      </w:smartTag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 образует моховая подушка с наименьшей зольностью органического материала, </w:t>
      </w:r>
      <w:smartTag w:uri="urn:schemas-microsoft-com:office:smarttags" w:element="metricconverter">
        <w:smartTagPr>
          <w:attr w:name="ProductID" w:val="2 см"/>
        </w:smartTagPr>
        <w:r w:rsidRPr="0073040D">
          <w:rPr>
            <w:rFonts w:ascii="Times New Roman" w:hAnsi="Times New Roman"/>
            <w:sz w:val="28"/>
            <w:szCs w:val="28"/>
            <w:shd w:val="clear" w:color="auto" w:fill="FFFFFF"/>
          </w:rPr>
          <w:t>2 см</w:t>
        </w:r>
      </w:smartTag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 составляет органо-минеральный горизонт серо-черного цвета высокой зольности (64,7 %). </w:t>
      </w:r>
      <w:r w:rsidRPr="0073040D">
        <w:rPr>
          <w:rFonts w:ascii="Times New Roman" w:hAnsi="Times New Roman"/>
          <w:color w:val="000000"/>
          <w:sz w:val="28"/>
          <w:szCs w:val="28"/>
        </w:rPr>
        <w:lastRenderedPageBreak/>
        <w:t>Считается, что при минерализации и гумификации лесных подстилок, количество зольных элементов в подстилке возрастает.</w:t>
      </w:r>
    </w:p>
    <w:p w:rsidR="0073040D" w:rsidRPr="00FE05F6" w:rsidRDefault="0073040D" w:rsidP="005E0D4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0D4C" w:rsidRPr="00FE05F6" w:rsidRDefault="005E0D4C" w:rsidP="005E0D4C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FE05F6">
        <w:rPr>
          <w:rFonts w:ascii="Times New Roman" w:hAnsi="Times New Roman"/>
          <w:sz w:val="24"/>
          <w:szCs w:val="24"/>
        </w:rPr>
        <w:t xml:space="preserve">Таблица </w:t>
      </w:r>
      <w:r w:rsidR="0073040D">
        <w:rPr>
          <w:rFonts w:ascii="Times New Roman" w:hAnsi="Times New Roman"/>
          <w:sz w:val="24"/>
          <w:szCs w:val="24"/>
        </w:rPr>
        <w:t>4.5</w:t>
      </w:r>
    </w:p>
    <w:p w:rsidR="005E0D4C" w:rsidRPr="003259A0" w:rsidRDefault="005E0D4C" w:rsidP="005E0D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259A0">
        <w:rPr>
          <w:rFonts w:ascii="Times New Roman" w:hAnsi="Times New Roman"/>
          <w:b/>
          <w:sz w:val="24"/>
          <w:szCs w:val="24"/>
        </w:rPr>
        <w:t>Кислотно-основные свойства органогенных поверхностных горизонтов</w:t>
      </w:r>
    </w:p>
    <w:tbl>
      <w:tblPr>
        <w:tblStyle w:val="27"/>
        <w:tblW w:w="9709" w:type="dxa"/>
        <w:tblLayout w:type="fixed"/>
        <w:tblLook w:val="01E0"/>
      </w:tblPr>
      <w:tblGrid>
        <w:gridCol w:w="648"/>
        <w:gridCol w:w="3960"/>
        <w:gridCol w:w="1260"/>
        <w:gridCol w:w="1132"/>
        <w:gridCol w:w="1132"/>
        <w:gridCol w:w="848"/>
        <w:gridCol w:w="729"/>
      </w:tblGrid>
      <w:tr w:rsidR="005E0D4C" w:rsidRPr="00FE05F6" w:rsidTr="0016102C">
        <w:tc>
          <w:tcPr>
            <w:tcW w:w="648" w:type="dxa"/>
            <w:vMerge w:val="restart"/>
          </w:tcPr>
          <w:p w:rsidR="005E0D4C" w:rsidRPr="00FE05F6" w:rsidRDefault="005E0D4C" w:rsidP="0016102C">
            <w:pPr>
              <w:jc w:val="center"/>
            </w:pPr>
            <w:r w:rsidRPr="00FE05F6">
              <w:t>Alt, м</w:t>
            </w:r>
          </w:p>
        </w:tc>
        <w:tc>
          <w:tcPr>
            <w:tcW w:w="3960" w:type="dxa"/>
            <w:vMerge w:val="restart"/>
          </w:tcPr>
          <w:p w:rsidR="005E0D4C" w:rsidRPr="00FE05F6" w:rsidRDefault="005E0D4C" w:rsidP="0016102C">
            <w:pPr>
              <w:jc w:val="center"/>
            </w:pPr>
            <w:r w:rsidRPr="00FE05F6">
              <w:t>Почва</w:t>
            </w:r>
          </w:p>
        </w:tc>
        <w:tc>
          <w:tcPr>
            <w:tcW w:w="1260" w:type="dxa"/>
            <w:vMerge w:val="restart"/>
          </w:tcPr>
          <w:p w:rsidR="005E0D4C" w:rsidRPr="00FE05F6" w:rsidRDefault="005E0D4C" w:rsidP="0016102C">
            <w:pPr>
              <w:jc w:val="center"/>
              <w:rPr>
                <w:lang w:val="en-US"/>
              </w:rPr>
            </w:pPr>
            <w:r w:rsidRPr="00FE05F6">
              <w:t>Мощность А</w:t>
            </w:r>
            <w:r w:rsidRPr="00FE05F6">
              <w:rPr>
                <w:vertAlign w:val="subscript"/>
              </w:rPr>
              <w:t>0</w:t>
            </w:r>
            <w:r w:rsidRPr="00FE05F6">
              <w:t>(</w:t>
            </w:r>
            <w:r w:rsidRPr="00FE05F6">
              <w:rPr>
                <w:lang w:val="en-US"/>
              </w:rPr>
              <w:t>W)</w:t>
            </w:r>
            <w:r w:rsidRPr="00FE05F6">
              <w:t>, см</w:t>
            </w:r>
            <w:r w:rsidRPr="00FE05F6">
              <w:rPr>
                <w:lang w:val="en-US"/>
              </w:rPr>
              <w:t>⃰</w:t>
            </w:r>
          </w:p>
        </w:tc>
        <w:tc>
          <w:tcPr>
            <w:tcW w:w="1132" w:type="dxa"/>
            <w:vMerge w:val="restart"/>
          </w:tcPr>
          <w:p w:rsidR="005E0D4C" w:rsidRPr="00FE05F6" w:rsidRDefault="005E0D4C" w:rsidP="0016102C">
            <w:pPr>
              <w:jc w:val="center"/>
            </w:pPr>
            <w:r w:rsidRPr="00FE05F6">
              <w:t>Зольность, %</w:t>
            </w:r>
          </w:p>
        </w:tc>
        <w:tc>
          <w:tcPr>
            <w:tcW w:w="1132" w:type="dxa"/>
            <w:vMerge w:val="restart"/>
          </w:tcPr>
          <w:p w:rsidR="005E0D4C" w:rsidRPr="00FE05F6" w:rsidRDefault="005E0D4C" w:rsidP="0016102C">
            <w:pPr>
              <w:jc w:val="center"/>
            </w:pPr>
            <w:r w:rsidRPr="00FE05F6">
              <w:t>ОВ, %</w:t>
            </w:r>
          </w:p>
        </w:tc>
        <w:tc>
          <w:tcPr>
            <w:tcW w:w="1577" w:type="dxa"/>
            <w:gridSpan w:val="2"/>
          </w:tcPr>
          <w:p w:rsidR="005E0D4C" w:rsidRPr="00FE05F6" w:rsidRDefault="005E0D4C" w:rsidP="0016102C">
            <w:pPr>
              <w:jc w:val="center"/>
            </w:pPr>
            <w:r w:rsidRPr="00FE05F6">
              <w:t>Кислотность</w:t>
            </w:r>
          </w:p>
        </w:tc>
      </w:tr>
      <w:tr w:rsidR="005E0D4C" w:rsidRPr="00FE05F6" w:rsidTr="0016102C">
        <w:tc>
          <w:tcPr>
            <w:tcW w:w="648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3960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1260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1132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1132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center"/>
            </w:pPr>
            <w:r w:rsidRPr="00FE05F6">
              <w:t>рН</w:t>
            </w:r>
            <w:r w:rsidRPr="00FE05F6">
              <w:rPr>
                <w:vertAlign w:val="subscript"/>
              </w:rPr>
              <w:t>Н2О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center"/>
            </w:pPr>
            <w:r w:rsidRPr="00FE05F6">
              <w:t>рН</w:t>
            </w:r>
            <w:r w:rsidRPr="00FE05F6">
              <w:rPr>
                <w:vertAlign w:val="subscript"/>
              </w:rPr>
              <w:t>KCl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928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Подбур глеевый иллювиально-гумусовый окисленно-глеевый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1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55,4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44,6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4,27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3,31</w:t>
            </w:r>
          </w:p>
        </w:tc>
      </w:tr>
      <w:tr w:rsidR="005E0D4C" w:rsidRPr="00FE05F6" w:rsidTr="0016102C">
        <w:tc>
          <w:tcPr>
            <w:tcW w:w="648" w:type="dxa"/>
            <w:vMerge w:val="restart"/>
          </w:tcPr>
          <w:p w:rsidR="005E0D4C" w:rsidRPr="00FE05F6" w:rsidRDefault="005E0D4C" w:rsidP="0016102C">
            <w:pPr>
              <w:jc w:val="right"/>
            </w:pPr>
            <w:r w:rsidRPr="00FE05F6">
              <w:t>864</w:t>
            </w:r>
          </w:p>
        </w:tc>
        <w:tc>
          <w:tcPr>
            <w:tcW w:w="3960" w:type="dxa"/>
            <w:vMerge w:val="restart"/>
          </w:tcPr>
          <w:p w:rsidR="005E0D4C" w:rsidRPr="00FE05F6" w:rsidRDefault="005E0D4C" w:rsidP="0016102C">
            <w:r w:rsidRPr="00FE05F6">
              <w:t>Петрозем гумусовый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6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10,9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89,1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4,29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3,42</w:t>
            </w:r>
          </w:p>
        </w:tc>
      </w:tr>
      <w:tr w:rsidR="005E0D4C" w:rsidRPr="00FE05F6" w:rsidTr="0016102C">
        <w:tc>
          <w:tcPr>
            <w:tcW w:w="648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3960" w:type="dxa"/>
            <w:vMerge/>
          </w:tcPr>
          <w:p w:rsidR="005E0D4C" w:rsidRPr="00FE05F6" w:rsidRDefault="005E0D4C" w:rsidP="0016102C">
            <w:pPr>
              <w:jc w:val="right"/>
            </w:pP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2⃰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68,6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31,4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5,35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4,41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794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Органо-аккумулятивная серо-гумусовая потечно-гумусовая метаморфизированная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4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64,7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35,3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4,80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3,75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682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Лито-дерново-подбур оподзоленный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6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11,7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88,3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4,04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2,85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558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Ржавозем железисто-гранулированный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3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82,3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17,7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-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3,65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523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Литозем серогумусовый метаморфизированный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5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52,9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47,1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4,80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3,72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490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Литозем серогумусовый глееватый потечно-гумусовый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5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22,4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77,6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4,86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3,80</w:t>
            </w:r>
          </w:p>
        </w:tc>
      </w:tr>
      <w:tr w:rsidR="005E0D4C" w:rsidRPr="00FE05F6" w:rsidTr="0016102C">
        <w:tc>
          <w:tcPr>
            <w:tcW w:w="648" w:type="dxa"/>
          </w:tcPr>
          <w:p w:rsidR="005E0D4C" w:rsidRPr="00FE05F6" w:rsidRDefault="005E0D4C" w:rsidP="0016102C">
            <w:pPr>
              <w:jc w:val="right"/>
            </w:pPr>
            <w:r w:rsidRPr="00FE05F6">
              <w:t>458</w:t>
            </w:r>
          </w:p>
        </w:tc>
        <w:tc>
          <w:tcPr>
            <w:tcW w:w="3960" w:type="dxa"/>
          </w:tcPr>
          <w:p w:rsidR="005E0D4C" w:rsidRPr="00FE05F6" w:rsidRDefault="005E0D4C" w:rsidP="0016102C">
            <w:r w:rsidRPr="00FE05F6">
              <w:t>Дерново-подбур оподзоленный глееватый</w:t>
            </w:r>
          </w:p>
        </w:tc>
        <w:tc>
          <w:tcPr>
            <w:tcW w:w="1260" w:type="dxa"/>
          </w:tcPr>
          <w:p w:rsidR="005E0D4C" w:rsidRPr="00FE05F6" w:rsidRDefault="005E0D4C" w:rsidP="0016102C">
            <w:pPr>
              <w:jc w:val="center"/>
            </w:pPr>
            <w:r w:rsidRPr="00FE05F6">
              <w:t>5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41,7</w:t>
            </w:r>
          </w:p>
        </w:tc>
        <w:tc>
          <w:tcPr>
            <w:tcW w:w="1132" w:type="dxa"/>
          </w:tcPr>
          <w:p w:rsidR="005E0D4C" w:rsidRPr="00FE05F6" w:rsidRDefault="005E0D4C" w:rsidP="0016102C">
            <w:pPr>
              <w:jc w:val="center"/>
            </w:pPr>
            <w:r w:rsidRPr="00FE05F6">
              <w:t>58,3</w:t>
            </w:r>
          </w:p>
        </w:tc>
        <w:tc>
          <w:tcPr>
            <w:tcW w:w="848" w:type="dxa"/>
          </w:tcPr>
          <w:p w:rsidR="005E0D4C" w:rsidRPr="00FE05F6" w:rsidRDefault="005E0D4C" w:rsidP="0016102C">
            <w:pPr>
              <w:jc w:val="right"/>
            </w:pPr>
            <w:r w:rsidRPr="00FE05F6">
              <w:t>4,44</w:t>
            </w:r>
          </w:p>
        </w:tc>
        <w:tc>
          <w:tcPr>
            <w:tcW w:w="729" w:type="dxa"/>
          </w:tcPr>
          <w:p w:rsidR="005E0D4C" w:rsidRPr="00FE05F6" w:rsidRDefault="005E0D4C" w:rsidP="0016102C">
            <w:pPr>
              <w:jc w:val="right"/>
            </w:pPr>
            <w:r w:rsidRPr="00FE05F6">
              <w:t>3,31</w:t>
            </w:r>
          </w:p>
        </w:tc>
      </w:tr>
    </w:tbl>
    <w:p w:rsidR="005E0D4C" w:rsidRPr="00FE05F6" w:rsidRDefault="005E0D4C" w:rsidP="005E0D4C">
      <w:pPr>
        <w:spacing w:after="0" w:line="240" w:lineRule="auto"/>
        <w:ind w:firstLine="54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E0D4C" w:rsidRPr="0073040D" w:rsidRDefault="005E0D4C" w:rsidP="0073040D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3040D">
        <w:rPr>
          <w:rFonts w:ascii="Times New Roman" w:hAnsi="Times New Roman"/>
          <w:sz w:val="28"/>
          <w:szCs w:val="28"/>
          <w:shd w:val="clear" w:color="auto" w:fill="FFFFFF"/>
        </w:rPr>
        <w:t>Зольность лесных подстилок сильно варьирует. Наибольшее варьирование показателя отмечается в почвах формирующихся на высоте 450-</w:t>
      </w:r>
      <w:smartTag w:uri="urn:schemas-microsoft-com:office:smarttags" w:element="metricconverter">
        <w:smartTagPr>
          <w:attr w:name="ProductID" w:val="700 м"/>
        </w:smartTagPr>
        <w:r w:rsidRPr="0073040D">
          <w:rPr>
            <w:rFonts w:ascii="Times New Roman" w:hAnsi="Times New Roman"/>
            <w:sz w:val="28"/>
            <w:szCs w:val="28"/>
            <w:shd w:val="clear" w:color="auto" w:fill="FFFFFF"/>
          </w:rPr>
          <w:t>700 м</w:t>
        </w:r>
      </w:smartTag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 н.у.м. В почвах, формирующихся на высоте более </w:t>
      </w:r>
      <w:smartTag w:uri="urn:schemas-microsoft-com:office:smarttags" w:element="metricconverter">
        <w:smartTagPr>
          <w:attr w:name="ProductID" w:val="800 м"/>
        </w:smartTagPr>
        <w:r w:rsidRPr="0073040D">
          <w:rPr>
            <w:rFonts w:ascii="Times New Roman" w:hAnsi="Times New Roman"/>
            <w:sz w:val="28"/>
            <w:szCs w:val="28"/>
            <w:shd w:val="clear" w:color="auto" w:fill="FFFFFF"/>
          </w:rPr>
          <w:t>800 м</w:t>
        </w:r>
      </w:smartTag>
      <w:r w:rsidRPr="0073040D">
        <w:rPr>
          <w:rFonts w:ascii="Times New Roman" w:hAnsi="Times New Roman"/>
          <w:sz w:val="28"/>
          <w:szCs w:val="28"/>
          <w:shd w:val="clear" w:color="auto" w:fill="FFFFFF"/>
        </w:rPr>
        <w:t xml:space="preserve"> зольность подстилок находится в более узком диапазоне 50-65 %. Установлена обратная зависимость содержания золы от мощности лесных подстилок (коэффициент корреляции = – 0,43). </w:t>
      </w:r>
    </w:p>
    <w:p w:rsidR="005E0D4C" w:rsidRPr="0073040D" w:rsidRDefault="005E0D4C" w:rsidP="0073040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 xml:space="preserve">С зольностью лесного опада и подстилок в литературе связывают как скорость и направление разложения подстилки, так и их кислотные свойства. Лесные подстилки исследуемых почв имеют очень сильно кислую реакцию среды, которая прямо пропорционально связана с содержанием золы: коэффициент корреляции с </w:t>
      </w:r>
      <w:r w:rsidRPr="0073040D">
        <w:rPr>
          <w:rFonts w:ascii="Times New Roman" w:hAnsi="Times New Roman"/>
          <w:sz w:val="28"/>
          <w:szCs w:val="28"/>
        </w:rPr>
        <w:t>рН</w:t>
      </w:r>
      <w:r w:rsidRPr="0073040D">
        <w:rPr>
          <w:rFonts w:ascii="Times New Roman" w:hAnsi="Times New Roman"/>
          <w:sz w:val="28"/>
          <w:szCs w:val="28"/>
          <w:vertAlign w:val="subscript"/>
        </w:rPr>
        <w:t xml:space="preserve">Н2О </w:t>
      </w:r>
      <w:r w:rsidRPr="0073040D">
        <w:rPr>
          <w:rFonts w:ascii="Times New Roman" w:hAnsi="Times New Roman"/>
          <w:sz w:val="28"/>
          <w:szCs w:val="28"/>
        </w:rPr>
        <w:t>составил 0,64; а с рН</w:t>
      </w:r>
      <w:r w:rsidRPr="0073040D">
        <w:rPr>
          <w:rFonts w:ascii="Times New Roman" w:hAnsi="Times New Roman"/>
          <w:sz w:val="28"/>
          <w:szCs w:val="28"/>
          <w:vertAlign w:val="subscript"/>
        </w:rPr>
        <w:t>KCl</w:t>
      </w:r>
      <w:r w:rsidRPr="0073040D">
        <w:rPr>
          <w:rFonts w:ascii="Times New Roman" w:hAnsi="Times New Roman"/>
          <w:sz w:val="28"/>
          <w:szCs w:val="28"/>
        </w:rPr>
        <w:t xml:space="preserve"> – 0,56.</w:t>
      </w:r>
    </w:p>
    <w:p w:rsidR="005E0D4C" w:rsidRPr="0073040D" w:rsidRDefault="005E0D4C" w:rsidP="0073040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>Считается, что чем выше зольность опада, чем больше в его составе оснований, тем быстрее идет разложение .подстилки, тем нейтральнее ее реакция. Так, взаимосвязь между зольностью органогенного напочвенного горизонта и актуальной и обменной формами кислотности нижележащего горизонта является прямой и тесной (</w:t>
      </w:r>
      <w:r w:rsidRPr="0073040D">
        <w:rPr>
          <w:rFonts w:ascii="Times New Roman" w:hAnsi="Times New Roman"/>
          <w:color w:val="000000"/>
          <w:sz w:val="28"/>
          <w:szCs w:val="28"/>
          <w:lang w:val="en-US"/>
        </w:rPr>
        <w:t>r</w:t>
      </w:r>
      <w:r w:rsidRPr="0073040D">
        <w:rPr>
          <w:rFonts w:ascii="Times New Roman" w:hAnsi="Times New Roman"/>
          <w:color w:val="000000"/>
          <w:sz w:val="28"/>
          <w:szCs w:val="28"/>
        </w:rPr>
        <w:t xml:space="preserve">=0,83 и </w:t>
      </w:r>
      <w:r w:rsidRPr="0073040D">
        <w:rPr>
          <w:rFonts w:ascii="Times New Roman" w:hAnsi="Times New Roman"/>
          <w:color w:val="000000"/>
          <w:sz w:val="28"/>
          <w:szCs w:val="28"/>
          <w:lang w:val="en-US"/>
        </w:rPr>
        <w:t>r</w:t>
      </w:r>
      <w:r w:rsidRPr="0073040D">
        <w:rPr>
          <w:rFonts w:ascii="Times New Roman" w:hAnsi="Times New Roman"/>
          <w:color w:val="000000"/>
          <w:sz w:val="28"/>
          <w:szCs w:val="28"/>
        </w:rPr>
        <w:t>=0,87 соответственно); с гидролитической кислотностью – обратной средней (</w:t>
      </w:r>
      <w:r w:rsidRPr="0073040D">
        <w:rPr>
          <w:rFonts w:ascii="Times New Roman" w:hAnsi="Times New Roman"/>
          <w:color w:val="000000"/>
          <w:sz w:val="28"/>
          <w:szCs w:val="28"/>
          <w:lang w:val="en-US"/>
        </w:rPr>
        <w:t>r</w:t>
      </w:r>
      <w:r w:rsidRPr="0073040D">
        <w:rPr>
          <w:rFonts w:ascii="Times New Roman" w:hAnsi="Times New Roman"/>
          <w:color w:val="000000"/>
          <w:sz w:val="28"/>
          <w:szCs w:val="28"/>
        </w:rPr>
        <w:t xml:space="preserve">= -0,58). Таким образом, это объясняет наименее кислую реакцию среды в ржавоземе и наиболее кислую в петроземе, лито-дерново-подбуре, литоземе серогумусовом, в сравнении с другими почвами. </w:t>
      </w:r>
    </w:p>
    <w:p w:rsidR="005E0D4C" w:rsidRPr="0073040D" w:rsidRDefault="005E0D4C" w:rsidP="0073040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>Зольность опада и лесных подстилок зависит от лесообразующих пород. В связи с этим, состав леса и напочвенный покров оказывают влияние на кислотные свойства лесных подстилок, и как следствие, на кислотно-основные свойства самих почв.</w:t>
      </w:r>
    </w:p>
    <w:p w:rsidR="005E0D4C" w:rsidRPr="0073040D" w:rsidRDefault="005E0D4C" w:rsidP="0073040D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>Взаимосвязь между содержанием золы в подстилке с содержанием гумуса и ЛОВ в почвах не проявляется.</w:t>
      </w:r>
    </w:p>
    <w:p w:rsidR="00E568BA" w:rsidRDefault="005E0D4C" w:rsidP="0073040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3040D">
        <w:rPr>
          <w:rFonts w:ascii="Times New Roman" w:hAnsi="Times New Roman"/>
          <w:b/>
          <w:sz w:val="28"/>
          <w:szCs w:val="28"/>
        </w:rPr>
        <w:lastRenderedPageBreak/>
        <w:t xml:space="preserve">Заключение. 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Почвы на горе Хомги-Нёл имеют кислую реакцию среды и высокую гидролитическую кислотность. Все формы кислотности зависят от высотных условий формирования почв. Кроме этого, распределение форм кислотности по профилю связано со свойствами почв. Отмечается особенность кислотно-основных условий: активная форма кислотности зависит в большей степени от распределения гидролитической кислотности по профилю почв; формы потенциальной кислотности (обменная и гидролитическая) более всего связаны с органической частью почвы (гумус, ЛОВ).</w:t>
      </w:r>
    </w:p>
    <w:p w:rsidR="005E0D4C" w:rsidRPr="0073040D" w:rsidRDefault="005E0D4C" w:rsidP="0073040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Установлено, что кислотные свойства лесных подстилок влияют на кислотно-основные свойства почв, формирующимися под ними.</w:t>
      </w:r>
    </w:p>
    <w:p w:rsidR="005E0D4C" w:rsidRPr="0073040D" w:rsidRDefault="005E0D4C" w:rsidP="0073040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>Проведенные исследования почв на территории заповедника с достаточно точной географической привязкой могут в дальнейшем послужить основой для создания базы данных по свойствам почв заповедных территорий и организации стационарных площадок для ведения почвенно-экологического мониторинга.</w:t>
      </w:r>
    </w:p>
    <w:p w:rsidR="005E0D4C" w:rsidRPr="0073040D" w:rsidRDefault="0073040D" w:rsidP="007304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040D">
        <w:rPr>
          <w:rFonts w:ascii="Times New Roman" w:hAnsi="Times New Roman"/>
          <w:b/>
          <w:color w:val="000000"/>
          <w:sz w:val="28"/>
          <w:szCs w:val="28"/>
        </w:rPr>
        <w:t>Литература: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eastAsia="Times-Roman" w:hAnsi="Times New Roman"/>
          <w:sz w:val="28"/>
          <w:szCs w:val="28"/>
        </w:rPr>
        <w:t>Белковская Т.П., Переведенцева Л.Г., Мухутдинов О.И. и др. Растительность и флора, грибы, лишайники заповедника «Вишерский». – Соликамск, 2014. 400 с.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eastAsia="Times-Roman" w:hAnsi="Times New Roman"/>
          <w:sz w:val="28"/>
          <w:szCs w:val="28"/>
        </w:rPr>
        <w:t>Богатырев К.П., Ногина Н.А. Почвы горного Урала//</w:t>
      </w:r>
      <w:r w:rsidRPr="0073040D">
        <w:rPr>
          <w:rFonts w:ascii="Times New Roman" w:hAnsi="Times New Roman"/>
          <w:sz w:val="28"/>
          <w:szCs w:val="28"/>
        </w:rPr>
        <w:t>Тр. Почв.н-та</w:t>
      </w:r>
      <w:r w:rsidRPr="0073040D">
        <w:rPr>
          <w:rFonts w:ascii="Times New Roman" w:eastAsia="Times-Roman" w:hAnsi="Times New Roman"/>
          <w:sz w:val="28"/>
          <w:szCs w:val="28"/>
        </w:rPr>
        <w:t xml:space="preserve"> АН СССР. 1962. С. 5-48.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Горчаковский П.Л. Растительный мир высокогорного Урала. М.: Наука, 1975. С. 13-67. 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Иванова Е.Н. Почвы Урала // Почвоведение. 1947. № 4. С. 213-227.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de-DE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>Караваева Н.А., Таргульян В.О. К изучению почв Северной Якутии // О почвах Восточной Сибири. – М.: Изд-во АН СССР, 1963. – 195 с.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Классификация и диагностика почв России / сост. Д.В. Тонконогов. Смоленск: Ойкумена, 2004. 342 с. 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Координация экомониторинга в ООПТ/ Сборник научных трудов. Екатеринбург: Изд. «Екатеринбург», 2000. 252 с. 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Кошовская О.С. Кислотность почв ландшафтов Северного Сихотэ-Алиня. /Труды второй международной научно-практ. конференции молодых ученых «Индикация состояния окружающей среды»: сборник статей. М.: ООО Буки-Веди, 2013. 480 с.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Михайлова Р.П. Бурые грубогумусные ненасыщенные почвы Урала // Тр. Почв.ин-та им. В.В. Докучаева. 1977. С. 87-142.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Мониторинг фоновых почв (на примере заповедника Шульган-Таш</w:t>
      </w:r>
      <w:r w:rsidRPr="0073040D">
        <w:rPr>
          <w:rFonts w:ascii="Times New Roman" w:hAnsi="Times New Roman"/>
          <w:sz w:val="28"/>
          <w:szCs w:val="28"/>
          <w:u w:val="single"/>
        </w:rPr>
        <w:t>)</w:t>
      </w:r>
      <w:r w:rsidRPr="0073040D">
        <w:rPr>
          <w:rFonts w:ascii="Times New Roman" w:hAnsi="Times New Roman"/>
          <w:sz w:val="28"/>
          <w:szCs w:val="28"/>
        </w:rPr>
        <w:t>: уч.-метод. пособие/ ГОУ ВПО Уральский государственный ун-т им. А.М. Горького. Екатеринбург. 2008. С. 20.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lastRenderedPageBreak/>
        <w:t xml:space="preserve">Мотузова Г.В. Почвенно-химический экологический мониторинг. М.: МГУ, 2001. 85 с. 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Природное наследие Урала. Разработка концепции регионального атласа / под ред. чл.-корр. РАН А.А. Чибилёва. Екатеринбург: РИО УрО РАН, 2012. 480 с.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</w:tabs>
        <w:spacing w:after="0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3040D">
        <w:rPr>
          <w:rFonts w:ascii="Times New Roman" w:hAnsi="Times New Roman"/>
          <w:color w:val="000000"/>
          <w:sz w:val="28"/>
          <w:szCs w:val="28"/>
        </w:rPr>
        <w:t>Соколова Т.А., Толпешта И.И., Трофим С.Я. Почвенная кислотность. Кислотно-основная буферность почв. Соединения алюминия в твердой фазе почвы и почвенном растворе: уч. пос. Тула, 2007. 96 с.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Тифлов М.А. Почвы горных лугов Западного Урала: Автореф. Л., 1952. 18 с. 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Фирсова В.П. Бурые горно-лесные почвы Урала // Почвоведение. № 4 1991. С. 47-58. 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>Фирсова В.П. К вопросу о распространении и свойствах бурых лесных почв на Урале // В сб.: Лес и почва: Тр. Всесоюз. науч. конф. Красноярск, 1968. С. 200-203.</w:t>
      </w:r>
    </w:p>
    <w:p w:rsidR="005E0D4C" w:rsidRPr="0073040D" w:rsidRDefault="005E0D4C" w:rsidP="004760A1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40D">
        <w:rPr>
          <w:rFonts w:ascii="Times New Roman" w:hAnsi="Times New Roman"/>
          <w:sz w:val="28"/>
          <w:szCs w:val="28"/>
        </w:rPr>
        <w:t xml:space="preserve">Чернов В.А. О природе почвенной кислотности. Изд. АН СССР, М.-Л., 1947. </w:t>
      </w:r>
      <w:r w:rsidRPr="0073040D">
        <w:rPr>
          <w:rFonts w:ascii="Times New Roman" w:hAnsi="Times New Roman"/>
          <w:sz w:val="28"/>
          <w:szCs w:val="28"/>
          <w:lang w:val="de-DE"/>
        </w:rPr>
        <w:t xml:space="preserve">185 </w:t>
      </w:r>
      <w:r w:rsidRPr="0073040D">
        <w:rPr>
          <w:rFonts w:ascii="Times New Roman" w:hAnsi="Times New Roman"/>
          <w:sz w:val="28"/>
          <w:szCs w:val="28"/>
        </w:rPr>
        <w:t>с</w:t>
      </w:r>
      <w:r w:rsidRPr="0073040D">
        <w:rPr>
          <w:rFonts w:ascii="Times New Roman" w:hAnsi="Times New Roman"/>
          <w:sz w:val="28"/>
          <w:szCs w:val="28"/>
          <w:lang w:val="de-DE"/>
        </w:rPr>
        <w:t xml:space="preserve">. </w:t>
      </w: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303CC" w:rsidRDefault="000303CC" w:rsidP="00484D5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84D59" w:rsidRP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4D59">
        <w:rPr>
          <w:rFonts w:ascii="Times New Roman" w:hAnsi="Times New Roman"/>
          <w:b/>
          <w:sz w:val="28"/>
          <w:szCs w:val="28"/>
        </w:rPr>
        <w:t xml:space="preserve">4.2. Геохимическое и биотестовое исследование почв западного склона хребта Тулымский Камень </w:t>
      </w:r>
      <w:r w:rsidR="00946795" w:rsidRPr="00946795">
        <w:rPr>
          <w:rFonts w:ascii="Times New Roman" w:hAnsi="Times New Roman"/>
          <w:b/>
          <w:i/>
          <w:sz w:val="28"/>
          <w:szCs w:val="28"/>
        </w:rPr>
        <w:t>(</w:t>
      </w:r>
      <w:r w:rsidRPr="00946795">
        <w:rPr>
          <w:rFonts w:ascii="Times New Roman" w:hAnsi="Times New Roman"/>
          <w:i/>
          <w:sz w:val="28"/>
          <w:szCs w:val="28"/>
        </w:rPr>
        <w:t>Е.А. ДзюбаПермский государственный национальный исследовательский университет</w:t>
      </w:r>
      <w:r w:rsidR="00946795" w:rsidRPr="00946795">
        <w:rPr>
          <w:rFonts w:ascii="Times New Roman" w:hAnsi="Times New Roman"/>
          <w:i/>
          <w:sz w:val="28"/>
          <w:szCs w:val="28"/>
        </w:rPr>
        <w:t>)</w:t>
      </w:r>
      <w:r w:rsidRPr="00946795">
        <w:rPr>
          <w:rFonts w:ascii="Times New Roman" w:hAnsi="Times New Roman"/>
          <w:i/>
          <w:sz w:val="28"/>
          <w:szCs w:val="28"/>
        </w:rPr>
        <w:t>.</w:t>
      </w: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Маршрут отбора проб проходил по экологической тропе Вишерского заповедника </w:t>
      </w:r>
      <w:r w:rsidRPr="00484D59">
        <w:rPr>
          <w:rFonts w:ascii="Times New Roman" w:hAnsi="Times New Roman"/>
          <w:bCs/>
          <w:sz w:val="28"/>
          <w:szCs w:val="28"/>
        </w:rPr>
        <w:t>от кордона Лыпья до вершины Тулымского камня. Пробные площадки были заложены на территориях разных фи</w:t>
      </w:r>
      <w:r>
        <w:rPr>
          <w:rFonts w:ascii="Times New Roman" w:hAnsi="Times New Roman"/>
          <w:bCs/>
          <w:sz w:val="28"/>
          <w:szCs w:val="28"/>
        </w:rPr>
        <w:t>тоценозов. Всего на склоне Тулымского камня заложено 8</w:t>
      </w:r>
      <w:r w:rsidRPr="00484D59">
        <w:rPr>
          <w:rFonts w:ascii="Times New Roman" w:hAnsi="Times New Roman"/>
          <w:bCs/>
          <w:sz w:val="28"/>
          <w:szCs w:val="28"/>
        </w:rPr>
        <w:t xml:space="preserve"> пробных площадок (рис. 4.2.). </w:t>
      </w: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Подготовка проб к анализам, биотестирование, определение тяжелых металлов и реакции почв осуществлялось по стандартным методикам [6,7] на базе лаборатории экологии и охраны природы ПГНИУ. </w:t>
      </w: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 биотестировании использовалась два тест-объекта: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Daphniamagna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Chlorellavulgaris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По результатам биотестирования на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Chlorellavulgaris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рассчитывалось значение токсичной кратности разбавления (ТКР), а для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Daphniamagna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значение безвредной кратности разбавления в 48-часовом опыте при смертности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Daphniamagna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10% (БКР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bscript"/>
        </w:rPr>
        <w:t>(10-48)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). Определение содержания тяжелых металлов в почвенных образцах осуществлялось с применением волнодисперсионного ренгенофлуоресцентного спектрофотометра «СПЕКТРОСКАН МАКС 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G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». Реакция почв измерялась с применением многопараметрового прибора 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Multi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350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484D5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84D59">
        <w:rPr>
          <w:rFonts w:ascii="Times New Roman" w:hAnsi="Times New Roman"/>
          <w:sz w:val="28"/>
          <w:szCs w:val="28"/>
        </w:rPr>
        <w:lastRenderedPageBreak/>
        <w:t>В таблице 4.6. представлены результаты, полученные в ходе биотестирования и анализа содержания тяжелых металлов.</w:t>
      </w: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81280</wp:posOffset>
            </wp:positionV>
            <wp:extent cx="5280660" cy="5962015"/>
            <wp:effectExtent l="19050" t="0" r="0" b="0"/>
            <wp:wrapTight wrapText="bothSides">
              <wp:wrapPolygon edited="0">
                <wp:start x="-78" y="0"/>
                <wp:lineTo x="-78" y="21533"/>
                <wp:lineTo x="21584" y="21533"/>
                <wp:lineTo x="21584" y="0"/>
                <wp:lineTo x="-78" y="0"/>
              </wp:wrapPolygon>
            </wp:wrapTight>
            <wp:docPr id="9" name="Рисунок 26" descr="G:\УНИВЕР\ДИПЛОМ\Дипломушка\карты\Точки отбора п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УНИВЕР\ДИПЛОМ\Дипломушка\карты\Точки отбора про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Default="00C95ECF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5ECF">
        <w:rPr>
          <w:noProof/>
        </w:rPr>
        <w:pict>
          <v:shape id="Поле 25" o:spid="_x0000_s1044" type="#_x0000_t202" style="position:absolute;left:0;text-align:left;margin-left:59.25pt;margin-top:6.3pt;width:406.2pt;height:33pt;z-index:251675136;visibility:visible" wrapcoords="-71 0 -71 21109 21600 21109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i0hgIAAAEFAAAOAAAAZHJzL2Uyb0RvYy54bWysVF1u1DAQfkfiDpbft0lWabuJmq36QxBS&#10;+ZEKB/DazsbCsY3t3aQgzsIpeELiDHskxs5mWwpICJEHZ2yPP38z843PzodOoi23TmhV4ewoxYgr&#10;qplQ6wq/e1vPFhg5TxQjUite4Tvu8Pny6ZOz3pR8rlstGbcIQJQre1Ph1ntTJomjLe+IO9KGK9hs&#10;tO2Ih6ldJ8ySHtA7mczT9CTptWXGasqdg9XrcRMvI37TcOpfN43jHskKAzcfRxvHVRiT5Rkp15aY&#10;VtA9DfIPLDoiFFx6gLomnqCNFb9AdYJa7XTjj6juEt00gvIYA0STpY+iuW2J4TEWSI4zhzS5/wdL&#10;X23fWCRYhefHGCnSQY12X3bfd992XxEsQX5640pwuzXg6IdLPUCdY6zO3Gj63iGlr1qi1vzCWt23&#10;nDDgl4WTyYOjI44LIKv+pWZwD9l4HYGGxnYheZAOBOhQp7tDbfjgEYXFeZGdLgJHCnt5VmRpLF5C&#10;yum0sc4/57pDwaiwhdpHdLK9cT6wIeXkEi5zWgpWCynjxK5XV9KiLQGd1PGLATxykyo4Kx2OjYjj&#10;CpCEO8JeoBvr/qnI5nl6OS9m9cnidJbX+fGsOE0XszQrLouTNC/y6/pzIJjlZSsY4+pGKD5pMMv/&#10;rsb7bhjVE1WI+goXx5CpGNcfg0zj97sgO+GhJaXoKrw4OJEyFPaZYhA2KT0RcrSTn+nHLEMOpn/M&#10;SpRBqPyoAT+sBkAJ2lhpdgeCsBrqBVWHdwSMVtuPGPXQkxV2HzbEcozkCwWiCg08GXYyVpNBFIWj&#10;FfYYjeaVHxt9Y6xYt4A8yfYChFeLqIl7Fnu5Qp9F8vs3ITTyw3n0un+5lj8AAAD//wMAUEsDBBQA&#10;BgAIAAAAIQDar6vR4gAAAAsBAAAPAAAAZHJzL2Rvd25yZXYueG1sTI/BTsMwEETvSPyDtUhcELVL&#10;TFtCnKqq4ACXitALNzfexoHYjmKnDX/PcoLjzo5m3hTryXXshENsg1cwnwlg6OtgWt8o2L8/366A&#10;xaS90V3wqOAbI6zLy4tC5yac/RueqtQwCvEx1wpsSn3OeawtOh1noUdPv2MYnE50Dg03gz5TuOv4&#10;nRAL7nTrqcHqHrcW669qdAp28mNnb8bj0+tGZsPLftwuPptKqeurafMILOGU/szwi0/oUBLTIYze&#10;RNYpuJ8LQk8KMrGSwMjxsBQZsAMpSymBlwX/v6H8AQAA//8DAFBLAQItABQABgAIAAAAIQC2gziS&#10;/gAAAOEBAAATAAAAAAAAAAAAAAAAAAAAAABbQ29udGVudF9UeXBlc10ueG1sUEsBAi0AFAAGAAgA&#10;AAAhADj9If/WAAAAlAEAAAsAAAAAAAAAAAAAAAAALwEAAF9yZWxzLy5yZWxzUEsBAi0AFAAGAAgA&#10;AAAhAIV6uLSGAgAAAQUAAA4AAAAAAAAAAAAAAAAALgIAAGRycy9lMm9Eb2MueG1sUEsBAi0AFAAG&#10;AAgAAAAhANqvq9HiAAAACwEAAA8AAAAAAAAAAAAAAAAA4AQAAGRycy9kb3ducmV2LnhtbFBLBQYA&#10;AAAABAAEAPMAAADvBQAAAAA=&#10;" stroked="f">
            <v:textbox style="mso-fit-shape-to-text:t" inset="0,0,0,0">
              <w:txbxContent>
                <w:p w:rsidR="00290D3D" w:rsidRPr="00F64C51" w:rsidRDefault="00290D3D" w:rsidP="00484D59">
                  <w:pPr>
                    <w:pStyle w:val="afa"/>
                    <w:jc w:val="center"/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0"/>
                    </w:rPr>
                    <w:t xml:space="preserve">Рис. 4.2. Пункты </w:t>
                  </w:r>
                  <w:r w:rsidRPr="00F64C51">
                    <w:rPr>
                      <w:rFonts w:ascii="Times New Roman" w:hAnsi="Times New Roman"/>
                      <w:color w:val="000000" w:themeColor="text1"/>
                      <w:sz w:val="20"/>
                    </w:rPr>
                    <w:t xml:space="preserve">отбора </w:t>
                  </w:r>
                  <w:r>
                    <w:rPr>
                      <w:rFonts w:ascii="Times New Roman" w:hAnsi="Times New Roman"/>
                      <w:color w:val="000000" w:themeColor="text1"/>
                      <w:sz w:val="20"/>
                    </w:rPr>
                    <w:t>почвенных проб в июне 2014 года.</w:t>
                  </w:r>
                </w:p>
              </w:txbxContent>
            </v:textbox>
            <w10:wrap type="tight"/>
          </v:shape>
        </w:pict>
      </w:r>
    </w:p>
    <w:p w:rsidR="00484D59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jc w:val="center"/>
        <w:tblLayout w:type="fixed"/>
        <w:tblLook w:val="04A0"/>
      </w:tblPr>
      <w:tblGrid>
        <w:gridCol w:w="985"/>
        <w:gridCol w:w="824"/>
        <w:gridCol w:w="114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39"/>
      </w:tblGrid>
      <w:tr w:rsidR="00484D59" w:rsidRPr="00845CC3" w:rsidTr="0016102C">
        <w:trPr>
          <w:jc w:val="center"/>
        </w:trPr>
        <w:tc>
          <w:tcPr>
            <w:tcW w:w="94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84D59" w:rsidRPr="00EC2755" w:rsidRDefault="00484D59" w:rsidP="0016102C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Таблица </w:t>
            </w:r>
            <w:r w:rsidR="00EC275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="00EC27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.6.</w:t>
            </w:r>
          </w:p>
        </w:tc>
      </w:tr>
      <w:tr w:rsidR="00484D59" w:rsidRPr="00845CC3" w:rsidTr="0016102C">
        <w:trPr>
          <w:jc w:val="center"/>
        </w:trPr>
        <w:tc>
          <w:tcPr>
            <w:tcW w:w="9464" w:type="dxa"/>
            <w:gridSpan w:val="14"/>
            <w:tcBorders>
              <w:top w:val="nil"/>
              <w:left w:val="nil"/>
              <w:right w:val="nil"/>
            </w:tcBorders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Результаты биотестирования на </w:t>
            </w:r>
            <w:r w:rsidRPr="00845CC3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Chlorellavulgaris</w:t>
            </w: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 </w:t>
            </w:r>
            <w:r w:rsidRPr="00845CC3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Daphniamagna</w:t>
            </w:r>
            <w:r w:rsidRPr="00845CC3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, </w:t>
            </w: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 измерений содержания тяжелых металлов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  <w:vMerge w:val="restart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ПП</w:t>
            </w:r>
          </w:p>
        </w:tc>
        <w:tc>
          <w:tcPr>
            <w:tcW w:w="1970" w:type="dxa"/>
            <w:gridSpan w:val="2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Биотесирование</w:t>
            </w:r>
          </w:p>
        </w:tc>
        <w:tc>
          <w:tcPr>
            <w:tcW w:w="6509" w:type="dxa"/>
            <w:gridSpan w:val="11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Тяжелые металлы, мг/кг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  <w:vMerge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ТКР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БКР</w:t>
            </w: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vertAlign w:val="subscript"/>
              </w:rPr>
              <w:t>(10-48)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Pb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As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Zn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Cu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Ni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Co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Mn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Cr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Ti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550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107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8373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627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131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6963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№3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18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545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143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89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9380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384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96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9130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47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522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128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102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9387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44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51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7533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44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142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118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71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8857</w:t>
            </w:r>
          </w:p>
        </w:tc>
      </w:tr>
      <w:tr w:rsidR="00484D59" w:rsidRPr="00845CC3" w:rsidTr="0016102C">
        <w:trPr>
          <w:jc w:val="center"/>
        </w:trPr>
        <w:tc>
          <w:tcPr>
            <w:tcW w:w="985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</w:t>
            </w:r>
          </w:p>
        </w:tc>
        <w:tc>
          <w:tcPr>
            <w:tcW w:w="824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146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C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35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479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139</w:t>
            </w:r>
          </w:p>
        </w:tc>
        <w:tc>
          <w:tcPr>
            <w:tcW w:w="567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113</w:t>
            </w:r>
          </w:p>
        </w:tc>
        <w:tc>
          <w:tcPr>
            <w:tcW w:w="839" w:type="dxa"/>
          </w:tcPr>
          <w:p w:rsidR="00484D59" w:rsidRPr="00845CC3" w:rsidRDefault="00484D59" w:rsidP="0016102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845C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9257</w:t>
            </w:r>
          </w:p>
        </w:tc>
      </w:tr>
    </w:tbl>
    <w:p w:rsidR="00484D59" w:rsidRPr="00845CC3" w:rsidRDefault="00484D59" w:rsidP="00484D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4D59">
        <w:rPr>
          <w:rFonts w:ascii="Times New Roman" w:hAnsi="Times New Roman"/>
          <w:sz w:val="28"/>
          <w:szCs w:val="28"/>
        </w:rPr>
        <w:t xml:space="preserve">По результатам биотестирования установлено, что во всех опытах с использованием </w:t>
      </w:r>
      <w:r w:rsidRPr="00484D59">
        <w:rPr>
          <w:rFonts w:ascii="Times New Roman" w:hAnsi="Times New Roman"/>
          <w:i/>
          <w:sz w:val="28"/>
          <w:szCs w:val="28"/>
        </w:rPr>
        <w:t>Chlorella vulgaris</w:t>
      </w:r>
      <w:r w:rsidRPr="00484D59">
        <w:rPr>
          <w:rFonts w:ascii="Times New Roman" w:hAnsi="Times New Roman"/>
          <w:sz w:val="28"/>
          <w:szCs w:val="28"/>
        </w:rPr>
        <w:t xml:space="preserve"> в качестве тест-объекта, наблюдалось стимулирование роста на 30% и более, что отражено в таблице </w:t>
      </w:r>
      <w:r>
        <w:rPr>
          <w:rFonts w:ascii="Times New Roman" w:hAnsi="Times New Roman"/>
          <w:sz w:val="28"/>
          <w:szCs w:val="28"/>
        </w:rPr>
        <w:t>4.6.</w:t>
      </w:r>
      <w:r w:rsidRPr="00484D59">
        <w:rPr>
          <w:rFonts w:ascii="Times New Roman" w:hAnsi="Times New Roman"/>
          <w:sz w:val="28"/>
          <w:szCs w:val="28"/>
        </w:rPr>
        <w:t>. При этом индексы процентного отклонения от контроля (</w:t>
      </w:r>
      <w:r w:rsidRPr="00484D59">
        <w:rPr>
          <w:rFonts w:ascii="Times New Roman" w:hAnsi="Times New Roman"/>
          <w:i/>
          <w:sz w:val="28"/>
          <w:szCs w:val="28"/>
          <w:lang w:val="en-US"/>
        </w:rPr>
        <w:t>I</w:t>
      </w:r>
      <w:r w:rsidRPr="00484D59">
        <w:rPr>
          <w:rFonts w:ascii="Times New Roman" w:hAnsi="Times New Roman"/>
          <w:sz w:val="28"/>
          <w:szCs w:val="28"/>
        </w:rPr>
        <w:t xml:space="preserve">) во всех случаях имеют отрицательное значение.  Установлено, что 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>во всех опытах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Daphniamagna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тест-объекта не выявила токсичности исследуемых образцов почв. </w:t>
      </w: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Следует отметить противоречивый характер полученных на двух тест-объектах данных: тестируемые водные вытяжки не оказали токсического действия на 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Daphniamagna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</w:rPr>
        <w:t xml:space="preserve">, 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а в опытах на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Chlorellavulgaris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 токсический эффект, который проявлялся в стимулировании роста на 30% и более, наблюдался в разной степени во всех опытах. </w:t>
      </w:r>
    </w:p>
    <w:p w:rsidR="00484D59" w:rsidRPr="00484D59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4D59">
        <w:rPr>
          <w:rFonts w:ascii="Times New Roman" w:hAnsi="Times New Roman"/>
          <w:sz w:val="28"/>
          <w:szCs w:val="28"/>
        </w:rPr>
        <w:t>Так, сопоставимые значения ТКР и БКР</w:t>
      </w:r>
      <w:r w:rsidRPr="00484D59">
        <w:rPr>
          <w:rFonts w:ascii="Times New Roman" w:hAnsi="Times New Roman"/>
          <w:sz w:val="28"/>
          <w:szCs w:val="28"/>
          <w:vertAlign w:val="subscript"/>
        </w:rPr>
        <w:t>(10-48)</w:t>
      </w:r>
      <w:r w:rsidRPr="00484D59">
        <w:rPr>
          <w:rFonts w:ascii="Times New Roman" w:hAnsi="Times New Roman"/>
          <w:sz w:val="28"/>
          <w:szCs w:val="28"/>
        </w:rPr>
        <w:t xml:space="preserve"> наблюдаются только у образцов почв с пробных площадок № 2-5 (рис. </w:t>
      </w:r>
      <w:r>
        <w:rPr>
          <w:rFonts w:ascii="Times New Roman" w:hAnsi="Times New Roman"/>
          <w:sz w:val="28"/>
          <w:szCs w:val="28"/>
        </w:rPr>
        <w:t>4.3.</w:t>
      </w:r>
      <w:r w:rsidRPr="00484D59">
        <w:rPr>
          <w:rFonts w:ascii="Times New Roman" w:hAnsi="Times New Roman"/>
          <w:sz w:val="28"/>
          <w:szCs w:val="28"/>
        </w:rPr>
        <w:t xml:space="preserve">). При этом важно отметить, что различие в результатах биотестирования обусловлено тем, что тест-объекты относятся к разным группам живых организмов, отличающихся по тест-функциям и тест-реакциям: при биотестировании на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Chlorellavulgaris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рассматривается репродуктивная функция, а тест-реакцией является ее подавление (20% и более) или стимулирование (30% и более). При биотестировании на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Daphniamagna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>тест-функцией является жизнеспособность данных ракообразных, а тест-реакцией – их смертность (выше 10% - токсическое действие, выше 50% - острое токсическое действие) под воздействием вредных веществ.</w:t>
      </w:r>
    </w:p>
    <w:p w:rsidR="0016102C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4D59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1362710</wp:posOffset>
            </wp:positionV>
            <wp:extent cx="5252720" cy="3304540"/>
            <wp:effectExtent l="19050" t="0" r="5080" b="0"/>
            <wp:wrapSquare wrapText="bothSides"/>
            <wp:docPr id="24" name="Рисунок 24" descr="G:\УНИВЕР\Статьи\Сравн ТКР и Б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УНИВЕР\Статьи\Сравн ТКР и Б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Проведенное исследование по выявлению степени токсичности почвенных образцов, отобранных на территории государственного природного заповедника «Вишерский» показало, что их водные вытяжки проявляют токсический эффект на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Chlorellavulgaris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 в виде стимулирования роста на 30% и более, причем наибольшая токсичность и величина ТКР отмечены на пробных площадках №1 и </w:t>
      </w:r>
    </w:p>
    <w:p w:rsidR="0016102C" w:rsidRDefault="0016102C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102C" w:rsidRDefault="0016102C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0E489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489F" w:rsidRDefault="00C95ECF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5ECF">
        <w:rPr>
          <w:noProof/>
          <w:sz w:val="28"/>
          <w:szCs w:val="28"/>
        </w:rPr>
        <w:pict>
          <v:shape id="Поле 23" o:spid="_x0000_s1045" type="#_x0000_t202" style="position:absolute;left:0;text-align:left;margin-left:-16.7pt;margin-top:16.25pt;width:511.5pt;height:42.2pt;z-index:251676160;visibility:visible" wrapcoords="-64 0 -64 20855 21600 20855 21600 0 -6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/7iwIAAAgFAAAOAAAAZHJzL2Uyb0RvYy54bWysVF2O0zAQfkfiDpbfu/lputtETVfbLkFI&#10;y4+0cAA3dhqLxDa222RBnIVT8ITEGXokxk7TXRaQECIPztgef56Z7xsvLvu2QXumDZcix9FZiBET&#10;paRcbHP87m0xmWNkLBGUNFKwHN8xgy+XT58sOpWxWNayoUwjABEm61SOa2tVFgSmrFlLzJlUTMBm&#10;JXVLLEz1NqCadIDeNkEchudBJzVVWpbMGFi9Hjbx0uNXFSvt66oyzKImxxCb9aP248aNwXJBsq0m&#10;qublMQzyD1G0hAu49AR1TSxBO81/gWp5qaWRlT0rZRvIquIl8zlANlH4KJvbmijmc4HiGHUqk/l/&#10;sOWr/RuNOM1xPMVIkBY4Onw5fD98O3xFsAT16ZTJwO1WgaPtV7IHnn2uRt3I8r1BQq5rIrbsSmvZ&#10;1YxQiC9yJ4MHRwcc40A23UtJ4R6ys9ID9ZVuXfGgHAjQgae7Ezest6iExWkcT+fpDKMS9uKLaTjz&#10;5AUkG08rbexzJlvkjBxr4N6jk/2NsS4ako0u7jIjG04L3jR+orebdaPRnoBOCv/5BB65NcI5C+mO&#10;DYjDCgQJd7g9F67n/VMaxUm4itNJcT6/mCRFMpukF+F8EkbpKj0PkzS5Lj67AKMkqzmlTNxwwUYN&#10;RsnfcXzshkE9XoWoy3E6i2cDRX9MMvTf75JsuYWWbHib4/nJiWSO2GeCQtoks4Q3gx38HL6vMtRg&#10;/PuqeBk45gcN2H7Te8V5jTiJbCS9A11oCbQB+fCcgFFL/RGjDlozx+bDjmiGUfNCgLZcH4+GHo3N&#10;aBBRwtEcW4wGc22Hft8pzbc1II/qvQL9FdxL4z6Ko2qh3XwOx6fB9fPDufe6f8CWPwAAAP//AwBQ&#10;SwMEFAAGAAgAAAAhAPHng4fhAAAACwEAAA8AAABkcnMvZG93bnJldi54bWxMj7FOwzAURXck/sF6&#10;SCyotVNHEQ1xqqqCAZaK0KWbG7txILYj22nD3/OYYHy6V/edU21mO5CLDrH3TkC2ZEC0a73qXSfg&#10;8PGyeAQSk3RKDt5pAd86wqa+valkqfzVvetLkzqCIy6WUoBJaSwpja3RVsalH7XD7OyDlQnP0FEV&#10;5BXH7UBXjBXUyt7hByNHvTO6/WomK2CfH/fmYTo/v21zHl4P06747Boh7u/m7ROQpOf0V4ZffESH&#10;GplOfnIqkkFAnvEMqwL4mqMUNtYrhjInjHjBgNYV/e9Q/wAAAP//AwBQSwECLQAUAAYACAAAACEA&#10;toM4kv4AAADhAQAAEwAAAAAAAAAAAAAAAAAAAAAAW0NvbnRlbnRfVHlwZXNdLnhtbFBLAQItABQA&#10;BgAIAAAAIQA4/SH/1gAAAJQBAAALAAAAAAAAAAAAAAAAAC8BAABfcmVscy8ucmVsc1BLAQItABQA&#10;BgAIAAAAIQBt/a/7iwIAAAgFAAAOAAAAAAAAAAAAAAAAAC4CAABkcnMvZTJvRG9jLnhtbFBLAQIt&#10;ABQABgAIAAAAIQDx54OH4QAAAAsBAAAPAAAAAAAAAAAAAAAAAOUEAABkcnMvZG93bnJldi54bWxQ&#10;SwUGAAAAAAQABADzAAAA8wUAAAAA&#10;" stroked="f">
            <v:textbox style="mso-fit-shape-to-text:t" inset="0,0,0,0">
              <w:txbxContent>
                <w:p w:rsidR="00290D3D" w:rsidRPr="00D00552" w:rsidRDefault="00290D3D" w:rsidP="00484D59">
                  <w:pPr>
                    <w:pStyle w:val="afa"/>
                    <w:jc w:val="center"/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16408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Рис. 4.3. Соотношение показателей ТКР и БКР</w:t>
                  </w:r>
                  <w:r w:rsidRPr="0016408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vertAlign w:val="subscript"/>
                    </w:rPr>
                    <w:t>(10-48)</w:t>
                  </w:r>
                  <w:r w:rsidRPr="0016408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по </w:t>
                  </w:r>
                  <w:r w:rsidRPr="0016408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  <w:t>Daphniamagna</w:t>
                  </w:r>
                  <w:r w:rsidRPr="0016408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и </w:t>
                  </w:r>
                  <w:r w:rsidRPr="0016408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  <w:t>Chlorellavulgaris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484D59" w:rsidRPr="00845CC3" w:rsidRDefault="00484D59" w:rsidP="00484D5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84D59">
        <w:rPr>
          <w:rFonts w:ascii="Times New Roman" w:hAnsi="Times New Roman"/>
          <w:color w:val="000000" w:themeColor="text1"/>
          <w:sz w:val="28"/>
          <w:szCs w:val="28"/>
        </w:rPr>
        <w:t xml:space="preserve">№4. Наименьший показатель ТКР отмечен на пробных площадках №3 и №5. Напротив, на </w:t>
      </w:r>
      <w:r w:rsidRPr="00484D5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Daphniamagna</w:t>
      </w:r>
      <w:r w:rsidRPr="00484D59">
        <w:rPr>
          <w:rFonts w:ascii="Times New Roman" w:hAnsi="Times New Roman"/>
          <w:color w:val="000000" w:themeColor="text1"/>
          <w:sz w:val="28"/>
          <w:szCs w:val="28"/>
        </w:rPr>
        <w:t>данный токсический эффект не проявился при тестировании на них водных вытяжек исследуемых почв, что может быть обусловлено</w:t>
      </w:r>
      <w:r w:rsidRPr="00845CC3">
        <w:rPr>
          <w:rFonts w:ascii="Times New Roman" w:hAnsi="Times New Roman"/>
          <w:color w:val="000000" w:themeColor="text1"/>
          <w:sz w:val="24"/>
          <w:szCs w:val="24"/>
        </w:rPr>
        <w:t xml:space="preserve"> большей устойчивостью к содержащимся в них химическим веществам.</w:t>
      </w:r>
    </w:p>
    <w:p w:rsidR="00484D59" w:rsidRPr="000E489F" w:rsidRDefault="00484D59" w:rsidP="000E489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E489F">
        <w:rPr>
          <w:rFonts w:ascii="Times New Roman" w:hAnsi="Times New Roman"/>
          <w:color w:val="000000"/>
          <w:sz w:val="28"/>
          <w:szCs w:val="28"/>
        </w:rPr>
        <w:t>По полученным данным содержания тяжелых металлов в почвах были рассчитаны коэффициенты их концентрации (Кс) и суммарные показатели загрязнения почв (</w:t>
      </w:r>
      <w:r w:rsidRPr="000E489F">
        <w:rPr>
          <w:rFonts w:ascii="Times New Roman" w:hAnsi="Times New Roman"/>
          <w:color w:val="000000"/>
          <w:sz w:val="28"/>
          <w:szCs w:val="28"/>
          <w:lang w:val="en-US"/>
        </w:rPr>
        <w:t>Zc</w:t>
      </w:r>
      <w:r w:rsidRPr="000E489F">
        <w:rPr>
          <w:rFonts w:ascii="Times New Roman" w:hAnsi="Times New Roman"/>
          <w:color w:val="000000"/>
          <w:sz w:val="28"/>
          <w:szCs w:val="28"/>
        </w:rPr>
        <w:t>).</w:t>
      </w:r>
    </w:p>
    <w:p w:rsidR="00484D59" w:rsidRPr="000E489F" w:rsidRDefault="00484D59" w:rsidP="000E489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E489F">
        <w:rPr>
          <w:rFonts w:ascii="Times New Roman" w:hAnsi="Times New Roman"/>
          <w:color w:val="000000"/>
          <w:sz w:val="28"/>
          <w:szCs w:val="28"/>
        </w:rPr>
        <w:t>По суммарному показателю загрязнения (</w:t>
      </w:r>
      <w:r w:rsidRPr="000E489F">
        <w:rPr>
          <w:rFonts w:ascii="Times New Roman" w:hAnsi="Times New Roman"/>
          <w:color w:val="000000"/>
          <w:sz w:val="28"/>
          <w:szCs w:val="28"/>
          <w:lang w:val="en-US"/>
        </w:rPr>
        <w:t>Zc</w:t>
      </w:r>
      <w:r w:rsidRPr="000E489F">
        <w:rPr>
          <w:rFonts w:ascii="Times New Roman" w:hAnsi="Times New Roman"/>
          <w:color w:val="000000"/>
          <w:sz w:val="28"/>
          <w:szCs w:val="28"/>
        </w:rPr>
        <w:t xml:space="preserve">) на всех пробных площадках наблюдается допустимый уровень загрязнения (меньше 16) (рис. </w:t>
      </w:r>
      <w:r w:rsidR="000E489F" w:rsidRPr="000E489F">
        <w:rPr>
          <w:rFonts w:ascii="Times New Roman" w:hAnsi="Times New Roman"/>
          <w:color w:val="000000"/>
          <w:sz w:val="28"/>
          <w:szCs w:val="28"/>
        </w:rPr>
        <w:t>4.4.</w:t>
      </w:r>
      <w:r w:rsidRPr="000E489F">
        <w:rPr>
          <w:rFonts w:ascii="Times New Roman" w:hAnsi="Times New Roman"/>
          <w:color w:val="000000"/>
          <w:sz w:val="28"/>
          <w:szCs w:val="28"/>
        </w:rPr>
        <w:t>).</w:t>
      </w:r>
    </w:p>
    <w:p w:rsidR="00484D59" w:rsidRPr="00164083" w:rsidRDefault="00484D59" w:rsidP="00164083">
      <w:pPr>
        <w:keepNext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64083">
        <w:rPr>
          <w:rFonts w:ascii="Times New Roman" w:hAnsi="Times New Roman"/>
          <w:sz w:val="28"/>
          <w:szCs w:val="28"/>
        </w:rPr>
        <w:t>Характеризуя кислотность почв, оценивали показатели актуальной (</w:t>
      </w:r>
      <w:r w:rsidRPr="00164083">
        <w:rPr>
          <w:rFonts w:ascii="Times New Roman" w:hAnsi="Times New Roman"/>
          <w:sz w:val="28"/>
          <w:szCs w:val="28"/>
          <w:lang w:val="en-US"/>
        </w:rPr>
        <w:t>pH</w:t>
      </w:r>
      <w:r w:rsidRPr="00164083">
        <w:rPr>
          <w:rFonts w:ascii="Times New Roman" w:hAnsi="Times New Roman"/>
          <w:sz w:val="28"/>
          <w:szCs w:val="28"/>
          <w:vertAlign w:val="subscript"/>
        </w:rPr>
        <w:t>(</w:t>
      </w:r>
      <w:r w:rsidRPr="00164083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164083">
        <w:rPr>
          <w:rFonts w:ascii="Times New Roman" w:hAnsi="Times New Roman"/>
          <w:sz w:val="28"/>
          <w:szCs w:val="28"/>
          <w:vertAlign w:val="subscript"/>
        </w:rPr>
        <w:t>2</w:t>
      </w:r>
      <w:r w:rsidRPr="00164083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164083">
        <w:rPr>
          <w:rFonts w:ascii="Times New Roman" w:hAnsi="Times New Roman"/>
          <w:sz w:val="28"/>
          <w:szCs w:val="28"/>
          <w:vertAlign w:val="subscript"/>
        </w:rPr>
        <w:t>)</w:t>
      </w:r>
      <w:r w:rsidRPr="00164083">
        <w:rPr>
          <w:rFonts w:ascii="Times New Roman" w:hAnsi="Times New Roman"/>
          <w:sz w:val="28"/>
          <w:szCs w:val="28"/>
        </w:rPr>
        <w:t>) и потенциальной (</w:t>
      </w:r>
      <w:r w:rsidRPr="00164083">
        <w:rPr>
          <w:rFonts w:ascii="Times New Roman" w:hAnsi="Times New Roman"/>
          <w:sz w:val="28"/>
          <w:szCs w:val="28"/>
          <w:lang w:val="en-US"/>
        </w:rPr>
        <w:t>pH</w:t>
      </w:r>
      <w:r w:rsidRPr="00164083">
        <w:rPr>
          <w:rFonts w:ascii="Times New Roman" w:hAnsi="Times New Roman"/>
          <w:sz w:val="28"/>
          <w:szCs w:val="28"/>
          <w:vertAlign w:val="subscript"/>
        </w:rPr>
        <w:t>(</w:t>
      </w:r>
      <w:r w:rsidRPr="00164083">
        <w:rPr>
          <w:rFonts w:ascii="Times New Roman" w:hAnsi="Times New Roman"/>
          <w:sz w:val="28"/>
          <w:szCs w:val="28"/>
          <w:vertAlign w:val="subscript"/>
          <w:lang w:val="en-US"/>
        </w:rPr>
        <w:t>KCl</w:t>
      </w:r>
      <w:r w:rsidRPr="00164083">
        <w:rPr>
          <w:rFonts w:ascii="Times New Roman" w:hAnsi="Times New Roman"/>
          <w:sz w:val="28"/>
          <w:szCs w:val="28"/>
          <w:vertAlign w:val="subscript"/>
        </w:rPr>
        <w:t>)</w:t>
      </w:r>
      <w:r w:rsidRPr="00164083">
        <w:rPr>
          <w:rFonts w:ascii="Times New Roman" w:hAnsi="Times New Roman"/>
          <w:sz w:val="28"/>
          <w:szCs w:val="28"/>
        </w:rPr>
        <w:t xml:space="preserve">) кислотности, значения которых представлены на рис. </w:t>
      </w:r>
      <w:r w:rsidR="00164083" w:rsidRPr="00164083">
        <w:rPr>
          <w:rFonts w:ascii="Times New Roman" w:hAnsi="Times New Roman"/>
          <w:sz w:val="28"/>
          <w:szCs w:val="28"/>
        </w:rPr>
        <w:t>4.5.</w:t>
      </w:r>
    </w:p>
    <w:p w:rsidR="0055390D" w:rsidRPr="0055390D" w:rsidRDefault="0055390D" w:rsidP="0055390D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390D">
        <w:rPr>
          <w:rFonts w:ascii="Times New Roman" w:hAnsi="Times New Roman"/>
          <w:color w:val="000000" w:themeColor="text1"/>
          <w:sz w:val="28"/>
          <w:szCs w:val="28"/>
        </w:rPr>
        <w:t>В целом можно отметить, что все обследованные образцы почвы являются кислыми. Так же выявлена разница между актуальной и потенциальной кислотностями, которая примерно равна для всех исследованных почв.</w:t>
      </w:r>
    </w:p>
    <w:p w:rsidR="0055390D" w:rsidRPr="0055390D" w:rsidRDefault="0055390D" w:rsidP="005539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5390D">
        <w:rPr>
          <w:rFonts w:ascii="Times New Roman" w:hAnsi="Times New Roman"/>
          <w:sz w:val="28"/>
          <w:szCs w:val="28"/>
        </w:rPr>
        <w:t xml:space="preserve">В итоге анализа образцов почв, отобранных на 9 пробных площадках на территории государственного природного заповедника «Вишерский» были </w:t>
      </w:r>
      <w:r w:rsidRPr="0055390D">
        <w:rPr>
          <w:rFonts w:ascii="Times New Roman" w:hAnsi="Times New Roman"/>
          <w:sz w:val="28"/>
          <w:szCs w:val="28"/>
        </w:rPr>
        <w:lastRenderedPageBreak/>
        <w:t xml:space="preserve">получены значения токсичности, содержания тяжелых металлов и значения абсолютной и потенциальной кислотностей, на основании которых далее проводили корреляционный анализ. </w:t>
      </w: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77470</wp:posOffset>
            </wp:positionV>
            <wp:extent cx="4580890" cy="2835910"/>
            <wp:effectExtent l="19050" t="0" r="0" b="0"/>
            <wp:wrapSquare wrapText="bothSides"/>
            <wp:docPr id="10" name="Рисунок 22" descr="G:\УНИВЕР\Статьи\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УНИВЕР\Статьи\Z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0552" w:rsidRPr="00164083" w:rsidRDefault="00D00552" w:rsidP="00D0055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64083">
        <w:rPr>
          <w:rFonts w:ascii="Times New Roman" w:hAnsi="Times New Roman"/>
          <w:b/>
          <w:color w:val="000000" w:themeColor="text1"/>
          <w:sz w:val="24"/>
          <w:szCs w:val="24"/>
        </w:rPr>
        <w:t>Рис. 4.4.. Соотношение показателей ТКР и БКР</w:t>
      </w:r>
      <w:r w:rsidRPr="00164083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(10-48)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по суммарному загрязнению.</w:t>
      </w: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440055</wp:posOffset>
            </wp:positionV>
            <wp:extent cx="4552950" cy="2621280"/>
            <wp:effectExtent l="19050" t="0" r="0" b="0"/>
            <wp:wrapSquare wrapText="bothSides"/>
            <wp:docPr id="13" name="Рисунок 21" descr="G:\УНИВЕР\Статьи\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G:\УНИВЕР\Статьи\р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083" w:rsidRDefault="00164083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0552" w:rsidRDefault="00D00552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0552" w:rsidRDefault="00D00552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0552" w:rsidRDefault="00D00552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0552" w:rsidRDefault="00D00552" w:rsidP="00D00552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64083">
        <w:rPr>
          <w:rFonts w:ascii="Times New Roman" w:hAnsi="Times New Roman"/>
          <w:b/>
          <w:color w:val="000000" w:themeColor="text1"/>
          <w:sz w:val="24"/>
          <w:szCs w:val="24"/>
        </w:rPr>
        <w:t>Рис. 4.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5.</w:t>
      </w:r>
      <w:r w:rsidRPr="0016408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Кислотность почв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D00552" w:rsidRDefault="00D00552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0552" w:rsidRDefault="00D00552" w:rsidP="00484D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84D59" w:rsidRPr="0055390D" w:rsidRDefault="00484D59" w:rsidP="0055390D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Связь ТКР при биотестировании на </w:t>
      </w:r>
      <w:r w:rsidRPr="0055390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Chlorellavulgaris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 и БКР</w:t>
      </w:r>
      <w:r w:rsidRPr="0055390D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(10-48)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 при биотестировании на </w:t>
      </w:r>
      <w:r w:rsidRPr="0055390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Daphniamagna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 в ходе корреляционного анализане была выявлена. В ходе корреляционного анализа между показателями токсичности и 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lastRenderedPageBreak/>
        <w:t>содержанием тяжелых металлов в почвах выявлена отрицательная зависимость средней степени между значением ТКР и содержанием Mn. Так же выявлена слабая положительная зависимость между значением ТКР и содержанием в почвах Pb, Cr и Ti, то есть при увеличении их количества увеличивается значение ТКР. Также слабая, но отрицательная зависимость наблюдается в отношении Sr и As, когда при увеличении его количества в почвах происходит уменьшение значения ТКР. В отношении показателя БКР</w:t>
      </w:r>
      <w:r w:rsidRPr="0055390D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(10-48) 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наблюдается слабая положительная зависимость с содержанием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Sr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Pb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As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Zn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Cu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Mn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 и слабая отрицательная зависимость с содержанием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Cr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Ti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84D59" w:rsidRPr="0055390D" w:rsidRDefault="00484D59" w:rsidP="0055390D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Выявлена слабая отрицательная зависимость между абсолютной и потенциальной кислотностями и значением ТКР. При увеличении кислотности почв (уменьшение числового значения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pH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>) значение ТКР повышается. А в случае с показателем БКР</w:t>
      </w:r>
      <w:r w:rsidRPr="0055390D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(10-48) 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 xml:space="preserve">при увеличении кислотности (уменьшение числового показателя значения </w:t>
      </w:r>
      <w:r w:rsidRPr="0055390D">
        <w:rPr>
          <w:rFonts w:ascii="Times New Roman" w:hAnsi="Times New Roman"/>
          <w:color w:val="000000" w:themeColor="text1"/>
          <w:sz w:val="28"/>
          <w:szCs w:val="28"/>
          <w:lang w:val="en-US"/>
        </w:rPr>
        <w:t>pH</w:t>
      </w:r>
      <w:r w:rsidRPr="0055390D">
        <w:rPr>
          <w:rFonts w:ascii="Times New Roman" w:hAnsi="Times New Roman"/>
          <w:color w:val="000000" w:themeColor="text1"/>
          <w:sz w:val="28"/>
          <w:szCs w:val="28"/>
        </w:rPr>
        <w:t>) происходит его уменьшение, что является положительной взаимосвязью. При анализе взаимосвязи суммарного показателя загрязнения почв и их токсичности была выявлена слабая положительная взаимосвязь с показателем БКР</w:t>
      </w:r>
      <w:r w:rsidRPr="0055390D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(10-48).</w:t>
      </w:r>
    </w:p>
    <w:p w:rsidR="00484D59" w:rsidRPr="0055390D" w:rsidRDefault="0055390D" w:rsidP="0055390D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Литература: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Андреев Д.Н. Экогеохимическая диагностика антропогенной трансформации особо охраняемых природных территорий // Вестник Удмуртского университета. Серия Биология. Науки о земле. 2013. № 3. С. 3-9.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Атлас Пермского края / под общ.ред. А.М. Тартаковского. Перм. гос.-нац. иссл. ун-т. – Пермь, 2012. – 124 с.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Багдасарян А.С. Биотестирование почв техногенных зон городских территорий с использованием растительных организмов: дис. ... к-та. биол. наук: 03.00.16 / Багдасарян Александр Сергеевич. – Ставрополь, 2005. –  159 c. 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Богатырев К.П. Почвы горного Урала / К.П. Богатырев, Н.А. Ногина // Тр. Почв.ин-та АН СССР. – 1962. – С. 5-48.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Дзюба Е.А. Применение биотестирования для качественной оценки состояния окружающей среды и ее отдельных компонентов // Вестник молодых ученых ПГНИУ, сборник научных трудов, выпуск 4 / Перм.гос.нац. иссл.ун-т, Пермь, 2014г., С.369-379.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ПНД Ф Т 14.1:2:3:4.10-04 (ПНД Ф Т 16.1:2:2.3:3.7-04) Методика измерений оптической плотности культуры водоросли хлорелла (Chlorella vulgaris Beijer) для определения токсичности питьевых, пресных природных и сточных вод, водных вытяжек из грунтов, почв, осадков сточных вод, отходов производства и потребления. – М., 2014. – 36 с.</w:t>
      </w:r>
    </w:p>
    <w:p w:rsidR="00484D59" w:rsidRPr="0055390D" w:rsidRDefault="00484D59" w:rsidP="004760A1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ПНД Ф Т 14.1:2:3:4.12-06 (ПНД Ф Т 16.1:2:2.3:3.9-06) Методика измерений количества Daphnia magna Straus для определения токсичности питьевых, </w:t>
      </w:r>
      <w:r w:rsidRPr="00553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пресных природных и сточных вод, водных вытяжек из грунтов, почв, осадков сточных вод, отходов производства и потребления методом прямого счета. – М., 2014. – 39 с.</w:t>
      </w:r>
    </w:p>
    <w:p w:rsidR="00C81CB9" w:rsidRPr="0073040D" w:rsidRDefault="00C81CB9" w:rsidP="007304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4.3. Морфологические </w:t>
      </w:r>
      <w:r w:rsidR="000303CC">
        <w:rPr>
          <w:rFonts w:ascii="Times New Roman" w:hAnsi="Times New Roman" w:cs="Times New Roman"/>
          <w:b/>
          <w:bCs/>
          <w:iCs/>
          <w:sz w:val="28"/>
          <w:szCs w:val="28"/>
        </w:rPr>
        <w:t>описания и некоторые химические характеристики почвенных образцов, собранных в 2010 - 2015 годах</w:t>
      </w:r>
      <w:r>
        <w:rPr>
          <w:rFonts w:ascii="Times New Roman" w:hAnsi="Times New Roman" w:cs="Times New Roman"/>
          <w:bCs/>
          <w:iCs/>
          <w:sz w:val="28"/>
          <w:szCs w:val="28"/>
        </w:rPr>
        <w:t>(Г.Н. Канисев, Н.С. Бертош, научные сотрудники Государственного природного заповедника "Вишерский").</w:t>
      </w:r>
    </w:p>
    <w:p w:rsidR="00946795" w:rsidRP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46795" w:rsidRPr="00E85497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2015 году в состав комплексной экспедиции (геологи, ботаники, почвоведы) работавшие с целью создания методики почвенного картирования с использованием космических снимков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Landsat</w:t>
      </w:r>
      <w:r w:rsidRPr="00E85497">
        <w:rPr>
          <w:rFonts w:ascii="Times New Roman" w:hAnsi="Times New Roman" w:cs="Times New Roman"/>
          <w:bCs/>
          <w:iCs/>
          <w:sz w:val="28"/>
          <w:szCs w:val="28"/>
        </w:rPr>
        <w:t>-8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были проведены и почвенные исследования. Заложена серия прикопок и 5 почвенных разрезов с отбором образцов по генетическим горизонтом. В данный раздел включены так же морфологические описания почвенных разрезов, заложенных в 2010, 2011 и 2013 годах, не вошедших в Летопись природы ранее по разным причинам.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Разрез  № </w:t>
      </w: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2343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 xml:space="preserve">Географические </w:t>
      </w:r>
      <w:r>
        <w:rPr>
          <w:rFonts w:ascii="Times New Roman" w:hAnsi="Times New Roman" w:cs="Times New Roman"/>
          <w:sz w:val="28"/>
          <w:szCs w:val="28"/>
        </w:rPr>
        <w:t xml:space="preserve">координаты </w:t>
      </w:r>
      <w:r w:rsidRPr="00DC221F">
        <w:rPr>
          <w:rFonts w:ascii="Times New Roman" w:hAnsi="Times New Roman" w:cs="Times New Roman"/>
          <w:sz w:val="28"/>
          <w:szCs w:val="28"/>
        </w:rPr>
        <w:t xml:space="preserve">N 61°12'58.1"; Е 059°08'49.2". Рельеф – нижняя треть слабонаклонной (1-2°) межгорной равнины. Абсолютная высота 468 м.н.у.м. Микрорельеф – </w:t>
      </w:r>
      <w:r w:rsidRPr="000A186F">
        <w:rPr>
          <w:rFonts w:ascii="Times New Roman" w:hAnsi="Times New Roman" w:cs="Times New Roman"/>
          <w:sz w:val="28"/>
          <w:szCs w:val="28"/>
        </w:rPr>
        <w:t>обычные формы</w:t>
      </w:r>
      <w:r w:rsidRPr="00DC221F">
        <w:rPr>
          <w:rFonts w:ascii="Times New Roman" w:hAnsi="Times New Roman" w:cs="Times New Roman"/>
          <w:sz w:val="28"/>
          <w:szCs w:val="28"/>
        </w:rPr>
        <w:t xml:space="preserve"> с относительным превышением ≈ 0,4 м. Почвообразующая порода – делювиальный сильно-каменисто-щебнистый суглинок. С глубины 110 см – почти сплошные плиты хлоритового сланца. Дренаж – достаточно свободный вертикальным просачиванием вод. Условия увлажнения основной лесообразующей породы (ели) близки к оптимальным с возможным недостатком увлажнения в середине вегетационного периода. Почва – </w:t>
      </w:r>
      <w:r>
        <w:rPr>
          <w:rFonts w:ascii="Times New Roman" w:hAnsi="Times New Roman" w:cs="Times New Roman"/>
          <w:sz w:val="28"/>
          <w:szCs w:val="28"/>
        </w:rPr>
        <w:t>Дерново-подбур оподзоленный, иллювиально-железистый на деллювиальном каменисто-щебнистом суглинке.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О, 0-5 см, </w:t>
      </w:r>
      <w:r w:rsidRPr="00DC221F">
        <w:rPr>
          <w:rFonts w:ascii="Times New Roman" w:hAnsi="Times New Roman" w:cs="Times New Roman"/>
          <w:sz w:val="28"/>
          <w:szCs w:val="28"/>
        </w:rPr>
        <w:t>свежая, буроватого цвета, состоящая из опада ели, черники, мхов, голокучника лесная подстилка.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</w:t>
      </w:r>
      <w:r>
        <w:rPr>
          <w:rFonts w:ascii="Times New Roman" w:hAnsi="Times New Roman" w:cs="Times New Roman"/>
          <w:sz w:val="28"/>
          <w:szCs w:val="28"/>
          <w:lang w:val="en-US"/>
        </w:rPr>
        <w:t>AY</w:t>
      </w:r>
      <w:r w:rsidRPr="00AE0DEF">
        <w:rPr>
          <w:rFonts w:ascii="Times New Roman" w:hAnsi="Times New Roman" w:cs="Times New Roman"/>
          <w:sz w:val="28"/>
          <w:szCs w:val="28"/>
        </w:rPr>
        <w:t>,</w:t>
      </w:r>
      <w:r w:rsidRPr="00DC221F">
        <w:rPr>
          <w:rFonts w:ascii="Times New Roman" w:hAnsi="Times New Roman" w:cs="Times New Roman"/>
          <w:sz w:val="28"/>
          <w:szCs w:val="28"/>
        </w:rPr>
        <w:t xml:space="preserve"> 5-11 см,свежий, </w:t>
      </w:r>
      <w:r>
        <w:rPr>
          <w:rFonts w:ascii="Times New Roman" w:hAnsi="Times New Roman" w:cs="Times New Roman"/>
          <w:sz w:val="28"/>
          <w:szCs w:val="28"/>
        </w:rPr>
        <w:t>серогумусовый, г</w:t>
      </w:r>
      <w:r w:rsidRPr="00DC221F">
        <w:rPr>
          <w:rFonts w:ascii="Times New Roman" w:hAnsi="Times New Roman" w:cs="Times New Roman"/>
          <w:sz w:val="28"/>
          <w:szCs w:val="28"/>
        </w:rPr>
        <w:t xml:space="preserve">линистый, содержит плиточки хлоритового сланца, дресву, песок, порошистой структуры, много корней, резко переходит в следующий горизонт.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Е, 11-15 см, свежий, белесовато-матовый, тяжелосуглинистый, содержит плиточки сланца, дресвы, песка, бесструктурный, илистый, есть мелкие (0,5 – 1,0 мм) ортштейновые зерна, переход постепенный.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Гор. ВНF, 15-34 см,</w:t>
      </w:r>
      <w:r>
        <w:rPr>
          <w:rFonts w:ascii="Times New Roman" w:hAnsi="Times New Roman" w:cs="Times New Roman"/>
          <w:sz w:val="28"/>
          <w:szCs w:val="28"/>
        </w:rPr>
        <w:t xml:space="preserve"> оподзоленный,</w:t>
      </w:r>
      <w:r w:rsidRPr="00DC221F">
        <w:rPr>
          <w:rFonts w:ascii="Times New Roman" w:hAnsi="Times New Roman" w:cs="Times New Roman"/>
          <w:sz w:val="28"/>
          <w:szCs w:val="28"/>
        </w:rPr>
        <w:t xml:space="preserve"> свежий, ржаво-бурый, глинистый, с характерным для данного профиля набором крупнозема, бесструктурный. Постеп</w:t>
      </w:r>
      <w:r>
        <w:rPr>
          <w:rFonts w:ascii="Times New Roman" w:hAnsi="Times New Roman" w:cs="Times New Roman"/>
          <w:sz w:val="28"/>
          <w:szCs w:val="28"/>
        </w:rPr>
        <w:t>енно переходит в следующий горизонт.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 xml:space="preserve">Гор. </w:t>
      </w:r>
      <w:r w:rsidRPr="00155516">
        <w:rPr>
          <w:rFonts w:ascii="Times New Roman" w:hAnsi="Times New Roman" w:cs="Times New Roman"/>
          <w:sz w:val="28"/>
          <w:szCs w:val="28"/>
        </w:rPr>
        <w:t>В2С</w:t>
      </w:r>
      <w:r w:rsidRPr="00DC221F">
        <w:rPr>
          <w:rFonts w:ascii="Times New Roman" w:hAnsi="Times New Roman" w:cs="Times New Roman"/>
          <w:sz w:val="28"/>
          <w:szCs w:val="28"/>
        </w:rPr>
        <w:t>, 34-75см,свежий, буровато-желтоватый, глинистый, отдельностей крупнозема значительно больше, зернисто-мелкоореховатой, плоховыраженной структуры, иллювиальность проявлена слабо. Постепенно переходит в сл</w:t>
      </w:r>
      <w:r>
        <w:rPr>
          <w:rFonts w:ascii="Times New Roman" w:hAnsi="Times New Roman" w:cs="Times New Roman"/>
          <w:sz w:val="28"/>
          <w:szCs w:val="28"/>
        </w:rPr>
        <w:t>едующий горизонт.</w:t>
      </w:r>
    </w:p>
    <w:p w:rsidR="00946795" w:rsidRPr="00B965C0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lastRenderedPageBreak/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CLM</w:t>
      </w:r>
      <w:r w:rsidRPr="00DC221F">
        <w:rPr>
          <w:rFonts w:ascii="Times New Roman" w:hAnsi="Times New Roman" w:cs="Times New Roman"/>
          <w:sz w:val="28"/>
          <w:szCs w:val="28"/>
        </w:rPr>
        <w:t>, 75-100 см, свежий, буровато-желтый, суглинистый, содержит большое количество камней, щебня, дресвы и песка, плотноватый.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Разрез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</w:t>
      </w: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2344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9BD">
        <w:rPr>
          <w:rFonts w:ascii="Times New Roman" w:hAnsi="Times New Roman" w:cs="Times New Roman"/>
          <w:sz w:val="28"/>
          <w:szCs w:val="28"/>
        </w:rPr>
        <w:t>Ге</w:t>
      </w:r>
      <w:r w:rsidRPr="00DC221F">
        <w:rPr>
          <w:rFonts w:ascii="Times New Roman" w:hAnsi="Times New Roman" w:cs="Times New Roman"/>
          <w:sz w:val="28"/>
          <w:szCs w:val="28"/>
        </w:rPr>
        <w:t>ографически</w:t>
      </w:r>
      <w:r>
        <w:rPr>
          <w:rFonts w:ascii="Times New Roman" w:hAnsi="Times New Roman" w:cs="Times New Roman"/>
          <w:sz w:val="28"/>
          <w:szCs w:val="28"/>
        </w:rPr>
        <w:t>е координаты</w:t>
      </w:r>
      <w:r w:rsidRPr="00DC221F">
        <w:rPr>
          <w:rFonts w:ascii="Times New Roman" w:hAnsi="Times New Roman" w:cs="Times New Roman"/>
          <w:sz w:val="28"/>
          <w:szCs w:val="28"/>
        </w:rPr>
        <w:t xml:space="preserve"> N 61°12'48.5", E 59°09'48.9". Абсолютная высота 490 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22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221F">
        <w:rPr>
          <w:rFonts w:ascii="Times New Roman" w:hAnsi="Times New Roman" w:cs="Times New Roman"/>
          <w:sz w:val="28"/>
          <w:szCs w:val="28"/>
        </w:rPr>
        <w:t xml:space="preserve">у.м.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 xml:space="preserve">Рельеф – нижняя треть слабонаклонной межгорной равнины, наклон 1-2°. Микрорельеф неровный: чередование неглубоких 0,2-0,3 м ложбинок с выровненными полосками. </w:t>
      </w:r>
      <w:r w:rsidRPr="000F35B4">
        <w:rPr>
          <w:rFonts w:ascii="Times New Roman" w:hAnsi="Times New Roman" w:cs="Times New Roman"/>
          <w:sz w:val="28"/>
          <w:szCs w:val="28"/>
        </w:rPr>
        <w:t xml:space="preserve">Много обычных форм микрорельефа, связанных с жизнедеятельностью древостоя (заземлившиеся упавшие деревья, приствольные повышения). Относительное превышение элементов микрорельефа составляет ≈ 0,6 м. Минерализация почвенно-грунтовых вод повышенная, что доказывается черным цветом горизонта </w:t>
      </w:r>
      <w:r w:rsidRPr="000F35B4">
        <w:rPr>
          <w:rFonts w:ascii="Times New Roman" w:hAnsi="Times New Roman" w:cs="Times New Roman"/>
          <w:sz w:val="28"/>
          <w:szCs w:val="28"/>
          <w:lang w:val="en-US"/>
        </w:rPr>
        <w:t>BH</w:t>
      </w:r>
      <w:r w:rsidRPr="000F35B4">
        <w:rPr>
          <w:rFonts w:ascii="Times New Roman" w:hAnsi="Times New Roman" w:cs="Times New Roman"/>
          <w:sz w:val="28"/>
          <w:szCs w:val="28"/>
        </w:rPr>
        <w:t>. Глубина залегания составляет всего 0,2-0,3 м. Дренаж организуется корнями деревьев и кустарников, стягивает воды имеющийся уклон</w:t>
      </w:r>
      <w:r w:rsidRPr="00DC221F">
        <w:rPr>
          <w:rFonts w:ascii="Times New Roman" w:hAnsi="Times New Roman" w:cs="Times New Roman"/>
          <w:sz w:val="28"/>
          <w:szCs w:val="28"/>
        </w:rPr>
        <w:t xml:space="preserve"> местности. Почвообразующая порода – делювиальная сильнокаменисто-щебнистые суглинки и глины. Почва </w:t>
      </w:r>
      <w:r>
        <w:rPr>
          <w:rFonts w:ascii="Times New Roman" w:hAnsi="Times New Roman" w:cs="Times New Roman"/>
          <w:sz w:val="28"/>
          <w:szCs w:val="28"/>
        </w:rPr>
        <w:t>- Подбур поверхностно-глеевый на делювиальном каменисто</w:t>
      </w:r>
      <w:r w:rsidRPr="00DC221F">
        <w:rPr>
          <w:rFonts w:ascii="Times New Roman" w:hAnsi="Times New Roman" w:cs="Times New Roman"/>
          <w:sz w:val="28"/>
          <w:szCs w:val="28"/>
        </w:rPr>
        <w:t xml:space="preserve">-щебнистом суглинке. 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Гор. О, 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C221F">
        <w:rPr>
          <w:rFonts w:ascii="Times New Roman" w:hAnsi="Times New Roman" w:cs="Times New Roman"/>
          <w:sz w:val="28"/>
          <w:szCs w:val="28"/>
        </w:rPr>
        <w:t>3 см, влажная, рыхлая, состоящая из елового опада и остатков травянистых растений, прочно связанная с минеральной частью почвы лесная подстилка.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0F35B4">
        <w:rPr>
          <w:rFonts w:ascii="Times New Roman" w:hAnsi="Times New Roman" w:cs="Times New Roman"/>
          <w:sz w:val="28"/>
          <w:szCs w:val="28"/>
          <w:lang w:val="en-US"/>
        </w:rPr>
        <w:t>BH</w:t>
      </w:r>
      <w:r>
        <w:rPr>
          <w:rFonts w:ascii="Times New Roman" w:hAnsi="Times New Roman" w:cs="Times New Roman"/>
          <w:sz w:val="28"/>
          <w:szCs w:val="28"/>
        </w:rPr>
        <w:t xml:space="preserve"> 3-9</w:t>
      </w:r>
      <w:r w:rsidRPr="00DC221F">
        <w:rPr>
          <w:rFonts w:ascii="Times New Roman" w:hAnsi="Times New Roman" w:cs="Times New Roman"/>
          <w:sz w:val="28"/>
          <w:szCs w:val="28"/>
        </w:rPr>
        <w:t>см,сырой, черный, глинистый, порошисто–зернистый, рыхловатый. Содержит щебенку, дресву, песок, много корней, постепенно переходит в следующий горизонт.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G, 9-30 </w:t>
      </w:r>
      <w:r w:rsidRPr="00DC221F">
        <w:rPr>
          <w:rFonts w:ascii="Times New Roman" w:hAnsi="Times New Roman" w:cs="Times New Roman"/>
          <w:sz w:val="28"/>
          <w:szCs w:val="28"/>
        </w:rPr>
        <w:t>см, сырой, серовато-матовый, глинистый, бесструктурно-комковатый, плотный. Содержит много корней, щебня, дресвы, песка, плиты сланца длиной до 10-20 см, толщиной 2-5 см, расположенных в профиле под разными углами. Переход в следующий горизонт постепенный.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606F9F">
        <w:rPr>
          <w:rFonts w:ascii="Times New Roman" w:hAnsi="Times New Roman" w:cs="Times New Roman"/>
          <w:sz w:val="28"/>
          <w:szCs w:val="28"/>
        </w:rPr>
        <w:t>С</w:t>
      </w:r>
      <w:r w:rsidRPr="00606F9F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, 40</w:t>
      </w:r>
      <w:r w:rsidRPr="00DC221F">
        <w:rPr>
          <w:rFonts w:ascii="Times New Roman" w:hAnsi="Times New Roman" w:cs="Times New Roman"/>
          <w:sz w:val="28"/>
          <w:szCs w:val="28"/>
        </w:rPr>
        <w:t>-70 см, сыроватый, матово-светло</w:t>
      </w:r>
      <w:r>
        <w:rPr>
          <w:rFonts w:ascii="Times New Roman" w:hAnsi="Times New Roman" w:cs="Times New Roman"/>
          <w:sz w:val="28"/>
          <w:szCs w:val="28"/>
        </w:rPr>
        <w:t xml:space="preserve">-серый, глинистый, </w:t>
      </w:r>
      <w:r w:rsidRPr="00DC221F">
        <w:rPr>
          <w:rFonts w:ascii="Times New Roman" w:hAnsi="Times New Roman" w:cs="Times New Roman"/>
          <w:sz w:val="28"/>
          <w:szCs w:val="28"/>
        </w:rPr>
        <w:t>пластины сланца как ив вышележащем горизонте располагаются под разными углами и неравномерно, есть пятна без камней. Переход в следующий горизонт постепенный.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СLM, 70-</w:t>
      </w:r>
      <w:r w:rsidRPr="00DC221F">
        <w:rPr>
          <w:rFonts w:ascii="Times New Roman" w:hAnsi="Times New Roman" w:cs="Times New Roman"/>
          <w:sz w:val="28"/>
          <w:szCs w:val="28"/>
        </w:rPr>
        <w:t>98см,сырой, серовато-матовый, тяжелосуглинистый, почти сплошн</w:t>
      </w:r>
      <w:r>
        <w:rPr>
          <w:rFonts w:ascii="Times New Roman" w:hAnsi="Times New Roman" w:cs="Times New Roman"/>
          <w:sz w:val="28"/>
          <w:szCs w:val="28"/>
        </w:rPr>
        <w:t>ые пластины сланца (хлоритового</w:t>
      </w:r>
      <w:r w:rsidRPr="00DC22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221F">
        <w:rPr>
          <w:rFonts w:ascii="Times New Roman" w:hAnsi="Times New Roman" w:cs="Times New Roman"/>
          <w:sz w:val="28"/>
          <w:szCs w:val="28"/>
        </w:rPr>
        <w:t xml:space="preserve"> мелкозем между пластин карманами и прослойками.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Разрез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</w:t>
      </w: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2345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C221F">
        <w:rPr>
          <w:rFonts w:ascii="Times New Roman" w:hAnsi="Times New Roman" w:cs="Times New Roman"/>
          <w:sz w:val="28"/>
          <w:szCs w:val="28"/>
        </w:rPr>
        <w:t>аложен в июле 2014</w:t>
      </w:r>
      <w:r>
        <w:rPr>
          <w:rFonts w:ascii="Times New Roman" w:hAnsi="Times New Roman" w:cs="Times New Roman"/>
          <w:sz w:val="28"/>
          <w:szCs w:val="28"/>
        </w:rPr>
        <w:t>г. Г</w:t>
      </w:r>
      <w:r w:rsidRPr="00DC221F">
        <w:rPr>
          <w:rFonts w:ascii="Times New Roman" w:hAnsi="Times New Roman" w:cs="Times New Roman"/>
          <w:sz w:val="28"/>
          <w:szCs w:val="28"/>
        </w:rPr>
        <w:t xml:space="preserve">еографические координаты N 61°12'58.1"; E 059°08'49.2". Абсолютная высота 510 м.н.у.м. 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 xml:space="preserve">Рельеф – слабонаклонная к западу равнина, 3°. Длина ≈ 400м. Разрез расположен в нижней трети. </w:t>
      </w:r>
      <w:r w:rsidRPr="00E14E8C">
        <w:rPr>
          <w:rFonts w:ascii="Times New Roman" w:hAnsi="Times New Roman" w:cs="Times New Roman"/>
          <w:sz w:val="28"/>
          <w:szCs w:val="28"/>
        </w:rPr>
        <w:t xml:space="preserve">Микрорельеф обычный, свойственный еловым древостоям. Относительное превышение элементов, м – 0,6; 0,5; 0,3. Почвенно-грунтовые воды глубоко – явно больше 3-4 м. Минерализация почвенно-грунтовых вод в периоды избыточного увлажнения слабая (судя по растительности и почве). Дренаж успешный, слегка затрудненный осенью и в период таяния снегов. Дренаж осуществляется вертикально с участием </w:t>
      </w:r>
      <w:r w:rsidRPr="00E14E8C">
        <w:rPr>
          <w:rFonts w:ascii="Times New Roman" w:hAnsi="Times New Roman" w:cs="Times New Roman"/>
          <w:sz w:val="28"/>
          <w:szCs w:val="28"/>
        </w:rPr>
        <w:lastRenderedPageBreak/>
        <w:t>внутрипочвенно-бокового просачивания вод. Экологическая оценка условий увлажнения оптимальна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14E8C">
        <w:rPr>
          <w:rFonts w:ascii="Times New Roman" w:hAnsi="Times New Roman" w:cs="Times New Roman"/>
          <w:sz w:val="28"/>
          <w:szCs w:val="28"/>
        </w:rPr>
        <w:t>. Почва дерново-подбур иллювиально-железистый на каменисто-щебнистом суглинке.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О, 0-3 </w:t>
      </w:r>
      <w:r w:rsidRPr="00DC221F">
        <w:rPr>
          <w:rFonts w:ascii="Times New Roman" w:hAnsi="Times New Roman" w:cs="Times New Roman"/>
          <w:sz w:val="28"/>
          <w:szCs w:val="28"/>
        </w:rPr>
        <w:t xml:space="preserve">см, </w:t>
      </w:r>
      <w:r>
        <w:rPr>
          <w:rFonts w:ascii="Times New Roman" w:hAnsi="Times New Roman" w:cs="Times New Roman"/>
          <w:sz w:val="28"/>
          <w:szCs w:val="28"/>
        </w:rPr>
        <w:t xml:space="preserve">лесная </w:t>
      </w:r>
      <w:r w:rsidRPr="00DC221F">
        <w:rPr>
          <w:rFonts w:ascii="Times New Roman" w:hAnsi="Times New Roman" w:cs="Times New Roman"/>
          <w:sz w:val="28"/>
          <w:szCs w:val="28"/>
        </w:rPr>
        <w:t>свежий, сверху темно</w:t>
      </w:r>
      <w:r w:rsidRPr="00C34CF2">
        <w:rPr>
          <w:rFonts w:ascii="Times New Roman" w:hAnsi="Times New Roman" w:cs="Times New Roman"/>
          <w:sz w:val="28"/>
          <w:szCs w:val="28"/>
        </w:rPr>
        <w:t>-</w:t>
      </w:r>
      <w:r w:rsidRPr="00DC221F">
        <w:rPr>
          <w:rFonts w:ascii="Times New Roman" w:hAnsi="Times New Roman" w:cs="Times New Roman"/>
          <w:sz w:val="28"/>
          <w:szCs w:val="28"/>
        </w:rPr>
        <w:t>бурый, внизу черный, мажущийся. Состоит из елового опада, остатков папоротников, мхов, содержит много корней.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АY, </w:t>
      </w:r>
      <w:r w:rsidRPr="003126A7">
        <w:rPr>
          <w:rFonts w:ascii="Times New Roman" w:hAnsi="Times New Roman" w:cs="Times New Roman"/>
          <w:sz w:val="28"/>
          <w:szCs w:val="28"/>
        </w:rPr>
        <w:t>3</w:t>
      </w:r>
      <w:r w:rsidRPr="00DC221F">
        <w:rPr>
          <w:rFonts w:ascii="Times New Roman" w:hAnsi="Times New Roman" w:cs="Times New Roman"/>
          <w:sz w:val="28"/>
          <w:szCs w:val="28"/>
        </w:rPr>
        <w:t>-9 см, влажноватый, серо-матовый тяжелосуглинистый, непрочной комковато-зернистой структуры, плотноватый, содержит следы восстановительных процессов, есть плиточки хлоритового сланца, камни, переход в следующий горизонт заметен.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</w:t>
      </w:r>
      <w:r>
        <w:rPr>
          <w:rFonts w:ascii="Times New Roman" w:hAnsi="Times New Roman" w:cs="Times New Roman"/>
          <w:sz w:val="28"/>
          <w:szCs w:val="28"/>
          <w:lang w:val="en-US"/>
        </w:rPr>
        <w:t>HF</w:t>
      </w:r>
      <w:r w:rsidRPr="00DC221F">
        <w:rPr>
          <w:rFonts w:ascii="Times New Roman" w:hAnsi="Times New Roman" w:cs="Times New Roman"/>
          <w:sz w:val="28"/>
          <w:szCs w:val="28"/>
        </w:rPr>
        <w:t xml:space="preserve">, 9-40 см, свежее-влажноватый, </w:t>
      </w:r>
      <w:r>
        <w:rPr>
          <w:rFonts w:ascii="Times New Roman" w:hAnsi="Times New Roman" w:cs="Times New Roman"/>
          <w:sz w:val="28"/>
          <w:szCs w:val="28"/>
        </w:rPr>
        <w:t>палево-буроватого цвета, г</w:t>
      </w:r>
      <w:r w:rsidRPr="00DC221F">
        <w:rPr>
          <w:rFonts w:ascii="Times New Roman" w:hAnsi="Times New Roman" w:cs="Times New Roman"/>
          <w:sz w:val="28"/>
          <w:szCs w:val="28"/>
        </w:rPr>
        <w:t>линистый, содержит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221F">
        <w:rPr>
          <w:rFonts w:ascii="Times New Roman" w:hAnsi="Times New Roman" w:cs="Times New Roman"/>
          <w:sz w:val="28"/>
          <w:szCs w:val="28"/>
        </w:rPr>
        <w:t xml:space="preserve"> как и вышележащий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221F">
        <w:rPr>
          <w:rFonts w:ascii="Times New Roman" w:hAnsi="Times New Roman" w:cs="Times New Roman"/>
          <w:sz w:val="28"/>
          <w:szCs w:val="28"/>
        </w:rPr>
        <w:t xml:space="preserve"> плиточки сланца, малоплотный, корни редко. Переход в следующий горизонт постепенный.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ВС, 40-97 </w:t>
      </w:r>
      <w:r w:rsidRPr="00DC221F">
        <w:rPr>
          <w:rFonts w:ascii="Times New Roman" w:hAnsi="Times New Roman" w:cs="Times New Roman"/>
          <w:sz w:val="28"/>
          <w:szCs w:val="28"/>
        </w:rPr>
        <w:t>см, влажноватый, палево-буроватый, глинистый, плохо выраженной зернисто-комковатой структуры, иллювиальность не выражена. Резко переходит в следующий горизонт.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</w:t>
      </w:r>
      <w:r w:rsidRPr="000D79B1">
        <w:rPr>
          <w:rFonts w:ascii="Times New Roman" w:hAnsi="Times New Roman" w:cs="Times New Roman"/>
          <w:sz w:val="28"/>
          <w:szCs w:val="28"/>
          <w:lang w:val="en-US"/>
        </w:rPr>
        <w:t>CLM</w:t>
      </w:r>
      <w:r w:rsidRPr="00DC221F">
        <w:rPr>
          <w:rFonts w:ascii="Times New Roman" w:hAnsi="Times New Roman" w:cs="Times New Roman"/>
          <w:sz w:val="28"/>
          <w:szCs w:val="28"/>
        </w:rPr>
        <w:t>, 97-107 см,влажный, сплошные плиты сланца, мелкозем «зажат» между пластинами сланца, суглинистый.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Разрез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</w:t>
      </w: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2346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Географические координаты</w:t>
      </w:r>
      <w:r w:rsidRPr="00DC221F">
        <w:rPr>
          <w:rFonts w:ascii="Times New Roman" w:hAnsi="Times New Roman" w:cs="Times New Roman"/>
          <w:sz w:val="28"/>
          <w:szCs w:val="28"/>
        </w:rPr>
        <w:t xml:space="preserve"> N 61°12'47.2"; Е 059°10'05.4". Абсолютная высота 448 м.н.у.м. Рельеф – средняя треть горного склона. Микрорельеф неровный, много старых пней, вываленных деревьев; в небольших понижениях заметно повышенное увлажнение. Относительное превышение элементов микрорельефа 0,5-0,6м. Почвенно-грунтовые воды не обнаруж</w:t>
      </w:r>
      <w:r>
        <w:rPr>
          <w:rFonts w:ascii="Times New Roman" w:hAnsi="Times New Roman" w:cs="Times New Roman"/>
          <w:sz w:val="28"/>
          <w:szCs w:val="28"/>
        </w:rPr>
        <w:t xml:space="preserve">ены. Водоупорный горизонт 0,6 м. </w:t>
      </w:r>
      <w:r w:rsidRPr="00DC221F">
        <w:rPr>
          <w:rFonts w:ascii="Times New Roman" w:hAnsi="Times New Roman" w:cs="Times New Roman"/>
          <w:sz w:val="28"/>
          <w:szCs w:val="28"/>
        </w:rPr>
        <w:t>Дренаж – вертикальное просачивание. Условия увлажнения для древостоя оптимальные, даже в середине вегетационного периода. Почвообразующая порода – делювиальный каменисто-щебнистый суглинок. Почва –</w:t>
      </w:r>
      <w:r w:rsidRPr="005544E1">
        <w:rPr>
          <w:rFonts w:ascii="Times New Roman" w:hAnsi="Times New Roman" w:cs="Times New Roman"/>
          <w:sz w:val="28"/>
          <w:szCs w:val="28"/>
        </w:rPr>
        <w:t>Подбур оподзоленный типичный на делювиальном каменисто-щебнистом суглинке</w:t>
      </w:r>
      <w:r w:rsidRPr="004C25AC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DC221F">
        <w:rPr>
          <w:rFonts w:ascii="Times New Roman" w:hAnsi="Times New Roman" w:cs="Times New Roman"/>
          <w:sz w:val="28"/>
          <w:szCs w:val="28"/>
        </w:rPr>
        <w:t xml:space="preserve">О, 0-3 см, свежая, буроватого цвета рыхловатая лесная подстилка, состоящая из елового опада. 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E820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C221F">
        <w:rPr>
          <w:rFonts w:ascii="Times New Roman" w:hAnsi="Times New Roman" w:cs="Times New Roman"/>
          <w:sz w:val="28"/>
          <w:szCs w:val="28"/>
        </w:rPr>
        <w:t>, 3-8 см, свежий, серый, глинистый, порошистой структуры, густо пронизан корнями, рыхловатый, содержит плиточки сланца.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BHFe</w:t>
      </w:r>
      <w:r w:rsidRPr="00DC221F">
        <w:rPr>
          <w:rFonts w:ascii="Times New Roman" w:hAnsi="Times New Roman" w:cs="Times New Roman"/>
          <w:sz w:val="28"/>
          <w:szCs w:val="28"/>
        </w:rPr>
        <w:t>, 8-30 см,</w:t>
      </w:r>
      <w:r>
        <w:rPr>
          <w:rFonts w:ascii="Times New Roman" w:hAnsi="Times New Roman" w:cs="Times New Roman"/>
          <w:sz w:val="28"/>
          <w:szCs w:val="28"/>
        </w:rPr>
        <w:t xml:space="preserve"> оподзоленный,</w:t>
      </w:r>
      <w:r w:rsidRPr="00DC221F">
        <w:rPr>
          <w:rFonts w:ascii="Times New Roman" w:hAnsi="Times New Roman" w:cs="Times New Roman"/>
          <w:sz w:val="28"/>
          <w:szCs w:val="28"/>
        </w:rPr>
        <w:t xml:space="preserve"> свежий, </w:t>
      </w:r>
      <w:r>
        <w:rPr>
          <w:rFonts w:ascii="Times New Roman" w:hAnsi="Times New Roman" w:cs="Times New Roman"/>
          <w:sz w:val="28"/>
          <w:szCs w:val="28"/>
        </w:rPr>
        <w:t>светло-коричневый</w:t>
      </w:r>
      <w:r w:rsidRPr="00DC221F">
        <w:rPr>
          <w:rFonts w:ascii="Times New Roman" w:hAnsi="Times New Roman" w:cs="Times New Roman"/>
          <w:sz w:val="28"/>
          <w:szCs w:val="28"/>
        </w:rPr>
        <w:t>, глинистый, рыхловатый, много корней, содержит плиточки сланца. Посте</w:t>
      </w:r>
      <w:r>
        <w:rPr>
          <w:rFonts w:ascii="Times New Roman" w:hAnsi="Times New Roman" w:cs="Times New Roman"/>
          <w:sz w:val="28"/>
          <w:szCs w:val="28"/>
        </w:rPr>
        <w:t>пенно переходит в следующий горизонт</w:t>
      </w:r>
      <w:r w:rsidRPr="00DC221F">
        <w:rPr>
          <w:rFonts w:ascii="Times New Roman" w:hAnsi="Times New Roman" w:cs="Times New Roman"/>
          <w:sz w:val="28"/>
          <w:szCs w:val="28"/>
        </w:rPr>
        <w:t>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В1</w:t>
      </w:r>
      <w:r w:rsidRPr="00DC221F">
        <w:rPr>
          <w:rFonts w:ascii="Times New Roman" w:hAnsi="Times New Roman" w:cs="Times New Roman"/>
          <w:sz w:val="28"/>
          <w:szCs w:val="28"/>
        </w:rPr>
        <w:t xml:space="preserve">, 30-60 см,свежий, </w:t>
      </w:r>
      <w:r>
        <w:rPr>
          <w:rFonts w:ascii="Times New Roman" w:hAnsi="Times New Roman" w:cs="Times New Roman"/>
          <w:sz w:val="28"/>
          <w:szCs w:val="28"/>
        </w:rPr>
        <w:t>буры</w:t>
      </w:r>
      <w:r w:rsidRPr="00DC221F">
        <w:rPr>
          <w:rFonts w:ascii="Times New Roman" w:hAnsi="Times New Roman" w:cs="Times New Roman"/>
          <w:sz w:val="28"/>
          <w:szCs w:val="28"/>
        </w:rPr>
        <w:t>й, глинистый, уплотнен слабо,зернисто-бесструктурный, корни редко. Постепенно переходит в следующий слой.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 xml:space="preserve">Гор. В2, 60-90 см,влажный(вода тонким слоем на камешках-пластинках), </w:t>
      </w:r>
      <w:r>
        <w:rPr>
          <w:rFonts w:ascii="Times New Roman" w:hAnsi="Times New Roman" w:cs="Times New Roman"/>
          <w:sz w:val="28"/>
          <w:szCs w:val="28"/>
        </w:rPr>
        <w:t>бурый</w:t>
      </w:r>
      <w:r w:rsidRPr="00DC221F">
        <w:rPr>
          <w:rFonts w:ascii="Times New Roman" w:hAnsi="Times New Roman" w:cs="Times New Roman"/>
          <w:sz w:val="28"/>
          <w:szCs w:val="28"/>
        </w:rPr>
        <w:t>, глинистый, мелкоореховатой структуры, плотный, множество пластинок сланца, переход в следующий горизонт заметен.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Гор. С</w:t>
      </w:r>
      <w:r>
        <w:rPr>
          <w:rFonts w:ascii="Times New Roman" w:hAnsi="Times New Roman" w:cs="Times New Roman"/>
          <w:sz w:val="28"/>
          <w:szCs w:val="28"/>
          <w:lang w:val="en-US"/>
        </w:rPr>
        <w:t>LM</w:t>
      </w:r>
      <w:r w:rsidRPr="00DC221F">
        <w:rPr>
          <w:rFonts w:ascii="Times New Roman" w:hAnsi="Times New Roman" w:cs="Times New Roman"/>
          <w:sz w:val="28"/>
          <w:szCs w:val="28"/>
        </w:rPr>
        <w:t>, 90-100 см, мокрый, зеленоватого цвета пластины хлоритового сланца, мелкозема очень мало.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20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Разрез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№</w:t>
      </w:r>
      <w:r w:rsidRPr="00EE20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2347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Географические координаты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FC75EB">
        <w:rPr>
          <w:rFonts w:ascii="Times New Roman" w:hAnsi="Times New Roman" w:cs="Times New Roman"/>
          <w:bCs/>
          <w:iCs/>
          <w:sz w:val="28"/>
          <w:szCs w:val="28"/>
        </w:rPr>
        <w:t xml:space="preserve"> 61</w:t>
      </w:r>
      <w:r w:rsidRPr="00FC75EB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о</w:t>
      </w:r>
      <w:r w:rsidRPr="00FC75EB"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Pr="00D17736">
        <w:rPr>
          <w:rFonts w:ascii="Times New Roman" w:hAnsi="Times New Roman" w:cs="Times New Roman"/>
          <w:bCs/>
          <w:iCs/>
          <w:sz w:val="28"/>
          <w:szCs w:val="28"/>
        </w:rPr>
        <w:t>’</w:t>
      </w:r>
      <w:r w:rsidRPr="00FC75EB">
        <w:rPr>
          <w:rFonts w:ascii="Times New Roman" w:hAnsi="Times New Roman" w:cs="Times New Roman"/>
          <w:bCs/>
          <w:iCs/>
          <w:sz w:val="28"/>
          <w:szCs w:val="28"/>
        </w:rPr>
        <w:t xml:space="preserve">36.8”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C75EB">
        <w:rPr>
          <w:rFonts w:ascii="Times New Roman" w:hAnsi="Times New Roman" w:cs="Times New Roman"/>
          <w:bCs/>
          <w:iCs/>
          <w:sz w:val="28"/>
          <w:szCs w:val="28"/>
        </w:rPr>
        <w:t xml:space="preserve"> 59</w:t>
      </w:r>
      <w:r w:rsidRPr="00FC75EB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о</w:t>
      </w:r>
      <w:r w:rsidRPr="00FC75EB">
        <w:rPr>
          <w:rFonts w:ascii="Times New Roman" w:hAnsi="Times New Roman" w:cs="Times New Roman"/>
          <w:bCs/>
          <w:iCs/>
          <w:sz w:val="28"/>
          <w:szCs w:val="28"/>
        </w:rPr>
        <w:t>10’49</w:t>
      </w:r>
      <w:r w:rsidRPr="00606F9F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FC75EB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606F9F">
        <w:rPr>
          <w:rFonts w:ascii="Times New Roman" w:hAnsi="Times New Roman" w:cs="Times New Roman"/>
          <w:bCs/>
          <w:iCs/>
          <w:sz w:val="28"/>
          <w:szCs w:val="28"/>
        </w:rPr>
        <w:t>”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.Заложен на высоте 644 м.н.у.м. в редколесье, ельник с пихтой и рябиной. Тип леса – ельник крупнопапоротниковый. Почвообразующая порода – щебнистый тяжелый суглинок. Почва – </w:t>
      </w:r>
      <w:r w:rsidRPr="007B6C4B">
        <w:rPr>
          <w:rFonts w:ascii="Times New Roman" w:hAnsi="Times New Roman" w:cs="Times New Roman"/>
          <w:bCs/>
          <w:iCs/>
          <w:sz w:val="28"/>
          <w:szCs w:val="28"/>
        </w:rPr>
        <w:t>Подбур тяжелосуглинистый на щебнистом тяжелом суглинке.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Гор. О, 0-5 см, слоистая, грубогумусная лесная подстилка, состоящая из опада ели и остатков папоротника и черники.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AY</w:t>
      </w:r>
      <w:r>
        <w:rPr>
          <w:rFonts w:ascii="Times New Roman" w:hAnsi="Times New Roman" w:cs="Times New Roman"/>
          <w:bCs/>
          <w:iCs/>
          <w:sz w:val="28"/>
          <w:szCs w:val="28"/>
        </w:rPr>
        <w:t>, 5-11 см, свежий, серогумусовый, тяжелосуглинистый, порошистой непрочной структуры, рыхлый, переход в следующий горизонт заметен. Содержит крупноземнистые частицы.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BHF</w:t>
      </w:r>
      <w:r>
        <w:rPr>
          <w:rFonts w:ascii="Times New Roman" w:hAnsi="Times New Roman" w:cs="Times New Roman"/>
          <w:bCs/>
          <w:iCs/>
          <w:sz w:val="28"/>
          <w:szCs w:val="28"/>
        </w:rPr>
        <w:t>, 11-15 см, свежий, бурый, глинистый, содержит плиточки сланца, рыхловатый, непрочной, зернисто-комковатой структуры, постепенно переходит в следующий горизонт.</w:t>
      </w:r>
    </w:p>
    <w:p w:rsidR="00946795" w:rsidRPr="00B3772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BF</w:t>
      </w:r>
      <w:r>
        <w:rPr>
          <w:rFonts w:ascii="Times New Roman" w:hAnsi="Times New Roman" w:cs="Times New Roman"/>
          <w:bCs/>
          <w:iCs/>
          <w:sz w:val="28"/>
          <w:szCs w:val="28"/>
        </w:rPr>
        <w:t>, 15-40 см, свежий, буровато-палевый, глинистый, уплотнен, содержит щебенку, дресву, песок,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Разрез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</w:t>
      </w:r>
      <w:r w:rsidRPr="008A4A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2348</w:t>
      </w:r>
    </w:p>
    <w:p w:rsidR="00946795" w:rsidRPr="00382D9D" w:rsidRDefault="00946795" w:rsidP="009467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 xml:space="preserve"> Географические координаты N 51°12'3.6"; Е 059°13'11.1". Рельеф – горный склон на высоте 800 м.н.у.м. Микрорельеф достаточно ровный, имеются небольшой глубины (10-15 см) руслица временных</w:t>
      </w:r>
      <w:r>
        <w:rPr>
          <w:rFonts w:ascii="Times New Roman" w:hAnsi="Times New Roman" w:cs="Times New Roman"/>
          <w:sz w:val="28"/>
          <w:szCs w:val="28"/>
        </w:rPr>
        <w:t xml:space="preserve"> водотоков. Крутизна склона 15</w:t>
      </w:r>
      <w:r w:rsidRPr="004C4B0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C221F">
        <w:rPr>
          <w:rFonts w:ascii="Times New Roman" w:hAnsi="Times New Roman" w:cs="Times New Roman"/>
          <w:sz w:val="28"/>
          <w:szCs w:val="28"/>
        </w:rPr>
        <w:t>. Дренаж свободный. Отток избытка вод по поверхности с вертикально-боковым просачиванием. Увлажнение оптимальное – большое количество атмосферных осадков, хорош</w:t>
      </w:r>
      <w:r>
        <w:rPr>
          <w:rFonts w:ascii="Times New Roman" w:hAnsi="Times New Roman" w:cs="Times New Roman"/>
          <w:sz w:val="28"/>
          <w:szCs w:val="28"/>
        </w:rPr>
        <w:t>ее удержание воды почвой. Почва – горно-луговая глубокодерновая потечно-гумусовая глинистая на делювиальной каменисто-щебнистой глине.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1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р. О, 0-</w:t>
      </w:r>
      <w:r w:rsidRPr="00F73512">
        <w:rPr>
          <w:rFonts w:ascii="Times New Roman" w:hAnsi="Times New Roman" w:cs="Times New Roman"/>
          <w:sz w:val="28"/>
          <w:szCs w:val="28"/>
        </w:rPr>
        <w:t>4</w:t>
      </w:r>
      <w:r w:rsidRPr="00DC221F">
        <w:rPr>
          <w:rFonts w:ascii="Times New Roman" w:hAnsi="Times New Roman" w:cs="Times New Roman"/>
          <w:sz w:val="28"/>
          <w:szCs w:val="28"/>
        </w:rPr>
        <w:t>см, луговой рыхлый войлок из остатков травянистых растений.</w:t>
      </w:r>
    </w:p>
    <w:p w:rsidR="00946795" w:rsidRPr="00DC221F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3512">
        <w:rPr>
          <w:rFonts w:ascii="Times New Roman" w:hAnsi="Times New Roman" w:cs="Times New Roman"/>
          <w:sz w:val="28"/>
          <w:szCs w:val="28"/>
        </w:rPr>
        <w:t>4</w:t>
      </w:r>
      <w:r w:rsidRPr="00DC221F">
        <w:rPr>
          <w:rFonts w:ascii="Times New Roman" w:hAnsi="Times New Roman" w:cs="Times New Roman"/>
          <w:sz w:val="28"/>
          <w:szCs w:val="28"/>
        </w:rPr>
        <w:t>-33 см,свежий, буроватого цвета, глинистый, порошистой структуры, густо пронизан корнями травянистых растений, рыхловатый, есть дождевые черви, содержит щебень, дресву. Посте</w:t>
      </w:r>
      <w:r>
        <w:rPr>
          <w:rFonts w:ascii="Times New Roman" w:hAnsi="Times New Roman" w:cs="Times New Roman"/>
          <w:sz w:val="28"/>
          <w:szCs w:val="28"/>
        </w:rPr>
        <w:t>пенно переходит в следующий горизонт</w:t>
      </w:r>
      <w:r w:rsidRPr="00DC221F">
        <w:rPr>
          <w:rFonts w:ascii="Times New Roman" w:hAnsi="Times New Roman" w:cs="Times New Roman"/>
          <w:sz w:val="28"/>
          <w:szCs w:val="28"/>
        </w:rPr>
        <w:t>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</w:t>
      </w:r>
      <w:r w:rsidRPr="00606EBE">
        <w:rPr>
          <w:rFonts w:ascii="Times New Roman" w:hAnsi="Times New Roman" w:cs="Times New Roman"/>
          <w:sz w:val="28"/>
          <w:szCs w:val="28"/>
        </w:rPr>
        <w:t>.</w:t>
      </w:r>
      <w:r w:rsidRPr="00606EBE">
        <w:rPr>
          <w:rFonts w:ascii="Times New Roman" w:hAnsi="Times New Roman" w:cs="Times New Roman"/>
          <w:sz w:val="28"/>
          <w:szCs w:val="28"/>
          <w:lang w:val="en-US"/>
        </w:rPr>
        <w:t>AYhi</w:t>
      </w:r>
      <w:r w:rsidRPr="00DC221F">
        <w:rPr>
          <w:rFonts w:ascii="Times New Roman" w:hAnsi="Times New Roman" w:cs="Times New Roman"/>
          <w:sz w:val="28"/>
          <w:szCs w:val="28"/>
        </w:rPr>
        <w:t>, 33-70 см,буроватый, влажноватый, глинистый, есть каменистые и щебнистые отдельности, отмечае</w:t>
      </w:r>
      <w:r>
        <w:rPr>
          <w:rFonts w:ascii="Times New Roman" w:hAnsi="Times New Roman" w:cs="Times New Roman"/>
          <w:sz w:val="28"/>
          <w:szCs w:val="28"/>
        </w:rPr>
        <w:t>тся едва заметная мелкоореховатая</w:t>
      </w:r>
      <w:r w:rsidRPr="00DC221F">
        <w:rPr>
          <w:rFonts w:ascii="Times New Roman" w:hAnsi="Times New Roman" w:cs="Times New Roman"/>
          <w:sz w:val="28"/>
          <w:szCs w:val="28"/>
        </w:rPr>
        <w:t xml:space="preserve"> структура, слабовыраженная. Уплотнен, есть корешки. По</w:t>
      </w:r>
      <w:r>
        <w:rPr>
          <w:rFonts w:ascii="Times New Roman" w:hAnsi="Times New Roman" w:cs="Times New Roman"/>
          <w:sz w:val="28"/>
          <w:szCs w:val="28"/>
        </w:rPr>
        <w:t>степенно переходит в следующий горизонт</w:t>
      </w:r>
      <w:r w:rsidRPr="00DC221F">
        <w:rPr>
          <w:rFonts w:ascii="Times New Roman" w:hAnsi="Times New Roman" w:cs="Times New Roman"/>
          <w:sz w:val="28"/>
          <w:szCs w:val="28"/>
        </w:rPr>
        <w:t>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8211B7">
        <w:rPr>
          <w:rFonts w:ascii="Times New Roman" w:hAnsi="Times New Roman" w:cs="Times New Roman"/>
          <w:sz w:val="28"/>
          <w:szCs w:val="28"/>
          <w:lang w:val="en-US"/>
        </w:rPr>
        <w:t>CLM</w:t>
      </w:r>
      <w:r w:rsidRPr="00DC221F">
        <w:rPr>
          <w:rFonts w:ascii="Times New Roman" w:hAnsi="Times New Roman" w:cs="Times New Roman"/>
          <w:sz w:val="28"/>
          <w:szCs w:val="28"/>
        </w:rPr>
        <w:t xml:space="preserve">, 70-95 см, буровато-палевый, влажноватый, тяжелосуглинистый, содержит большое количество крупнозема (камни, щебень, дресва), уплотнен больше,чем вышележащий.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№2349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Уклон местности 2</w:t>
      </w:r>
      <w:r w:rsidRPr="00B963E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 запад, в верхней трети склона. </w:t>
      </w:r>
      <w:r w:rsidRPr="002C6F2A">
        <w:rPr>
          <w:rFonts w:ascii="Times New Roman" w:hAnsi="Times New Roman" w:cs="Times New Roman"/>
          <w:sz w:val="28"/>
          <w:szCs w:val="28"/>
        </w:rPr>
        <w:t xml:space="preserve">Микрорельеф относительно ровный, превышение элементов его составляют всего 10-20 см </w:t>
      </w:r>
      <w:r w:rsidRPr="002C6F2A">
        <w:rPr>
          <w:rFonts w:ascii="Times New Roman" w:hAnsi="Times New Roman" w:cs="Times New Roman"/>
          <w:sz w:val="28"/>
          <w:szCs w:val="28"/>
        </w:rPr>
        <w:lastRenderedPageBreak/>
        <w:t>(выходы коренной породы). Дренаж местообитания свободный,</w:t>
      </w:r>
      <w:r>
        <w:rPr>
          <w:rFonts w:ascii="Times New Roman" w:hAnsi="Times New Roman" w:cs="Times New Roman"/>
          <w:sz w:val="28"/>
          <w:szCs w:val="28"/>
        </w:rPr>
        <w:t xml:space="preserve"> внутренний вертикальный отток с возможным небольшим участием поверхностного, в период обильных дождевых осадков.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увлажнения оптимальные. Почвообразующая порода – элювий углистого сланца. Почва – </w:t>
      </w:r>
      <w:r w:rsidRPr="002C6F2A">
        <w:rPr>
          <w:rFonts w:ascii="Times New Roman" w:hAnsi="Times New Roman" w:cs="Times New Roman"/>
          <w:sz w:val="28"/>
          <w:szCs w:val="28"/>
        </w:rPr>
        <w:t>Дерново-подбур темногумусовый</w:t>
      </w:r>
      <w:r>
        <w:rPr>
          <w:rFonts w:ascii="Times New Roman" w:hAnsi="Times New Roman" w:cs="Times New Roman"/>
          <w:sz w:val="28"/>
          <w:szCs w:val="28"/>
        </w:rPr>
        <w:t xml:space="preserve"> тяжелосуглинистый на элювии углистого сланца.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О, 0-5 см, свежая, буроватая, полуразложившиеся подстилка-войлок, состоящая из остатков растительности (голубика, черника), содержит незначительное количество грибницы, в нижней части степень разложения гораздо больше, содержит элементы крупнозема (щебень и дресва), резко переходит в следующий горизонт.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D04852">
        <w:rPr>
          <w:rFonts w:ascii="Times New Roman" w:hAnsi="Times New Roman" w:cs="Times New Roman"/>
          <w:sz w:val="28"/>
          <w:szCs w:val="28"/>
        </w:rPr>
        <w:t>, 5-12 см, свежий, черно-бурый, тяжелосуглинистый, пылевато-порошистый, очень непрочной структуры, рыхловатый, содержит большое количество корней, элементы крупнозема, характер перехода в следующий горизонт постепенный.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D04852">
        <w:rPr>
          <w:rFonts w:ascii="Times New Roman" w:hAnsi="Times New Roman" w:cs="Times New Roman"/>
          <w:sz w:val="28"/>
          <w:szCs w:val="28"/>
        </w:rPr>
        <w:t>, 12-40 см, свежий, буроватый, тяжелосуглинистый, содержит крупнозем (щебень, дресву, крупный песок), мелкоореховатый, плохо выраженной структуры, корней мало, постепенно переходит в следующий горизонт.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04852">
        <w:rPr>
          <w:rFonts w:ascii="Times New Roman" w:hAnsi="Times New Roman" w:cs="Times New Roman"/>
          <w:sz w:val="28"/>
          <w:szCs w:val="28"/>
        </w:rPr>
        <w:t>, 40-70 см, свежий, ярко-палевый, суглинистый, с большим количеством крупнозема, корни встречаются единично, незаметно переходят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BCD</w:t>
      </w:r>
      <w:r w:rsidRPr="00D04852">
        <w:rPr>
          <w:rFonts w:ascii="Times New Roman" w:hAnsi="Times New Roman" w:cs="Times New Roman"/>
          <w:sz w:val="28"/>
          <w:szCs w:val="28"/>
        </w:rPr>
        <w:t>, 70-90</w:t>
      </w:r>
      <w:r>
        <w:rPr>
          <w:rFonts w:ascii="Times New Roman" w:hAnsi="Times New Roman" w:cs="Times New Roman"/>
          <w:sz w:val="28"/>
          <w:szCs w:val="28"/>
        </w:rPr>
        <w:t xml:space="preserve"> см, влажноватый, сероватый, отливающий синеватым цветом, суглинистый, бесструктурный, мелкозем между пластами углистого сланца.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№2351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Географические 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61</w:t>
      </w:r>
      <w:r w:rsidRPr="005E58A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E58A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28,1</w:t>
      </w:r>
      <w:r w:rsidRPr="005E58A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59</w:t>
      </w:r>
      <w:r w:rsidRPr="005E58A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5E58A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20,8</w:t>
      </w:r>
      <w:r w:rsidRPr="005E58A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Абсолютная высота 786 м. н. у. м. Нижняя треть склона, </w:t>
      </w:r>
      <w:r w:rsidRPr="00D04852">
        <w:rPr>
          <w:rFonts w:ascii="Times New Roman" w:hAnsi="Times New Roman" w:cs="Times New Roman"/>
          <w:sz w:val="28"/>
          <w:szCs w:val="28"/>
        </w:rPr>
        <w:t>можжевеловая чернично- тундра. Относительно ровный микрорельеф с имеющимися углублениями</w:t>
      </w:r>
      <w:r>
        <w:rPr>
          <w:rFonts w:ascii="Times New Roman" w:hAnsi="Times New Roman" w:cs="Times New Roman"/>
          <w:sz w:val="28"/>
          <w:szCs w:val="28"/>
        </w:rPr>
        <w:t xml:space="preserve"> в 10-20 см. Высокая степень дренированности. Условия увлажнения оптимальные. Почвообразующая порода  - элюво-делювий углистого сланца. Почва – </w:t>
      </w:r>
      <w:r w:rsidRPr="00D04852">
        <w:rPr>
          <w:rFonts w:ascii="Times New Roman" w:hAnsi="Times New Roman" w:cs="Times New Roman"/>
          <w:sz w:val="28"/>
          <w:szCs w:val="28"/>
        </w:rPr>
        <w:t>Подбур подстилочно-мелкодерновый тяжелосуглинистый.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04852">
        <w:rPr>
          <w:rFonts w:ascii="Times New Roman" w:hAnsi="Times New Roman" w:cs="Times New Roman"/>
          <w:sz w:val="28"/>
          <w:szCs w:val="28"/>
        </w:rPr>
        <w:t>, 0-5 см, свежий, темно-бурый, состоящий почти из корней и, частично, стеблей черники, упругий, прочно связан корнями, словно дернина, слоистый, слабо затронут разложением.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D04852">
        <w:rPr>
          <w:rFonts w:ascii="Times New Roman" w:hAnsi="Times New Roman" w:cs="Times New Roman"/>
          <w:sz w:val="28"/>
          <w:szCs w:val="28"/>
        </w:rPr>
        <w:t>, 5-11 см, свежий, почти черный, густо пронизанный корнями, тяжелосуглинистый, изредка встречается щебень, дресва, резко переходит в следующий горизонт.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BHF</w:t>
      </w:r>
      <w:r w:rsidRPr="00D04852">
        <w:rPr>
          <w:rFonts w:ascii="Times New Roman" w:hAnsi="Times New Roman" w:cs="Times New Roman"/>
          <w:sz w:val="28"/>
          <w:szCs w:val="28"/>
        </w:rPr>
        <w:t>, 11-33 см, свежий, буровато-ржавый, тяжелосуглинистый, содержит щебень, дресву, малоплотный, рассыпчатый,порошисто-бесструктурный, много корней, переход в следующий горизонт заметен по цвету.</w:t>
      </w:r>
    </w:p>
    <w:p w:rsidR="00946795" w:rsidRPr="00D04852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lastRenderedPageBreak/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D04852">
        <w:rPr>
          <w:rFonts w:ascii="Times New Roman" w:hAnsi="Times New Roman" w:cs="Times New Roman"/>
          <w:sz w:val="28"/>
          <w:szCs w:val="28"/>
        </w:rPr>
        <w:t>, 33-80 см, свежий, буровато-ржавый, свежий, тяжелосуглинистый, много пластинок углистого сланца, щебня, дресвы, рассыпчатый, структура зернистая, слабовыраженная,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5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D04852">
        <w:rPr>
          <w:rFonts w:ascii="Times New Roman" w:hAnsi="Times New Roman" w:cs="Times New Roman"/>
          <w:sz w:val="28"/>
          <w:szCs w:val="28"/>
          <w:lang w:val="en-US"/>
        </w:rPr>
        <w:t>BCD</w:t>
      </w:r>
      <w:r w:rsidRPr="00D04852">
        <w:rPr>
          <w:rFonts w:ascii="Times New Roman" w:hAnsi="Times New Roman" w:cs="Times New Roman"/>
          <w:sz w:val="28"/>
          <w:szCs w:val="28"/>
        </w:rPr>
        <w:t>, 80-105 см, влажноватый, серовато-палевый, суглинистый, мелкозема очень мало.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№2352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Географические 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61</w:t>
      </w:r>
      <w:r w:rsidRPr="003F5C4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3F5C4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26,0</w:t>
      </w:r>
      <w:r w:rsidRPr="003F5C4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Е 59</w:t>
      </w:r>
      <w:r w:rsidRPr="003F5C4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3F5C4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13,5</w:t>
      </w:r>
      <w:r w:rsidRPr="003F5C4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Растительность – ельник чернично-крупнопапоротниковая межгорная равнина. Сильно выражен микрорельеф: выходы камней (20-40 см) и </w:t>
      </w:r>
      <w:r w:rsidRPr="001114C5">
        <w:rPr>
          <w:rFonts w:ascii="Times New Roman" w:hAnsi="Times New Roman" w:cs="Times New Roman"/>
          <w:sz w:val="28"/>
          <w:szCs w:val="28"/>
        </w:rPr>
        <w:t>микронизинки глубиною 10-20 см, в некоторых из них стоит вода. Есть старые заземления деревьев.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>Почва?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>Уровень почвенно-грунтовых вод 40 см. Водоупорный горизонт (</w:t>
      </w:r>
      <w:r w:rsidRPr="001114C5">
        <w:rPr>
          <w:rFonts w:ascii="Times New Roman" w:hAnsi="Times New Roman" w:cs="Times New Roman"/>
          <w:sz w:val="28"/>
          <w:szCs w:val="28"/>
          <w:lang w:val="en-US"/>
        </w:rPr>
        <w:t>BT</w:t>
      </w:r>
      <w:r w:rsidRPr="001114C5">
        <w:rPr>
          <w:rFonts w:ascii="Times New Roman" w:hAnsi="Times New Roman" w:cs="Times New Roman"/>
          <w:sz w:val="28"/>
          <w:szCs w:val="28"/>
        </w:rPr>
        <w:t xml:space="preserve">) на глубине 50-60 см. Дренаж слабый, осуществляется в верхней части почвенной толщи в горизонтальном направлении. 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>Гор. О, 0-3 см, влажная, рыхлая, состоящая из елового опада и остатков папоротника лесная подстилка.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 xml:space="preserve">Гор. </w:t>
      </w:r>
      <w:r w:rsidRPr="001114C5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1114C5">
        <w:rPr>
          <w:rFonts w:ascii="Times New Roman" w:hAnsi="Times New Roman" w:cs="Times New Roman"/>
          <w:sz w:val="28"/>
          <w:szCs w:val="28"/>
        </w:rPr>
        <w:t>, 3-7 см, влажный, темногумусовый,</w:t>
      </w:r>
      <w:r>
        <w:rPr>
          <w:rFonts w:ascii="Times New Roman" w:hAnsi="Times New Roman" w:cs="Times New Roman"/>
          <w:sz w:val="28"/>
          <w:szCs w:val="28"/>
        </w:rPr>
        <w:t xml:space="preserve"> тяжелосуглинистый, порошистый нечетко-выраженной структуры, рыхловатый, много корней, переход в следующий горизонт заметный по цвету и плотности.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AE</w:t>
      </w:r>
      <w:r>
        <w:rPr>
          <w:rFonts w:ascii="Times New Roman" w:hAnsi="Times New Roman" w:cs="Times New Roman"/>
          <w:sz w:val="28"/>
          <w:szCs w:val="28"/>
        </w:rPr>
        <w:t>, 7-17 см, влажный, палево-белесый, тяжелосуглинистый, бесструктурный, корней много, слегка уплотнен,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Eg</w:t>
      </w:r>
      <w:r>
        <w:rPr>
          <w:rFonts w:ascii="Times New Roman" w:hAnsi="Times New Roman" w:cs="Times New Roman"/>
          <w:sz w:val="28"/>
          <w:szCs w:val="28"/>
        </w:rPr>
        <w:t>, 17-40 см, влажный, глинистый, белесоватый, с ржавыми прожилками и пятнами, уплотнен, вязковатый,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BG</w:t>
      </w:r>
      <w:r>
        <w:rPr>
          <w:rFonts w:ascii="Times New Roman" w:hAnsi="Times New Roman" w:cs="Times New Roman"/>
          <w:sz w:val="28"/>
          <w:szCs w:val="28"/>
        </w:rPr>
        <w:t xml:space="preserve">, 40-70 см, залитый водой, сизоватого цвета, глинистый, вязкий, с глубины 40 см уже появляются почвенно-грунтовые воды.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№2353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Географические 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A7E80">
        <w:rPr>
          <w:rFonts w:ascii="Times New Roman" w:hAnsi="Times New Roman" w:cs="Times New Roman"/>
          <w:sz w:val="28"/>
          <w:szCs w:val="28"/>
        </w:rPr>
        <w:t>61</w:t>
      </w:r>
      <w:r w:rsidRPr="004A7E8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4A7E80">
        <w:rPr>
          <w:rFonts w:ascii="Times New Roman" w:hAnsi="Times New Roman" w:cs="Times New Roman"/>
          <w:sz w:val="28"/>
          <w:szCs w:val="28"/>
        </w:rPr>
        <w:t>18’57.0”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A7E80">
        <w:rPr>
          <w:rFonts w:ascii="Times New Roman" w:hAnsi="Times New Roman" w:cs="Times New Roman"/>
          <w:sz w:val="28"/>
          <w:szCs w:val="28"/>
        </w:rPr>
        <w:t xml:space="preserve"> 59</w:t>
      </w:r>
      <w:r w:rsidRPr="004A7E8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4A7E80">
        <w:rPr>
          <w:rFonts w:ascii="Times New Roman" w:hAnsi="Times New Roman" w:cs="Times New Roman"/>
          <w:sz w:val="28"/>
          <w:szCs w:val="28"/>
        </w:rPr>
        <w:t>08’51.8”</w:t>
      </w:r>
      <w:r>
        <w:rPr>
          <w:rFonts w:ascii="Times New Roman" w:hAnsi="Times New Roman" w:cs="Times New Roman"/>
          <w:sz w:val="28"/>
          <w:szCs w:val="28"/>
        </w:rPr>
        <w:t>. Нижняя треть склона, 2-3</w:t>
      </w:r>
      <w:r w:rsidRPr="004A7E8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Относительно </w:t>
      </w:r>
      <w:r w:rsidRPr="001114C5">
        <w:rPr>
          <w:rFonts w:ascii="Times New Roman" w:hAnsi="Times New Roman" w:cs="Times New Roman"/>
          <w:sz w:val="28"/>
          <w:szCs w:val="28"/>
        </w:rPr>
        <w:t>ровный микрорельеф.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>Почвообразующая порода – углистый сланец. Почва – Подбур поверхностно-оподзоленный тяжелосуглинистый на углистом сланце. Условия дренажа хорошие: свободное, вертикальное увлажнение воды и</w:t>
      </w:r>
      <w:r>
        <w:rPr>
          <w:rFonts w:ascii="Times New Roman" w:hAnsi="Times New Roman" w:cs="Times New Roman"/>
          <w:sz w:val="28"/>
          <w:szCs w:val="28"/>
        </w:rPr>
        <w:t xml:space="preserve"> стекание по поверхности.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О, 0-5 см, свежая, полуразложившаяся лесная подстилка, состоящая из мелких веточек березы и остатков папоротника, рыхлая, резко переходит в минеральную часть почвы.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EY</w:t>
      </w:r>
      <w:r>
        <w:rPr>
          <w:rFonts w:ascii="Times New Roman" w:hAnsi="Times New Roman" w:cs="Times New Roman"/>
          <w:sz w:val="28"/>
          <w:szCs w:val="28"/>
        </w:rPr>
        <w:t>, 5-8 см, свежий, сероватого цвета, тяжелосуглинистый, состоит из комочков со множеством мелких корней, содержит пластинки сланца, переход в следующий горизонт заметен по цвету.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1114C5">
        <w:rPr>
          <w:rFonts w:ascii="Times New Roman" w:hAnsi="Times New Roman" w:cs="Times New Roman"/>
          <w:sz w:val="28"/>
          <w:szCs w:val="28"/>
          <w:lang w:val="en-US"/>
        </w:rPr>
        <w:t>BHF</w:t>
      </w:r>
      <w:r w:rsidRPr="001114C5">
        <w:rPr>
          <w:rFonts w:ascii="Times New Roman" w:hAnsi="Times New Roman" w:cs="Times New Roman"/>
          <w:sz w:val="28"/>
          <w:szCs w:val="28"/>
        </w:rPr>
        <w:t>, 8-40 см, свежий, серовато-желтоватого цвета, тяжелосуглинистый, содержит плиточки сланца, зернисто-порошистой структуры, плотноватый, корней мало, корней мало, переход постепенный.</w:t>
      </w:r>
    </w:p>
    <w:p w:rsidR="00946795" w:rsidRPr="001114C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lastRenderedPageBreak/>
        <w:t>Гор. В, 40-45 см, свежий, палево-желтоватый, глинистый, есть плиточки сланца, корни редко встречаются, комковато-бесструктурный, плотноватый, корни единично, переход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4C5">
        <w:rPr>
          <w:rFonts w:ascii="Times New Roman" w:hAnsi="Times New Roman" w:cs="Times New Roman"/>
          <w:sz w:val="28"/>
          <w:szCs w:val="28"/>
        </w:rPr>
        <w:t xml:space="preserve">Гор. </w:t>
      </w:r>
      <w:r w:rsidRPr="001114C5">
        <w:rPr>
          <w:rFonts w:ascii="Times New Roman" w:hAnsi="Times New Roman" w:cs="Times New Roman"/>
          <w:sz w:val="28"/>
          <w:szCs w:val="28"/>
          <w:lang w:val="en-US"/>
        </w:rPr>
        <w:t>BCD</w:t>
      </w:r>
      <w:r w:rsidRPr="001114C5">
        <w:rPr>
          <w:rFonts w:ascii="Times New Roman" w:hAnsi="Times New Roman" w:cs="Times New Roman"/>
          <w:sz w:val="28"/>
          <w:szCs w:val="28"/>
        </w:rPr>
        <w:t>, 85-110 см, влажноватый, палево-желтоватый, суглинистый, много крупноземных отдельностей, между ними и на плиточках с</w:t>
      </w:r>
      <w:r>
        <w:rPr>
          <w:rFonts w:ascii="Times New Roman" w:hAnsi="Times New Roman" w:cs="Times New Roman"/>
          <w:sz w:val="28"/>
          <w:szCs w:val="28"/>
        </w:rPr>
        <w:t>ланцев тонкой пленочки мелкозем.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№2316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Абсолютная высота 290 м. н. у. м.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5A6">
        <w:rPr>
          <w:rFonts w:ascii="Times New Roman" w:hAnsi="Times New Roman" w:cs="Times New Roman"/>
          <w:sz w:val="28"/>
          <w:szCs w:val="28"/>
        </w:rPr>
        <w:t>Тип леса – ельник кислично-земномощный.Рельеф – слабонаклонная равнина на северо-западе экспозиции. Крутизна 2о. Микрорельеф неровный – старые валы, заземлившиеся деревья. Относительное превышение элементов микрорельефа составляет 20-70 см. Имеются карстовые воронки. Почвообразующая порода – делювиальные глины и суглинки.</w:t>
      </w:r>
      <w:r>
        <w:rPr>
          <w:rFonts w:ascii="Times New Roman" w:hAnsi="Times New Roman" w:cs="Times New Roman"/>
          <w:sz w:val="28"/>
          <w:szCs w:val="28"/>
        </w:rPr>
        <w:t xml:space="preserve"> Почва – </w:t>
      </w:r>
      <w:r w:rsidRPr="00B20134">
        <w:rPr>
          <w:rFonts w:ascii="Times New Roman" w:hAnsi="Times New Roman" w:cs="Times New Roman"/>
          <w:sz w:val="28"/>
          <w:szCs w:val="28"/>
        </w:rPr>
        <w:t>палево-глубокоподзолистая</w:t>
      </w:r>
      <w:r>
        <w:rPr>
          <w:rFonts w:ascii="Times New Roman" w:hAnsi="Times New Roman" w:cs="Times New Roman"/>
          <w:sz w:val="28"/>
          <w:szCs w:val="28"/>
        </w:rPr>
        <w:t xml:space="preserve"> на делювиальных глинах и суглинках.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О, 0-3 см, влажная лесная подстилка. В составе много елового опада с хвоя, мелкие ветви, остатки дресвы. Слабо затронута разложением.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А1, 3-8 см, свежий, темно-бурый, порошисто-мелко-комковатый, тяжелосуглинистый, рыхлый, содержит много корней,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Е, 8-45 см, свежий, светло-серый, с буроватым оттенком, тяжелосуглинистый, порошистый,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В1, 45-70 см, свежий, белесовато-палевый, глинистый, мелко-ореховато-зернистой структуры, плотноватый,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В2, 70-140 см, свежий желто-бурый, глинистый, мелко-ореховатый, плотноватый, постепенный переход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С, 14-150 см, свежий, желто-бурый, глинистый, вязкий, есть включения щебня, есть пятна белого, желтоватого и черного цвета, илисто-коллоидного известкового происхождения.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№2317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в правобережной части заповедника, кв. 184. Абсолютная высота 320 м. н. у. м. Рельеф – слабонаклонная равнина с уклонением на север 0,5</w:t>
      </w:r>
      <w:r w:rsidRPr="004E6B2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. Микрорельеф – обычные органогенные формы с относительным превышением до 60 см. Дренаж слабый. Условия увлажнения оптимальны в июне и июле, избыточные в начале и конце вегетационного периода. Растительная ассоциация – Ельник чернично-зеленомощный.</w:t>
      </w:r>
    </w:p>
    <w:p w:rsidR="00946795" w:rsidRPr="00684B88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Почвообразующая порода – делювиальные каменистые глины и суглинки. Почва – </w:t>
      </w:r>
      <w:r w:rsidRPr="00B20134">
        <w:rPr>
          <w:rFonts w:ascii="Times New Roman" w:hAnsi="Times New Roman" w:cs="Times New Roman"/>
          <w:sz w:val="28"/>
          <w:szCs w:val="28"/>
        </w:rPr>
        <w:t>торфяно-подзолисто-глеевая (указать подтип и низшие таксоны, так же должен быть обязательно элювиальный горизонт –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B20134">
        <w:rPr>
          <w:rFonts w:ascii="Times New Roman" w:hAnsi="Times New Roman" w:cs="Times New Roman"/>
          <w:sz w:val="28"/>
          <w:szCs w:val="28"/>
        </w:rPr>
        <w:t xml:space="preserve"> и он будет оглеённый)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Т, 0-10 см, влажный, темно-бурый, торф с большим количеством корней черники, рыхловатый, среднеразложившийся, переход в нижний горизонт резкий.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Гор. 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EG</w:t>
      </w:r>
      <w:r w:rsidRPr="00B20134">
        <w:rPr>
          <w:rFonts w:ascii="Times New Roman" w:hAnsi="Times New Roman" w:cs="Times New Roman"/>
          <w:sz w:val="28"/>
          <w:szCs w:val="28"/>
        </w:rPr>
        <w:t>, 10-22 см, влажный, белесоватый с ржавыми пятнами, глинистый, плотноватый, малосвязанный, структура мелко-комковатая, переход в следующий горизонт постепенный.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 xml:space="preserve">Гор. 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Eg</w:t>
      </w:r>
      <w:r w:rsidRPr="00B20134">
        <w:rPr>
          <w:rFonts w:ascii="Times New Roman" w:hAnsi="Times New Roman" w:cs="Times New Roman"/>
          <w:sz w:val="28"/>
          <w:szCs w:val="28"/>
        </w:rPr>
        <w:t>, 22-50 см, влажный, палевого цвета, глинистый, комковатый, уплотнен, постепенно переходит в следующий горизонт.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>Гор. ЕВ1, 50-70 см, влажный, буро-красноватый, глинистый, мелко-ореховато-зернистый, плотный, постепенный переход в следующий горизонт.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>Гор. В2, 70-110 см, влажный, буро-красноватый, глинистый, ореховатой структуры, сочится вода, плотный (переход в след. горизонт?)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>Гор. ВС, 110-130, мокрый, желтовато-бурый, глинистый, наличие камней.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№2318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на пробной таксационной площади лесоустройства №5. Рельеф-слабонаклонная (0,5</w:t>
      </w:r>
      <w:r w:rsidRPr="002849C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) равнина юго-восточной экспозиции. Микрорельеф – </w:t>
      </w:r>
      <w:r w:rsidRPr="00B20134">
        <w:rPr>
          <w:rFonts w:ascii="Times New Roman" w:hAnsi="Times New Roman" w:cs="Times New Roman"/>
          <w:sz w:val="28"/>
          <w:szCs w:val="28"/>
        </w:rPr>
        <w:t>неровный, в некоторых западинках стоит вода. Уровень почвенно-грунтовых вод – 0,3 м и менее. Дренаж замедленный: осуществляется только в верхнем торфянистом горизонте и верхней части почвенной толщи. Тип леса – ельник чернично-сфагновый. Почва – торфянисто-подзолисто-глеевая (опять же, подтип, низшие таксоны, индексы горизонтов, см разрез 2317).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 xml:space="preserve">Описание профиля: 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>Гор. Т, 0-12 см, мокрый, сверху желто-бурый, глубже –почти черный, вааесть множество корней, переход, переход в следующий горизонт постепенный.структура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 xml:space="preserve">Гор. 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2013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20134">
        <w:rPr>
          <w:rFonts w:ascii="Times New Roman" w:hAnsi="Times New Roman" w:cs="Times New Roman"/>
          <w:sz w:val="28"/>
          <w:szCs w:val="28"/>
        </w:rPr>
        <w:t>, 12-20 см, залит водой, глинистый, есть корни, сверху темно-серый, далее серовато-матовый, переход в следующий горизонт постепенный.</w:t>
      </w:r>
      <w:r w:rsidRPr="00B20134">
        <w:rPr>
          <w:rFonts w:ascii="Times New Roman" w:hAnsi="Times New Roman" w:cs="Times New Roman"/>
          <w:sz w:val="28"/>
          <w:szCs w:val="28"/>
        </w:rPr>
        <w:br/>
        <w:t xml:space="preserve">Гор. 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201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20134">
        <w:rPr>
          <w:rFonts w:ascii="Times New Roman" w:hAnsi="Times New Roman" w:cs="Times New Roman"/>
          <w:sz w:val="28"/>
          <w:szCs w:val="28"/>
        </w:rPr>
        <w:t>, 20-50 см, залит водой, серовато-матовый, глинистый, ржавые прожилки, плотный.(структура?)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№2320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 14. Рельеф –межгорная равнина в 50-70 м от реки Лыпья</w:t>
      </w:r>
      <w:r w:rsidRPr="00B20134">
        <w:rPr>
          <w:rFonts w:ascii="Times New Roman" w:hAnsi="Times New Roman" w:cs="Times New Roman"/>
          <w:sz w:val="28"/>
          <w:szCs w:val="28"/>
        </w:rPr>
        <w:t>. Микрорельеф неровный, с обычными органогенными формами. Дренаж затруднен. Отток избытка вод осуществляется внутри торфянистого и подзолистого горизонтов. Тип леса –ельник чернично –зеленомощный. Почвообразующая порода –делювиальные глины и суглинки.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 xml:space="preserve">Почва – торфянисто-подзолистая иллювиально-железисто-гумусовая суглинистая.(определится либо иллювиально-гумусовая с гор. 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BH</w:t>
      </w:r>
      <w:r w:rsidRPr="00B20134">
        <w:rPr>
          <w:rFonts w:ascii="Times New Roman" w:hAnsi="Times New Roman" w:cs="Times New Roman"/>
          <w:sz w:val="28"/>
          <w:szCs w:val="28"/>
        </w:rPr>
        <w:t xml:space="preserve"> либо иллювиально-железистая, с горизонтом </w:t>
      </w:r>
      <w:r w:rsidRPr="00B20134">
        <w:rPr>
          <w:rFonts w:ascii="Times New Roman" w:hAnsi="Times New Roman" w:cs="Times New Roman"/>
          <w:sz w:val="28"/>
          <w:szCs w:val="28"/>
          <w:lang w:val="en-US"/>
        </w:rPr>
        <w:t>BF</w:t>
      </w:r>
      <w:r w:rsidRPr="00B20134">
        <w:rPr>
          <w:rFonts w:ascii="Times New Roman" w:hAnsi="Times New Roman" w:cs="Times New Roman"/>
          <w:sz w:val="28"/>
          <w:szCs w:val="28"/>
        </w:rPr>
        <w:t>).</w:t>
      </w:r>
    </w:p>
    <w:p w:rsidR="00946795" w:rsidRPr="00B20134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>Гор. Т, 0-10 см, влажный, темно-бурый, стебли черники, елового опада, древесные остатки. Структура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134">
        <w:rPr>
          <w:rFonts w:ascii="Times New Roman" w:hAnsi="Times New Roman" w:cs="Times New Roman"/>
          <w:sz w:val="28"/>
          <w:szCs w:val="28"/>
        </w:rPr>
        <w:t xml:space="preserve"> Гор. Е, 10-15 см, свеже-влажный, ярко-белесый, серо-глинистый, с наличием пластинок, видны следы оглеения, переход в следу</w:t>
      </w:r>
      <w:r>
        <w:rPr>
          <w:rFonts w:ascii="Times New Roman" w:hAnsi="Times New Roman" w:cs="Times New Roman"/>
          <w:sz w:val="28"/>
          <w:szCs w:val="28"/>
        </w:rPr>
        <w:t>ющий горизонт ярко выражен</w:t>
      </w:r>
      <w:r w:rsidRPr="002140C9">
        <w:rPr>
          <w:rFonts w:ascii="Times New Roman" w:hAnsi="Times New Roman" w:cs="Times New Roman"/>
          <w:sz w:val="28"/>
          <w:szCs w:val="28"/>
        </w:rPr>
        <w:t>.</w:t>
      </w:r>
      <w:r w:rsidRPr="00BD10D2">
        <w:rPr>
          <w:rFonts w:ascii="Times New Roman" w:hAnsi="Times New Roman" w:cs="Times New Roman"/>
          <w:sz w:val="28"/>
          <w:szCs w:val="28"/>
        </w:rPr>
        <w:t xml:space="preserve">Гор. </w:t>
      </w:r>
      <w:r w:rsidRPr="00BD10D2">
        <w:rPr>
          <w:rFonts w:ascii="Times New Roman" w:hAnsi="Times New Roman" w:cs="Times New Roman"/>
          <w:sz w:val="28"/>
          <w:szCs w:val="28"/>
          <w:lang w:val="en-US"/>
        </w:rPr>
        <w:t>BHF</w:t>
      </w:r>
      <w:r w:rsidRPr="00BD10D2">
        <w:rPr>
          <w:rFonts w:ascii="Times New Roman" w:hAnsi="Times New Roman" w:cs="Times New Roman"/>
          <w:sz w:val="28"/>
          <w:szCs w:val="28"/>
        </w:rPr>
        <w:t xml:space="preserve">, 15-31 см, </w:t>
      </w:r>
      <w:r>
        <w:rPr>
          <w:rFonts w:ascii="Times New Roman" w:hAnsi="Times New Roman" w:cs="Times New Roman"/>
          <w:sz w:val="28"/>
          <w:szCs w:val="28"/>
        </w:rPr>
        <w:t>свежий, палево-бурый, порошисто-пылеватой структуры, малосвязный, рыхловатый.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В1, 31-55 см, свежий, палево-буроватый, глинистый, зернисто-мелко-ореховатый, рассыпчатый, мало уплотнен,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A6E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, 55-85 см, свеже-влажноватый, желтовато-серый, матовый, глинистый, ореховатый, следы оглеения,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Cg</w:t>
      </w:r>
      <w:r>
        <w:rPr>
          <w:rFonts w:ascii="Times New Roman" w:hAnsi="Times New Roman" w:cs="Times New Roman"/>
          <w:sz w:val="28"/>
          <w:szCs w:val="28"/>
        </w:rPr>
        <w:t>, 85-145 см, влажный, серовато-желтоватый, глинистый, плотный.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№2321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№19. Рельеф – слабонаклонная к северу (2</w:t>
      </w:r>
      <w:r w:rsidRPr="00777CE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) равнина. </w:t>
      </w:r>
      <w:r w:rsidRPr="00B20134">
        <w:rPr>
          <w:rFonts w:ascii="Times New Roman" w:hAnsi="Times New Roman" w:cs="Times New Roman"/>
          <w:sz w:val="28"/>
          <w:szCs w:val="28"/>
        </w:rPr>
        <w:t>Микрорельеф – обычные органогенные формы, с относительным превышением 20-70 см. Дренаж повышенный, внутрипочвенный ускоренный отток. Тип леса</w:t>
      </w:r>
      <w:r>
        <w:rPr>
          <w:rFonts w:ascii="Times New Roman" w:hAnsi="Times New Roman" w:cs="Times New Roman"/>
          <w:sz w:val="28"/>
          <w:szCs w:val="28"/>
        </w:rPr>
        <w:t xml:space="preserve"> – березняк кислично-зеленомощный.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Почва – слабодерновая палево-глубокоподзолистая глинистая на деллювиальных глинах и суглинках.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АО, 0-5 см, лесная подстилка, свежая, темно-бурая, состоит из елового опада, остатков мхов и папоротников, в нижней части сильно разложившаяся.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А1, 5-12 см, свежий, буроватого цвета, тяжелосуглинистый, мелко-порошистая структура, рыхлый, со множеством корней,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Е, 12-40 см, свежий, серовато-палевый, тяжелосуглинистый, порошисто-бесструктурный, малосвязный, рыхловатый, корней много,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В1, 40-70 см, свежий, буровато-палевый, глинистый, порошисто-мелко-зернистый, слегка уплотнен, изредка встречаются корни,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В2, 70-100 см, свежий, буроватый, с красноватым оттенком, глинистый, мелко-ореховатый, плотный,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100-110 см, свежий, буровато-красноватый, глинистый, плотный, содержит плиты сланцевого строения, покрытые с поверхности белым налетом (</w:t>
      </w:r>
      <w:r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1E0091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 2322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 15. Рельеф – равнина, едва заметный уклон на север к р</w:t>
      </w:r>
      <w:r w:rsidRPr="00B20134">
        <w:rPr>
          <w:rFonts w:ascii="Times New Roman" w:hAnsi="Times New Roman" w:cs="Times New Roman"/>
          <w:sz w:val="28"/>
          <w:szCs w:val="28"/>
        </w:rPr>
        <w:t>. Лыпья. Микрорельеф – типичный для коренных ельников. Дренаж слегка затруднен, замечено сезонное переувлажнение. Тип леса – коренной елник зеленомощный с примесью кислицы и папоротника. Почва – грубогумусный сверхглубокий подзол тяжелосуглинистый на делювиальных глинах и суглинках.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АО, 0-7 см, лесная подстилка, свеже-влажноватая, рыхлая, буровато-черная, состоит из остатков мхов, лесного опада, содержит много корней, в нижней части сильноразложившаяся.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А1Е, 7-15 см, свежий, светло-серый, тяжелосуглинистый, порошисто-бесструктурный, уплотнен, мало корней, есть мелкие ортштейновые зерна,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Е, 15-52 см, свежий, белесоватый с палевым оттенком, тяжелосуглинистый, с ярко выраженной горизонтальной пластичностью, почти </w:t>
      </w:r>
      <w:r>
        <w:rPr>
          <w:rFonts w:ascii="Times New Roman" w:hAnsi="Times New Roman" w:cs="Times New Roman"/>
          <w:sz w:val="28"/>
          <w:szCs w:val="28"/>
        </w:rPr>
        <w:lastRenderedPageBreak/>
        <w:t>бесструктурный, есть ортштейновые зерна, переход в другой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В1, 52-70 см, свежий, буроватого цвета, глинистый, ореховатой, хорошо выраженной структуры, по граням агрегатов видна четко выраженная белесая присыпка, </w:t>
      </w:r>
      <w:r w:rsidRPr="00B20134">
        <w:rPr>
          <w:rFonts w:ascii="Times New Roman" w:hAnsi="Times New Roman" w:cs="Times New Roman"/>
          <w:sz w:val="28"/>
          <w:szCs w:val="28"/>
        </w:rPr>
        <w:t>есть следы оглеения.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В2, 70-130 см, светлый, буроватого цвета, глинистый, ореховатый, четко выраженной структуры, по краям агрегатов заметна белесая присыпка, имеются следы оглеения, постепенный переход в следующий горихонт.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С, 13-160 см, влажноватый, красновато-буроватый, с белесовато-матовым оттенком, ореховато-призматический, плотный.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№2323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№9. Тип леса – березняк чернично-зеленомощный. Рельеф – равнина, с едва заметным уклон к р. Вишера. Исключительно неровный микрорельеф. Почва – слабодерновая суглинистая сверхглубокоподзолистая на делювиальных глинах и суглинках.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АО, 0-6 см, лесная подстилка, свежая, темно-бурая, состоящая почти нацело из корней и стеблей черники, остатков мхов и плауна, в нижней части </w:t>
      </w:r>
      <w:r w:rsidRPr="0016503E">
        <w:rPr>
          <w:rFonts w:ascii="Times New Roman" w:hAnsi="Times New Roman" w:cs="Times New Roman"/>
          <w:sz w:val="28"/>
          <w:szCs w:val="28"/>
        </w:rPr>
        <w:t>видны следы прогорания</w:t>
      </w:r>
      <w:r>
        <w:rPr>
          <w:rFonts w:ascii="Times New Roman" w:hAnsi="Times New Roman" w:cs="Times New Roman"/>
          <w:sz w:val="28"/>
          <w:szCs w:val="28"/>
        </w:rPr>
        <w:t>, черная, слегка мажущаяся.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А1Е, 6-12 см, свежий, буровато-ржавый, осветленный, суглинистый, есть белые пятна и следы обугливания, много корней, рыхловатый, малосвязный, переход в следующий горизонт постепенный.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Е, 12-52 см, свежий, палево-белесоватый, суглинистый, есть мелкие ортштейновые зерна, малоплотный, порошисто-пластинчатый,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В1, 52-70 см, свежий, палево-буроватый, светлый, суглинистый, уплотнен, зернисто-мелко-ореховатый, с постепенный переходом в следующий горизонт.</w:t>
      </w:r>
    </w:p>
    <w:p w:rsidR="00946795" w:rsidRPr="0016503E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В2, 70-85 см, свежий, буровато-красный, глинистый, ореховатой структуры</w:t>
      </w:r>
      <w:r w:rsidRPr="0016503E">
        <w:rPr>
          <w:rFonts w:ascii="Times New Roman" w:hAnsi="Times New Roman" w:cs="Times New Roman"/>
          <w:sz w:val="28"/>
          <w:szCs w:val="28"/>
        </w:rPr>
        <w:t>, по граням агрегатов заметна белесая присыпка.</w:t>
      </w:r>
    </w:p>
    <w:p w:rsidR="00946795" w:rsidRPr="0016503E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03E">
        <w:rPr>
          <w:rFonts w:ascii="Times New Roman" w:hAnsi="Times New Roman" w:cs="Times New Roman"/>
          <w:sz w:val="28"/>
          <w:szCs w:val="28"/>
        </w:rPr>
        <w:t>Гор. В</w:t>
      </w:r>
      <w:r w:rsidRPr="00165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6503E">
        <w:rPr>
          <w:rFonts w:ascii="Times New Roman" w:hAnsi="Times New Roman" w:cs="Times New Roman"/>
          <w:sz w:val="28"/>
          <w:szCs w:val="28"/>
        </w:rPr>
        <w:t>, 85-100 см, свежий, буровато-красный, глинистый, содержит большое количество гальки (3-5-7 мм) и камней (до 20 мм).</w:t>
      </w:r>
    </w:p>
    <w:p w:rsidR="00946795" w:rsidRPr="0016503E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503E">
        <w:rPr>
          <w:rFonts w:ascii="Times New Roman" w:hAnsi="Times New Roman" w:cs="Times New Roman"/>
          <w:b/>
          <w:i/>
          <w:sz w:val="28"/>
          <w:szCs w:val="28"/>
        </w:rPr>
        <w:t>Разрез №2324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03E"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№8. Тип леса – ельник чернично-сфагновый длинномощный. Почва – торфянисто – поверхностно – глеевая глинистая на делювиальных глинах и суглинках.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Т1, 0-5 см, мокрый, почти не затронутый разложением желто-бурый очес сфагновых мхов, прочно связан с нижним слоем торфа корнями черниики.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Т2, 5-15 см, мокрый, темно-бурый до черного, сильноразложившийся, заметно прогорание в нижней части, много корней черники.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, 15-30 см, мокрый, есть жилки воды, голубовато-сизый, глинистый, плотный, корней мало, бесструктурный, вверху 2-3 см ржавая полоска,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Bg</w:t>
      </w:r>
      <w:r>
        <w:rPr>
          <w:rFonts w:ascii="Times New Roman" w:hAnsi="Times New Roman" w:cs="Times New Roman"/>
          <w:sz w:val="28"/>
          <w:szCs w:val="28"/>
        </w:rPr>
        <w:t>, 30-60 см, мокрый, желтоватого цвета, с сизыми пятнами и прожилками, глинистый, плотный, постепенно переходит в следующий горизонт.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ВС, 60-80 см, мокрый, желтоватого цвета, глинистый, бесструктурный, вязкий, наличие гальки 3-7 мм.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№2325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№4. Тип леса – березняк кислично-мелкопапоротниковый. Обильные зеленые мхи. Рельеф – наклоненная на юго-запад (2-3</w:t>
      </w:r>
      <w:r w:rsidRPr="006A35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) равнина. </w:t>
      </w:r>
      <w:r w:rsidRPr="0016503E">
        <w:rPr>
          <w:rFonts w:ascii="Times New Roman" w:hAnsi="Times New Roman" w:cs="Times New Roman"/>
          <w:sz w:val="28"/>
          <w:szCs w:val="28"/>
        </w:rPr>
        <w:t>Микрорельеф довольно ровный кроме старый вывалившихся деревьев, поднимающихся на 30-40 см. Почва – слабодерновая палево-глубокоподзолистая суглинистая на деллювиальных глинах и суглинках.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АО, 0-3 см, лесная подстилка, свежая, состоящая из мелких ветвей березы и остатков ее листьев, бурая, содержащая грифы грибов.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А1, 3-10 см, свежий, светло-бурый, суглинистый, порошистой структуры, рыхлый, содержащий густую сеть корней, переход в следующий горизонт заметен.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Е, 10-58 см, свежий, буровато-палевый, суглинистый, рыхловатый, малосвязный.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</w:t>
      </w:r>
      <w:r w:rsidRPr="0016503E">
        <w:rPr>
          <w:rFonts w:ascii="Times New Roman" w:hAnsi="Times New Roman" w:cs="Times New Roman"/>
          <w:sz w:val="28"/>
          <w:szCs w:val="28"/>
        </w:rPr>
        <w:t>. В2, 58-135, свеже-суховатый, желтовато-бурый, с красноватым оттенком, глинистый, четко выражена структура, х</w:t>
      </w:r>
      <w:r>
        <w:rPr>
          <w:rFonts w:ascii="Times New Roman" w:hAnsi="Times New Roman" w:cs="Times New Roman"/>
          <w:sz w:val="28"/>
          <w:szCs w:val="28"/>
        </w:rPr>
        <w:t xml:space="preserve">орошо выраженная белесая присыпка.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С, 135-160 см, влажноватый, светло-бурый, глинистый, слабовыраженная ореховато-крупно-призматическая структура.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Разрез №2326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80">
        <w:rPr>
          <w:rFonts w:ascii="Times New Roman" w:hAnsi="Times New Roman" w:cs="Times New Roman"/>
          <w:sz w:val="28"/>
          <w:szCs w:val="28"/>
        </w:rPr>
        <w:t>Заложен на пробной площади лесоустройства №5. Тип леса – березняк кислично-зеленомощный. Рельеф – наклонная на юго-восток равнина, 2</w:t>
      </w:r>
      <w:r w:rsidRPr="0014358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43580">
        <w:rPr>
          <w:rFonts w:ascii="Times New Roman" w:hAnsi="Times New Roman" w:cs="Times New Roman"/>
          <w:sz w:val="28"/>
          <w:szCs w:val="28"/>
        </w:rPr>
        <w:t xml:space="preserve">. Почва – подзол сверхглубокий суглинистый, на остаточно-карбонатной породе. 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профиля: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АО, 0-3 см, свежая, очень слаборазвитая лесная подстилка, состоящая из мелких ветвей березы, ее листьев и остатков мхов, слабо затронута разложением, переход в следующий горизонт резкий.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Гор. А1, 3-8 см, свежий, серовато-палевый, суглинистый, непрочной порошисто-мелко-комковатой структуры, густые корни, рыхловатый, переход в следующий горизонт постепенный.</w:t>
      </w:r>
    </w:p>
    <w:p w:rsidR="00946795" w:rsidRPr="00143580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Гор. </w:t>
      </w:r>
      <w:r w:rsidRPr="00EC2755">
        <w:rPr>
          <w:rFonts w:ascii="Times New Roman" w:hAnsi="Times New Roman" w:cs="Times New Roman"/>
          <w:sz w:val="28"/>
          <w:szCs w:val="28"/>
        </w:rPr>
        <w:t>Е,</w:t>
      </w:r>
      <w:r w:rsidRPr="00143580">
        <w:rPr>
          <w:rFonts w:ascii="Times New Roman" w:hAnsi="Times New Roman" w:cs="Times New Roman"/>
          <w:sz w:val="28"/>
          <w:szCs w:val="28"/>
        </w:rPr>
        <w:t xml:space="preserve"> 8-48 см, свежий, палево-белесый, суглинистый, порошистой непрочной структуры, малоплотный, корней мало, переход в следующий горизонтпостепенный.</w:t>
      </w:r>
    </w:p>
    <w:p w:rsidR="00946795" w:rsidRPr="00143580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80">
        <w:rPr>
          <w:rFonts w:ascii="Times New Roman" w:hAnsi="Times New Roman" w:cs="Times New Roman"/>
          <w:sz w:val="28"/>
          <w:szCs w:val="28"/>
        </w:rPr>
        <w:t>Гор. В1, 48-64 см, свежий, палево-белесоватый, суглинистый, зернисто-мелко-ореховатый, уплотнен, рассыпается на агрегаты, корни единично, переход в следующий горизонт постепенный.</w:t>
      </w:r>
    </w:p>
    <w:p w:rsidR="00946795" w:rsidRPr="00143580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80">
        <w:rPr>
          <w:rFonts w:ascii="Times New Roman" w:hAnsi="Times New Roman" w:cs="Times New Roman"/>
          <w:sz w:val="28"/>
          <w:szCs w:val="28"/>
        </w:rPr>
        <w:t>Гор. В2, 64-100 см, свежий, буровато-красноватый, глинистый, четкой выраженной ореховатой структуры, со слабой кремнеземной присыпкой, плотный, легко распадается на агрегаты, единично встречается щебень известковой породы.переход?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80">
        <w:rPr>
          <w:rFonts w:ascii="Times New Roman" w:hAnsi="Times New Roman" w:cs="Times New Roman"/>
          <w:sz w:val="28"/>
          <w:szCs w:val="28"/>
        </w:rPr>
        <w:lastRenderedPageBreak/>
        <w:t xml:space="preserve">Гор.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43580">
        <w:rPr>
          <w:rFonts w:ascii="Times New Roman" w:hAnsi="Times New Roman" w:cs="Times New Roman"/>
          <w:sz w:val="28"/>
          <w:szCs w:val="28"/>
        </w:rPr>
        <w:t>, 100-120 см,</w:t>
      </w:r>
      <w:r>
        <w:rPr>
          <w:rFonts w:ascii="Times New Roman" w:hAnsi="Times New Roman" w:cs="Times New Roman"/>
          <w:sz w:val="28"/>
          <w:szCs w:val="28"/>
        </w:rPr>
        <w:t xml:space="preserve"> свежий, буроватого цвета, глинистый, со множеством желто-белых вкраплений мергеля, ореховатый, ореховатый.</w:t>
      </w:r>
    </w:p>
    <w:p w:rsidR="00EC2755" w:rsidRDefault="00EC275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4.7. приводятся некоторые химические характеристики собранных в перечисленных выше разрезах почвенных образцов.</w:t>
      </w:r>
    </w:p>
    <w:p w:rsidR="00946795" w:rsidRDefault="00946795" w:rsidP="00946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795" w:rsidRPr="00EC2755" w:rsidRDefault="00EC2755" w:rsidP="00946795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C2755">
        <w:rPr>
          <w:rFonts w:ascii="Times New Roman" w:hAnsi="Times New Roman" w:cs="Times New Roman"/>
          <w:bCs/>
          <w:sz w:val="24"/>
          <w:szCs w:val="24"/>
        </w:rPr>
        <w:t>Таблица 4.7.</w:t>
      </w:r>
    </w:p>
    <w:p w:rsidR="00946795" w:rsidRDefault="00946795" w:rsidP="00EC2755">
      <w:pPr>
        <w:spacing w:after="0" w:line="240" w:lineRule="auto"/>
        <w:ind w:hanging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Катионно-обменные свойства почв.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1559"/>
        <w:gridCol w:w="983"/>
        <w:gridCol w:w="860"/>
        <w:gridCol w:w="709"/>
        <w:gridCol w:w="992"/>
        <w:gridCol w:w="992"/>
        <w:gridCol w:w="992"/>
        <w:gridCol w:w="851"/>
      </w:tblGrid>
      <w:tr w:rsidR="00946795" w:rsidRPr="009B3366" w:rsidTr="00EC2755">
        <w:tc>
          <w:tcPr>
            <w:tcW w:w="2127" w:type="dxa"/>
            <w:vMerge w:val="restart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Разрез и глубина отбора образца, см</w:t>
            </w:r>
          </w:p>
        </w:tc>
        <w:tc>
          <w:tcPr>
            <w:tcW w:w="2542" w:type="dxa"/>
            <w:gridSpan w:val="2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pH 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суспензии</w:t>
            </w:r>
          </w:p>
        </w:tc>
        <w:tc>
          <w:tcPr>
            <w:tcW w:w="4545" w:type="dxa"/>
            <w:gridSpan w:val="5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В мг. экв на 100 г. в.с. почвы</w:t>
            </w:r>
          </w:p>
        </w:tc>
        <w:tc>
          <w:tcPr>
            <w:tcW w:w="851" w:type="dxa"/>
            <w:vMerge w:val="restart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V, 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946795" w:rsidRPr="009B3366" w:rsidTr="00EC2755">
        <w:tc>
          <w:tcPr>
            <w:tcW w:w="2127" w:type="dxa"/>
            <w:vMerge/>
          </w:tcPr>
          <w:p w:rsidR="00946795" w:rsidRPr="009B3366" w:rsidRDefault="00946795" w:rsidP="009467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983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KCL</w:t>
            </w:r>
          </w:p>
        </w:tc>
        <w:tc>
          <w:tcPr>
            <w:tcW w:w="860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</w:t>
            </w:r>
          </w:p>
        </w:tc>
        <w:tc>
          <w:tcPr>
            <w:tcW w:w="992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Ca+Mg</w:t>
            </w:r>
          </w:p>
        </w:tc>
        <w:tc>
          <w:tcPr>
            <w:tcW w:w="992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ЕКО</w:t>
            </w:r>
          </w:p>
        </w:tc>
        <w:tc>
          <w:tcPr>
            <w:tcW w:w="851" w:type="dxa"/>
            <w:vMerge/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2316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О 0-3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27,6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14,1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41,7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44,0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85,7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А1 3-8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20,3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26,8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АЕ 8-18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26,1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Е 18-28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18,9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23,0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28-38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ЕВ1 45-55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13,8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18,9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В2 70-80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10,4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14,7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24,5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90-100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16,7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21,0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Д 140-150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24,8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31,1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31,7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2317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Т 0-10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23,3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6,7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135,1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EG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12-22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20,9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25,4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Eg 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22-40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21,7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ЕВ 50-60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10,7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23,2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В2 70-80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13,8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23,2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27,3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С 110-120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14,2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12,2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29,7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2318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Т 0-10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27,6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10,4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38,0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113,6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151,6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A1G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12-22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36,4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42,1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</w:t>
            </w: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30-40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27,7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33,4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946795" w:rsidRPr="009B3366" w:rsidTr="00EC2755">
        <w:trPr>
          <w:trHeight w:hRule="exact" w:val="340"/>
        </w:trPr>
        <w:tc>
          <w:tcPr>
            <w:tcW w:w="2127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40-50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3,1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22,6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29,1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46795" w:rsidRPr="009B3366" w:rsidRDefault="00946795" w:rsidP="00946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366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</w:tbl>
    <w:p w:rsidR="00946795" w:rsidRPr="00EC2755" w:rsidRDefault="00EC2755" w:rsidP="00946795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EC2755">
        <w:rPr>
          <w:rFonts w:ascii="Times New Roman" w:hAnsi="Times New Roman" w:cs="Times New Roman"/>
          <w:bCs/>
          <w:sz w:val="20"/>
          <w:szCs w:val="20"/>
        </w:rPr>
        <w:t>Продолжение таблицы 4.7.</w:t>
      </w:r>
    </w:p>
    <w:tbl>
      <w:tblPr>
        <w:tblpPr w:leftFromText="180" w:rightFromText="180" w:vertAnchor="text" w:horzAnchor="margin" w:tblpXSpec="center" w:tblpY="-6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1"/>
        <w:gridCol w:w="1062"/>
        <w:gridCol w:w="1062"/>
        <w:gridCol w:w="1062"/>
        <w:gridCol w:w="1062"/>
        <w:gridCol w:w="1062"/>
        <w:gridCol w:w="1062"/>
        <w:gridCol w:w="860"/>
        <w:gridCol w:w="698"/>
      </w:tblGrid>
      <w:tr w:rsidR="00EC2755" w:rsidRPr="006C1593" w:rsidTr="009F7A67">
        <w:trPr>
          <w:trHeight w:hRule="exact" w:val="340"/>
        </w:trPr>
        <w:tc>
          <w:tcPr>
            <w:tcW w:w="2101" w:type="dxa"/>
            <w:vMerge w:val="restart"/>
          </w:tcPr>
          <w:p w:rsidR="00EC2755" w:rsidRPr="006C1593" w:rsidRDefault="00EC2755" w:rsidP="00EC27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Разрез и глубина отбора образца</w:t>
            </w:r>
          </w:p>
        </w:tc>
        <w:tc>
          <w:tcPr>
            <w:tcW w:w="2124" w:type="dxa"/>
            <w:gridSpan w:val="2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pH 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суспензии</w:t>
            </w:r>
          </w:p>
        </w:tc>
        <w:tc>
          <w:tcPr>
            <w:tcW w:w="5108" w:type="dxa"/>
            <w:gridSpan w:val="5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В мг. экв на 100 г. в.с. почвы</w:t>
            </w:r>
          </w:p>
        </w:tc>
        <w:tc>
          <w:tcPr>
            <w:tcW w:w="698" w:type="dxa"/>
            <w:vMerge w:val="restart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V, 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vMerge/>
          </w:tcPr>
          <w:p w:rsidR="00EC2755" w:rsidRPr="006C1593" w:rsidRDefault="00EC2755" w:rsidP="009F7A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062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KCL</w:t>
            </w:r>
          </w:p>
        </w:tc>
        <w:tc>
          <w:tcPr>
            <w:tcW w:w="1062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</w:p>
        </w:tc>
        <w:tc>
          <w:tcPr>
            <w:tcW w:w="1062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</w:t>
            </w:r>
          </w:p>
        </w:tc>
        <w:tc>
          <w:tcPr>
            <w:tcW w:w="1062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Ca+Mg</w:t>
            </w:r>
          </w:p>
        </w:tc>
        <w:tc>
          <w:tcPr>
            <w:tcW w:w="1062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60" w:type="dxa"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ЕКО</w:t>
            </w:r>
          </w:p>
        </w:tc>
        <w:tc>
          <w:tcPr>
            <w:tcW w:w="698" w:type="dxa"/>
            <w:vMerge/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2320</w:t>
            </w: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О 0-10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21,0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29,2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98,0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127,2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Е 10-15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24,9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30,2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Bhf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15-30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26,7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32,8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В1 30-55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20,2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23,9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В2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70-80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26,1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100-110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30,4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2321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 0-5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53,4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55,4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108,8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А1 5-12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Е 12-22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23,4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29,1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30-40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20,6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26,6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В1 60-70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27,8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В2 70-80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33,1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Д 100-110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47,2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50,1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2322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О 0-7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38,0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88,8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138,0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A1E</w:t>
            </w: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7-15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31,2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36,7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Е 15-25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23,4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28,5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25-35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18,0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23,9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40-50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17,2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25,3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593">
              <w:rPr>
                <w:rFonts w:ascii="Times New Roman" w:hAnsi="Times New Roman" w:cs="Times New Roman"/>
                <w:bCs/>
                <w:sz w:val="24"/>
                <w:szCs w:val="24"/>
              </w:rPr>
              <w:t>В1 60-70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13,5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33,6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В2 70-80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28,1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100-110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130-140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16,6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21,7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26,0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</w:tr>
      <w:tr w:rsidR="00EC2755" w:rsidRPr="006C1593" w:rsidTr="009F7A67">
        <w:trPr>
          <w:trHeight w:hRule="exact" w:val="340"/>
        </w:trPr>
        <w:tc>
          <w:tcPr>
            <w:tcW w:w="2101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150-160</w:t>
            </w: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17,3</w:t>
            </w: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22,6</w:t>
            </w: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26,5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:rsidR="00EC2755" w:rsidRPr="006C1593" w:rsidRDefault="00EC2755" w:rsidP="009F7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</w:tr>
    </w:tbl>
    <w:p w:rsidR="00EC2755" w:rsidRDefault="00EC2755" w:rsidP="00EC275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C2755" w:rsidRDefault="00EC2755" w:rsidP="00EC275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C81CB9" w:rsidRPr="004149FF" w:rsidRDefault="00C81CB9" w:rsidP="00C81CB9">
      <w:pPr>
        <w:spacing w:line="240" w:lineRule="auto"/>
        <w:ind w:right="-568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5F5C2F">
        <w:rPr>
          <w:rFonts w:ascii="Times New Roman" w:hAnsi="Times New Roman" w:cs="Times New Roman"/>
          <w:b/>
          <w:sz w:val="32"/>
          <w:szCs w:val="32"/>
        </w:rPr>
        <w:t>5. ПОГОДА</w:t>
      </w:r>
      <w:r w:rsidR="00D322A8" w:rsidRPr="004149FF">
        <w:rPr>
          <w:rFonts w:ascii="Times New Roman" w:hAnsi="Times New Roman" w:cs="Times New Roman"/>
          <w:i/>
          <w:sz w:val="28"/>
          <w:szCs w:val="28"/>
        </w:rPr>
        <w:t>(И.В. Прокошева, с.н.с, заповедник "Вишерский")</w:t>
      </w:r>
      <w:r w:rsidR="005F5C2F" w:rsidRPr="004149FF">
        <w:rPr>
          <w:rFonts w:ascii="Times New Roman" w:hAnsi="Times New Roman" w:cs="Times New Roman"/>
          <w:i/>
          <w:sz w:val="28"/>
          <w:szCs w:val="28"/>
        </w:rPr>
        <w:t>.</w:t>
      </w:r>
    </w:p>
    <w:p w:rsidR="005F5C2F" w:rsidRDefault="00C81CB9" w:rsidP="00A5717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F5C2F">
        <w:rPr>
          <w:rFonts w:ascii="Times New Roman" w:hAnsi="Times New Roman" w:cs="Times New Roman"/>
          <w:b/>
          <w:sz w:val="28"/>
          <w:szCs w:val="28"/>
        </w:rPr>
        <w:t>5.1 Исходные данные</w:t>
      </w:r>
      <w:r w:rsidR="005F5C2F">
        <w:rPr>
          <w:rFonts w:ascii="Times New Roman" w:hAnsi="Times New Roman" w:cs="Times New Roman"/>
          <w:b/>
          <w:sz w:val="28"/>
          <w:szCs w:val="28"/>
        </w:rPr>
        <w:t>.</w:t>
      </w:r>
    </w:p>
    <w:p w:rsidR="005F2F9F" w:rsidRDefault="005F2F9F" w:rsidP="00A5717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81CB9" w:rsidRPr="00C81CB9" w:rsidRDefault="00C81CB9" w:rsidP="00A5717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>Основной пункт метеонаблюдений находится на кордоне «Мойва», расположенном в горно-таёжной части заповедника, на базе бывшей  гидрометстанции  «Мойва».</w:t>
      </w:r>
    </w:p>
    <w:p w:rsidR="00C81CB9" w:rsidRPr="00C81CB9" w:rsidRDefault="00C81CB9" w:rsidP="00A57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 xml:space="preserve">На кордоне «Лыпья», расположенном в долине реки Вишеры, в южной предгорной части заповедника, также постоянно действует метеопост. На северном кордоне «Хальсория» метеопост не действовал. </w:t>
      </w:r>
    </w:p>
    <w:p w:rsidR="00C81CB9" w:rsidRPr="00C81CB9" w:rsidRDefault="00C81CB9" w:rsidP="00A57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 xml:space="preserve">Для измерения температуры воздуха продолжают действовать автономные «таблеточные» регистраторы (далее – логгеры) серии </w:t>
      </w:r>
      <w:r w:rsidRPr="00C81CB9">
        <w:rPr>
          <w:rFonts w:ascii="Times New Roman" w:hAnsi="Times New Roman" w:cs="Times New Roman"/>
          <w:sz w:val="28"/>
          <w:szCs w:val="28"/>
          <w:lang w:val="en-US"/>
        </w:rPr>
        <w:t>Thermochron</w:t>
      </w:r>
      <w:r w:rsidRPr="00C81CB9">
        <w:rPr>
          <w:rFonts w:ascii="Times New Roman" w:hAnsi="Times New Roman" w:cs="Times New Roman"/>
          <w:sz w:val="28"/>
          <w:szCs w:val="28"/>
        </w:rPr>
        <w:t xml:space="preserve"> в различных высотных поясах (лесной, подгольцовый и горно-тундровый) в районе базы Мойва, а также в будке на МС Мойва и на посту Лыпья. Логгер установлен также в почве на глубине 20 см и, в летний сезон – в водотоках: р. Малая Мойва и ручей Молебный около кордона Мойва.</w:t>
      </w:r>
    </w:p>
    <w:p w:rsidR="00C81CB9" w:rsidRPr="00C81CB9" w:rsidRDefault="00C81CB9" w:rsidP="00A57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 xml:space="preserve">На постах наблюдения проводились по программе, необходимой для Летописи природы: облачность, температура воздуха срочная, максимальная и минимальная, относительная влажность, количество осадков, направление и сила ветра, атмосферное давление, высота снежного покрова по стационарной рейке на площадке, атмосферные явления, в летний период - температура почвы на </w:t>
      </w:r>
      <w:r w:rsidRPr="00C81CB9">
        <w:rPr>
          <w:rFonts w:ascii="Times New Roman" w:hAnsi="Times New Roman" w:cs="Times New Roman"/>
          <w:sz w:val="28"/>
          <w:szCs w:val="28"/>
        </w:rPr>
        <w:lastRenderedPageBreak/>
        <w:t>поверхности. Высота снежного покрова измерялась в трёх точках заповедника: Мойва, Лыпья и Лиственничный.Снегозапасы в этом году не определялись.</w:t>
      </w:r>
    </w:p>
    <w:p w:rsidR="00C81CB9" w:rsidRPr="00C81CB9" w:rsidRDefault="00C81CB9" w:rsidP="00A57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>Наблюдатели: А.И. Смирнова (Лыпья), М.П. Бахтияров и И.В. Прокошева (Мойва).</w:t>
      </w:r>
    </w:p>
    <w:p w:rsidR="00C81CB9" w:rsidRPr="00C81CB9" w:rsidRDefault="00C81CB9" w:rsidP="00A57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>Сроки наблюдений привязаны к срокам, принятым в гидрометслужбе: 03, 09 и 15 час по Гринвичу (соответственно 08, 14 и 20 час зимнего декретного времени), в целях получения сравнимых данных. Ночной срок отсутствует.</w:t>
      </w:r>
    </w:p>
    <w:p w:rsidR="005F5C2F" w:rsidRDefault="005F5C2F" w:rsidP="005F5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C81CB9" w:rsidRPr="005F5C2F" w:rsidRDefault="00C81CB9" w:rsidP="005F5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5C2F">
        <w:rPr>
          <w:rFonts w:ascii="Times New Roman" w:hAnsi="Times New Roman" w:cs="Times New Roman"/>
          <w:sz w:val="24"/>
          <w:szCs w:val="24"/>
          <w:u w:val="single"/>
        </w:rPr>
        <w:t>Пояснения к таблицам 5.1 и 5.1.1:</w:t>
      </w:r>
    </w:p>
    <w:p w:rsidR="00C81CB9" w:rsidRPr="005F5C2F" w:rsidRDefault="00C81CB9" w:rsidP="00C81C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>-среднесуточная температура воздуха рассчитана по показаниям логгеров в будках (сравнение показаний регистратора и термометра показало занижение температуры первым, поэтому  в средние значения температуры за месяцы и сезоны введена систематическая поправка +0,35</w:t>
      </w:r>
      <w:r w:rsidRPr="005F5C2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5F5C2F">
        <w:rPr>
          <w:rFonts w:ascii="Times New Roman" w:hAnsi="Times New Roman" w:cs="Times New Roman"/>
          <w:sz w:val="24"/>
          <w:szCs w:val="24"/>
        </w:rPr>
        <w:t xml:space="preserve">С). Максимальная и минимальная температуры приняты по показаниям соответствующих термометров; </w:t>
      </w:r>
    </w:p>
    <w:p w:rsidR="00C81CB9" w:rsidRPr="005F5C2F" w:rsidRDefault="00C81CB9" w:rsidP="00C81C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>- значения относительной влажности осреднены за три дневных срока;</w:t>
      </w:r>
    </w:p>
    <w:p w:rsidR="00C81CB9" w:rsidRPr="005F5C2F" w:rsidRDefault="00C81CB9" w:rsidP="00C81C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 xml:space="preserve">- значения атмосферного давления также осреднены за три дневных срока, переведены из мм в гПа, даны на уровне станции;       </w:t>
      </w:r>
    </w:p>
    <w:p w:rsidR="00C81CB9" w:rsidRPr="005F5C2F" w:rsidRDefault="00C81CB9" w:rsidP="00C81C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>- критерии пасмурных и ясных дней: пасмурным считается день, в течение которого количество общей облачности за каждый срок не менее 8 баллов; ясным - в течение которого количество общей облачности за каждый срок не превышает 2 баллов.</w:t>
      </w:r>
    </w:p>
    <w:p w:rsidR="00C81CB9" w:rsidRPr="005F5C2F" w:rsidRDefault="00C81CB9" w:rsidP="00C81C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 xml:space="preserve">- условные обозначения атмосферных явлений: Дж- дождь, Сн- снег, См- мокрый снег, Мр- морось, Мет- метель, в т.ч. низовая и поземок, Т- туман, Гр- гроза, Гол- гололед, налипание мокрого снега, Из- изморозь, И- иней, Р- роса, ПС- полярное сияние. </w:t>
      </w:r>
    </w:p>
    <w:p w:rsidR="00C81CB9" w:rsidRPr="005F5C2F" w:rsidRDefault="00C81CB9" w:rsidP="00C81CB9">
      <w:pPr>
        <w:tabs>
          <w:tab w:val="left" w:pos="0"/>
        </w:tabs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>Термин «день» означает метеорологические сутки с 20 час зимнего декретного времени.</w:t>
      </w:r>
    </w:p>
    <w:p w:rsidR="00C81CB9" w:rsidRPr="005F5C2F" w:rsidRDefault="00C81CB9" w:rsidP="00C81C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>Инспекторами на всех постах допускались пропуски наблюдений. На посту Мойва большие пропуски: с 13.01 по 19.01.15, с 05.03 по 10.03.15, наряду с небольшими пропусками (1-3 дня) и на Мойве, и на Лыпье. Допущено искажение некоторых данных.</w:t>
      </w:r>
    </w:p>
    <w:p w:rsidR="00C81CB9" w:rsidRPr="005F5C2F" w:rsidRDefault="00C81CB9" w:rsidP="00C81CB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>Нормы средних месячных и сезонных значений температуры воздуха и средних декадных значений высоты снежного покрова по стационарной рейке приняты согласно [4, 5]. В таблицах 5.2 – 5.5 средние показатели выведены по данным 1983,1986-89,1994-2015г.</w:t>
      </w:r>
    </w:p>
    <w:p w:rsidR="00C81CB9" w:rsidRPr="005F5C2F" w:rsidRDefault="00C81CB9" w:rsidP="00C81CB9">
      <w:pPr>
        <w:spacing w:line="240" w:lineRule="auto"/>
        <w:ind w:right="-14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5C2F">
        <w:rPr>
          <w:rFonts w:ascii="Times New Roman" w:hAnsi="Times New Roman" w:cs="Times New Roman"/>
          <w:sz w:val="24"/>
          <w:szCs w:val="24"/>
        </w:rPr>
        <w:t xml:space="preserve">Фенологическая периодизация года в данном разделе принята для горно-таёжной территории заповедника согласно [5], для предгорного района – согласно [4]. </w:t>
      </w:r>
    </w:p>
    <w:p w:rsidR="00C81CB9" w:rsidRDefault="00C81CB9" w:rsidP="004760A1">
      <w:pPr>
        <w:numPr>
          <w:ilvl w:val="0"/>
          <w:numId w:val="5"/>
        </w:numPr>
        <w:spacing w:after="0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C2F">
        <w:rPr>
          <w:rFonts w:ascii="Times New Roman" w:hAnsi="Times New Roman" w:cs="Times New Roman"/>
          <w:b/>
          <w:sz w:val="28"/>
          <w:szCs w:val="28"/>
        </w:rPr>
        <w:t>Метеорологическая характеристика сезонов года.</w:t>
      </w:r>
    </w:p>
    <w:p w:rsidR="005F2F9F" w:rsidRPr="005F5C2F" w:rsidRDefault="005F2F9F" w:rsidP="005F2F9F">
      <w:pPr>
        <w:spacing w:after="0"/>
        <w:ind w:left="850" w:right="-4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CB9" w:rsidRPr="00C81CB9" w:rsidRDefault="00C81CB9" w:rsidP="00A5717E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>В целом гидрометеорологические условия 2014/2015 годов характеризовались тёплой и многоснежной зимой, теплой и влажной весной, холодным летом, влажной и тёплой осенью. Преобладающие направления ветра в течение года – западное и юго-западное. Экстремумы температуры: на Мойве:  -45,0</w:t>
      </w:r>
      <w:r w:rsidRPr="00C81C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1CB9">
        <w:rPr>
          <w:rFonts w:ascii="Times New Roman" w:hAnsi="Times New Roman" w:cs="Times New Roman"/>
          <w:sz w:val="28"/>
          <w:szCs w:val="28"/>
        </w:rPr>
        <w:t>С (09.01), +30,0</w:t>
      </w:r>
      <w:r w:rsidRPr="00C81C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1CB9">
        <w:rPr>
          <w:rFonts w:ascii="Times New Roman" w:hAnsi="Times New Roman" w:cs="Times New Roman"/>
          <w:sz w:val="28"/>
          <w:szCs w:val="28"/>
        </w:rPr>
        <w:t>С (22.06),  на Лыпье: -49,2</w:t>
      </w:r>
      <w:r w:rsidRPr="00C81C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1CB9">
        <w:rPr>
          <w:rFonts w:ascii="Times New Roman" w:hAnsi="Times New Roman" w:cs="Times New Roman"/>
          <w:sz w:val="28"/>
          <w:szCs w:val="28"/>
        </w:rPr>
        <w:t>С (10.01), +31,2,0</w:t>
      </w:r>
      <w:r w:rsidRPr="00C81C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1CB9">
        <w:rPr>
          <w:rFonts w:ascii="Times New Roman" w:hAnsi="Times New Roman" w:cs="Times New Roman"/>
          <w:sz w:val="28"/>
          <w:szCs w:val="28"/>
        </w:rPr>
        <w:t xml:space="preserve">С (22.06). </w:t>
      </w:r>
    </w:p>
    <w:p w:rsidR="00C81CB9" w:rsidRPr="00C81CB9" w:rsidRDefault="00C81CB9" w:rsidP="00A5717E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lastRenderedPageBreak/>
        <w:t>Все характеристики: метеорологические и гидрологические показатели, фенологические даты и их отклонения от средних многолетних – даны в таблицах 5.1 – 5.11 (раздел 5), 6.1 – 6.3 (раздел 6) и в разделе 9 «Календарь природы».  Укажем на некоторые особенности  и экстремальные показатели.</w:t>
      </w:r>
    </w:p>
    <w:p w:rsidR="00C81CB9" w:rsidRPr="00C81CB9" w:rsidRDefault="00C81CB9" w:rsidP="00A5717E">
      <w:pPr>
        <w:spacing w:after="0"/>
        <w:ind w:right="-567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81CB9" w:rsidRPr="005F5C2F" w:rsidRDefault="005F5C2F" w:rsidP="00A5717E">
      <w:pPr>
        <w:spacing w:after="0"/>
        <w:ind w:righ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5.2.1. </w:t>
      </w:r>
      <w:r w:rsidR="00C81CB9" w:rsidRPr="005F5C2F">
        <w:rPr>
          <w:rFonts w:ascii="Times New Roman" w:hAnsi="Times New Roman" w:cs="Times New Roman"/>
          <w:b/>
          <w:sz w:val="28"/>
          <w:szCs w:val="28"/>
        </w:rPr>
        <w:t>З и м а</w:t>
      </w:r>
    </w:p>
    <w:p w:rsidR="00C81CB9" w:rsidRPr="00D322A8" w:rsidRDefault="00C81CB9" w:rsidP="00A5717E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22A8">
        <w:rPr>
          <w:rFonts w:ascii="Times New Roman" w:hAnsi="Times New Roman" w:cs="Times New Roman"/>
          <w:sz w:val="28"/>
          <w:szCs w:val="28"/>
        </w:rPr>
        <w:t>Зима сезона 2014/2015 гг. наступила раньше обычного. В лесном поясе устойчивый снежный покров образовался в горно-таёжном районе 7 октября, на 5 дней раньше обычного срока, а в южном предгорье 9 октября, на 13 дней раньше среднего многолетнего срока. Первый лёд на р. Лыпья встал 18.10, на 17 дней раньше средней даты.</w:t>
      </w:r>
    </w:p>
    <w:p w:rsidR="00C81CB9" w:rsidRPr="00C81CB9" w:rsidRDefault="00C81CB9" w:rsidP="00A5717E">
      <w:pPr>
        <w:spacing w:after="0"/>
        <w:ind w:right="-57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81CB9">
        <w:rPr>
          <w:rFonts w:ascii="Times New Roman" w:hAnsi="Times New Roman" w:cs="Times New Roman"/>
          <w:i/>
          <w:sz w:val="28"/>
          <w:szCs w:val="28"/>
        </w:rPr>
        <w:t>Мягкая, или начальная зима</w:t>
      </w:r>
      <w:r w:rsidRPr="00C81CB9">
        <w:rPr>
          <w:rFonts w:ascii="Times New Roman" w:hAnsi="Times New Roman" w:cs="Times New Roman"/>
          <w:sz w:val="28"/>
          <w:szCs w:val="28"/>
        </w:rPr>
        <w:t xml:space="preserve"> продолжалась в горно-таёжной зоне с 7 октября по 6 ноября, 31 день, на 8 дней короче обычного, и в предгорье - 27 дней. Средняя температура начальной зимы составила –6,9</w:t>
      </w:r>
      <w:r w:rsidRPr="00C81CB9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0 </w:t>
      </w:r>
      <w:r w:rsidRPr="00C81CB9">
        <w:rPr>
          <w:rFonts w:ascii="Times New Roman" w:hAnsi="Times New Roman" w:cs="Times New Roman"/>
          <w:sz w:val="28"/>
          <w:szCs w:val="28"/>
        </w:rPr>
        <w:t>С, на 3</w:t>
      </w:r>
      <w:r w:rsidRPr="00C81C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1CB9">
        <w:rPr>
          <w:rFonts w:ascii="Times New Roman" w:hAnsi="Times New Roman" w:cs="Times New Roman"/>
          <w:sz w:val="28"/>
          <w:szCs w:val="28"/>
        </w:rPr>
        <w:t xml:space="preserve"> ниже средней многолетней. Это самый холодный начальный период зимы за последние 15 лет. Зафиксировано 9 дней с оттепелью при среднем значении 15. Осадков за субсезон выпало 64 мм (47% от среднего количества). Всего на этапе отмечено 11 дней с метелью. Отмечался крепкий ветер с штормовыми порывами:в горной тайге ветер с порывами до 20 м/с и выше ВСВ – 23 и 24.10 (порывы 20 - 25 м/с); ЗЮЗ – 06.11; З – 14.11; ЮЗ – 17.11; ЗЮЗ – 19.11; ЗЮЗ с переходом на СЗ – 25 и 26.11; ЮЗ – 30.11;  в предгорье ССЗ – 19.10; ВСВ – 23.10.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sz w:val="28"/>
          <w:szCs w:val="28"/>
        </w:rPr>
        <w:t xml:space="preserve">Октябрь </w:t>
      </w:r>
      <w:r w:rsidRPr="00C81CB9">
        <w:rPr>
          <w:b w:val="0"/>
          <w:sz w:val="28"/>
          <w:szCs w:val="28"/>
        </w:rPr>
        <w:t>выдался самым холодным за весь период наблюдений. Среднемесячная температура составила -5,3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 в горной тайге и -3,8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 предгорье, что на 3,1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и 2,6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ниже нормы. Месячное количество осадков составило в горно-таёжной зоне 96,5 мм (в пределах нормы), в предгорье 73 мм (76% средней многолетней суммы). Осадки выпадали в основном в виде снега. Дождь шёл только первую неделю. Во 2-ю и 3-ю декады отмечено 10 дней с метелью.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color w:val="E36C0A"/>
          <w:sz w:val="28"/>
          <w:szCs w:val="28"/>
        </w:rPr>
      </w:pPr>
      <w:r w:rsidRPr="00C81CB9">
        <w:rPr>
          <w:sz w:val="28"/>
          <w:szCs w:val="28"/>
        </w:rPr>
        <w:t xml:space="preserve">Ноябрь </w:t>
      </w:r>
      <w:r w:rsidRPr="00C81CB9">
        <w:rPr>
          <w:b w:val="0"/>
          <w:sz w:val="28"/>
          <w:szCs w:val="28"/>
        </w:rPr>
        <w:t>был относительно тёплым и ненастным. Средняя месячная температура составила: на Мойве -9,8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 (на Лыпье -8,6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), что на 1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(1,4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) выше нормы. Месячное количество осадков на Мойве составило 105,6 мм (139%  от нормы), на Лыпье составило 86,5 мм (близко к среднему многолетнему). Дней с метелью отмечено: в предгорье - 11, в горной тайге - 19. Ледостав на реках произошёл: на горных реках 20 – 23 октября (на 24 дня раньше), на р. Вишера – лед встал раньше более чем на месяц, а ледовый путь установился 8 ноября (на 28 дней раньше среднего срока).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426"/>
        <w:jc w:val="both"/>
        <w:rPr>
          <w:b w:val="0"/>
          <w:sz w:val="28"/>
          <w:szCs w:val="28"/>
        </w:rPr>
      </w:pPr>
      <w:r w:rsidRPr="00C81CB9">
        <w:rPr>
          <w:b w:val="0"/>
          <w:i/>
          <w:sz w:val="28"/>
          <w:szCs w:val="28"/>
        </w:rPr>
        <w:t>Глубокая, или холодная зима</w:t>
      </w:r>
      <w:r w:rsidRPr="00C81CB9">
        <w:rPr>
          <w:b w:val="0"/>
          <w:sz w:val="28"/>
          <w:szCs w:val="28"/>
        </w:rPr>
        <w:t xml:space="preserve"> началась 7 ноября, на 12 дней раньше обычного, и продолжалась 106 дней, практически совпав по длительности со </w:t>
      </w:r>
      <w:r w:rsidRPr="00D322A8">
        <w:rPr>
          <w:b w:val="0"/>
          <w:sz w:val="28"/>
          <w:szCs w:val="28"/>
        </w:rPr>
        <w:t>средней многолетней. Декабрь был на 3,4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 xml:space="preserve"> выше нормы, январь – на 0,2 </w:t>
      </w:r>
      <w:r w:rsidRPr="00D322A8">
        <w:rPr>
          <w:b w:val="0"/>
          <w:sz w:val="28"/>
          <w:szCs w:val="28"/>
          <w:vertAlign w:val="superscript"/>
        </w:rPr>
        <w:t xml:space="preserve">0 </w:t>
      </w:r>
      <w:r w:rsidRPr="00D322A8">
        <w:rPr>
          <w:b w:val="0"/>
          <w:sz w:val="28"/>
          <w:szCs w:val="28"/>
        </w:rPr>
        <w:t>выше нормы, февраль – на 6,5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 xml:space="preserve"> выше нормы. Средняя температура глубокой зимы составила  –</w:t>
      </w:r>
      <w:r w:rsidRPr="00D322A8">
        <w:rPr>
          <w:b w:val="0"/>
          <w:sz w:val="28"/>
          <w:szCs w:val="28"/>
        </w:rPr>
        <w:lastRenderedPageBreak/>
        <w:t>13,6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 xml:space="preserve"> С, на 2,7</w:t>
      </w:r>
      <w:r w:rsidRPr="00D322A8">
        <w:rPr>
          <w:b w:val="0"/>
          <w:sz w:val="28"/>
          <w:szCs w:val="28"/>
          <w:vertAlign w:val="superscript"/>
        </w:rPr>
        <w:t xml:space="preserve">0 </w:t>
      </w:r>
      <w:r w:rsidRPr="00D322A8">
        <w:rPr>
          <w:b w:val="0"/>
          <w:sz w:val="28"/>
          <w:szCs w:val="28"/>
        </w:rPr>
        <w:t>выше среднего, определив тёплый фон всей зимы.</w:t>
      </w:r>
      <w:r w:rsidRPr="00D322A8">
        <w:rPr>
          <w:b w:val="0"/>
          <w:bCs/>
          <w:sz w:val="28"/>
          <w:szCs w:val="28"/>
        </w:rPr>
        <w:t xml:space="preserve"> А</w:t>
      </w:r>
      <w:r w:rsidRPr="00D322A8">
        <w:rPr>
          <w:b w:val="0"/>
          <w:sz w:val="28"/>
          <w:szCs w:val="28"/>
        </w:rPr>
        <w:t>бсолютный минимум температуры за фенологический год отмечался 9-10 января: на Мойве -45,0°С; на Лыпье –49,2ºС; на Лиственничном -45,2ºС</w:t>
      </w:r>
      <w:r w:rsidRPr="00D322A8">
        <w:rPr>
          <w:b w:val="0"/>
          <w:bCs/>
          <w:sz w:val="28"/>
          <w:szCs w:val="28"/>
        </w:rPr>
        <w:t>. В течение зимы Т мин опускалась до -40</w:t>
      </w:r>
      <w:r w:rsidRPr="00D322A8">
        <w:rPr>
          <w:b w:val="0"/>
          <w:bCs/>
          <w:sz w:val="28"/>
          <w:szCs w:val="28"/>
          <w:vertAlign w:val="superscript"/>
        </w:rPr>
        <w:t>0</w:t>
      </w:r>
      <w:r w:rsidRPr="00D322A8">
        <w:rPr>
          <w:b w:val="0"/>
          <w:bCs/>
          <w:sz w:val="28"/>
          <w:szCs w:val="28"/>
        </w:rPr>
        <w:t xml:space="preserve"> и ниже на</w:t>
      </w:r>
      <w:r w:rsidRPr="00C81CB9">
        <w:rPr>
          <w:b w:val="0"/>
          <w:bCs/>
          <w:sz w:val="28"/>
          <w:szCs w:val="28"/>
        </w:rPr>
        <w:t xml:space="preserve"> всей территории 8-10 и 23 января, кроме того в долине р. Вишера на Лыпье: 06.12; 11 и 24.01. С оттепелью отмечен всего 1 день в горной тайге (18.12) и 3 дня в предгорной (20, 21.11 и 14.12).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b w:val="0"/>
          <w:sz w:val="28"/>
          <w:szCs w:val="28"/>
        </w:rPr>
        <w:t>По осадкам глубокая зима была самой многоснежной за последние 15 лет: за период выпало 294,5 мм (при среднем многолетнем значении 165 мм). В декабре выпало 66 мм, в январе – 74,3 мм, в феврале – 78 мм и (96, 146, 223 % от месячных норм осадков).  Февраль выдал рекордную сумму осадков за весь период наблюдений.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За холодную зиму отмечено 9 ясных дней, из них 6 дней - в январе.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b w:val="0"/>
          <w:sz w:val="28"/>
          <w:szCs w:val="28"/>
        </w:rPr>
        <w:t xml:space="preserve">В течение холодной зимы метелей (в т.ч. низовые) отмечено 54 случая в горно-таёжном районе и 58 случаев в долине Вишеры, в основном несильные (порывы в пределах 15 м/с). Порывы ветра 20 м/с и более зафиксированы: 9 декабря на посту Мойва (ЮЗ); 15.12 – ЗЮЗ; 17-18.12 – ЗСЗ и З; в ночь на 19.12 – ЮЗ (штормовые порывы на обоих постах); 26.01 – ЮЗ; 02.02 – Ю; 13-14.02 – ЗСЗ; 3 января на посту Лыпья – южного ветра.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В ноябре высота снежного покрова превысила норму в горно-таёжном районе на 18-29 см во 2-ю – 3-ю декады, в декабре – на 23-30 см, к концу января – на 40 см. В предгорье динамика следующая: в ноябре превышение на 4-6 см, в декабре и январе в пределах номы, и начиная с 3-ей декады января начался существенный рост. В феврале мощность снежного покрова превышала норму в предгорном районе на 14-28 см (Лыпья) и на 39-51 см  в горах (Мойва); за 2 декаду февраля составила: на Мойве 146 см (норма 95 см) и 116 см на поляне Лыпьи (норма 88 см). На посту Мойва отметка 100 см была превышена 4 января, на посту Лыпья – 6 февраля, на посту Лиственничный – 25 ноября. </w:t>
      </w:r>
      <w:r w:rsidRPr="00D322A8">
        <w:rPr>
          <w:b w:val="0"/>
          <w:sz w:val="28"/>
          <w:szCs w:val="28"/>
        </w:rPr>
        <w:t>Максимума высота снега достигала 13-14 февраля и 26-27 марта, и составила: на МС Мойва 152-154 см,на посту Лыпья: на поляне –126 см, в лесу –152 см; на посту Лиственничный 252</w:t>
      </w:r>
      <w:r w:rsidRPr="00C81CB9">
        <w:rPr>
          <w:i/>
          <w:sz w:val="28"/>
          <w:szCs w:val="28"/>
        </w:rPr>
        <w:t xml:space="preserve"> см. </w:t>
      </w:r>
      <w:r w:rsidRPr="00C81CB9">
        <w:rPr>
          <w:b w:val="0"/>
          <w:sz w:val="28"/>
          <w:szCs w:val="28"/>
        </w:rPr>
        <w:t>Влагозапасы в снеге на 28.02 по МС Вая составили109% нормы [7]. Нормы приняты по [2 ].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i/>
          <w:sz w:val="28"/>
          <w:szCs w:val="28"/>
        </w:rPr>
        <w:t>Завершающий период зимы – предвесенье</w:t>
      </w:r>
      <w:r w:rsidRPr="00C81CB9">
        <w:rPr>
          <w:b w:val="0"/>
          <w:sz w:val="28"/>
          <w:szCs w:val="28"/>
        </w:rPr>
        <w:t xml:space="preserve"> – начался 21 февраля на всей территории, ранее обычныхсроков на 12</w:t>
      </w:r>
      <w:r w:rsidRPr="00C81CB9">
        <w:rPr>
          <w:sz w:val="28"/>
          <w:szCs w:val="28"/>
        </w:rPr>
        <w:t>/</w:t>
      </w:r>
      <w:r w:rsidRPr="00C81CB9">
        <w:rPr>
          <w:b w:val="0"/>
          <w:sz w:val="28"/>
          <w:szCs w:val="28"/>
        </w:rPr>
        <w:t>8 дней. Первый дождь в предгорной зоне выпал на 10 дней раньше среднего срока, в горно-таёжной – на 10 дней позднее.  Продолжительность периода составила 36 дней (на 9 дней более средней). Средняя температура субсезона составила –5,5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С, что выше на 1,7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средней многолетней.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sz w:val="28"/>
          <w:szCs w:val="28"/>
        </w:rPr>
        <w:t xml:space="preserve">Март </w:t>
      </w:r>
      <w:r w:rsidRPr="00C81CB9">
        <w:rPr>
          <w:b w:val="0"/>
          <w:sz w:val="28"/>
          <w:szCs w:val="28"/>
        </w:rPr>
        <w:t xml:space="preserve">выдался тёплым и малоснежным.Средняя месячная температура </w:t>
      </w:r>
      <w:r w:rsidRPr="00D322A8">
        <w:rPr>
          <w:b w:val="0"/>
          <w:sz w:val="28"/>
          <w:szCs w:val="28"/>
        </w:rPr>
        <w:t xml:space="preserve">марта </w:t>
      </w:r>
      <w:r w:rsidRPr="00C81CB9">
        <w:rPr>
          <w:b w:val="0"/>
          <w:sz w:val="28"/>
          <w:szCs w:val="28"/>
        </w:rPr>
        <w:t>составила -6,0ºС в горной тайге и -5,4ºС в предгорье, что на 2,5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нормы. </w:t>
      </w:r>
      <w:r w:rsidRPr="00C81CB9">
        <w:rPr>
          <w:b w:val="0"/>
          <w:sz w:val="28"/>
          <w:szCs w:val="28"/>
        </w:rPr>
        <w:lastRenderedPageBreak/>
        <w:t xml:space="preserve">Осадков выпало в марте 37 мм и 38 мм (77 и 87% соответственно от месячной нормы). Отмечено 7 дней ясных и 10 дней с метелью. Штормовые порывы ветра фиксировались 15.03 (ССЗ). </w:t>
      </w:r>
      <w:r w:rsidRPr="00D322A8">
        <w:rPr>
          <w:b w:val="0"/>
          <w:sz w:val="28"/>
          <w:szCs w:val="28"/>
        </w:rPr>
        <w:t>28 марта зафиксировано максимальное значение давления за фенологический год, равное 984 гПа (Мойва) и 1000 гПа (Лыпья)</w:t>
      </w:r>
      <w:r w:rsidRPr="00D322A8">
        <w:rPr>
          <w:b w:val="0"/>
          <w:i/>
          <w:sz w:val="28"/>
          <w:szCs w:val="28"/>
        </w:rPr>
        <w:t>.</w:t>
      </w:r>
      <w:r w:rsidRPr="00C81CB9">
        <w:rPr>
          <w:b w:val="0"/>
          <w:sz w:val="28"/>
          <w:szCs w:val="28"/>
        </w:rPr>
        <w:t xml:space="preserve"> В течение марта декадная высота снега на поляне МС Мойва увеличилась от 131 см до 146 см, выше нормы на 30-41 см. В апреле мощность снегового покрова снижалась медленно (декадные от 134 до 121 см), в третьей декаде превышая на 61 см норму. В предгорном районе в марте мощность снегового покрова превышала норму на 1-12 см, а в апреле превысила её на 19 см в третьей декаде.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 На 31.03.15 влагозапасы в снеге (МС Вая) составили 116% нормы. Максимума они достигли 05.04 и составили 117% нормы максимума (данные приняты [2,7]).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color w:val="E36C0A"/>
          <w:sz w:val="28"/>
          <w:szCs w:val="28"/>
          <w:highlight w:val="yellow"/>
        </w:rPr>
      </w:pP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sz w:val="28"/>
          <w:szCs w:val="28"/>
        </w:rPr>
      </w:pPr>
      <w:r w:rsidRPr="00C81CB9">
        <w:rPr>
          <w:sz w:val="28"/>
          <w:szCs w:val="28"/>
        </w:rPr>
        <w:t>5.2.2.  В е с н а</w:t>
      </w:r>
      <w:r w:rsidR="005F5C2F">
        <w:rPr>
          <w:sz w:val="28"/>
          <w:szCs w:val="28"/>
        </w:rPr>
        <w:t>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Весна выдалась теплой и влажной. Начало её принято по температурному критерию (начало устойчивых оттепелей) 29 марта на всей территории, хотя в предгорном районе этот критерий расходился с фенологическим (бутонизация ивы). Начальный период весны, включающий три подсезона, длился одинаково, 44 дня, а распределение подсезонов было различным. </w:t>
      </w:r>
      <w:r w:rsidRPr="00C81CB9">
        <w:rPr>
          <w:b w:val="0"/>
          <w:i/>
          <w:sz w:val="28"/>
          <w:szCs w:val="28"/>
        </w:rPr>
        <w:t>Снежная весна</w:t>
      </w:r>
      <w:r w:rsidRPr="00C81CB9">
        <w:rPr>
          <w:b w:val="0"/>
          <w:sz w:val="28"/>
          <w:szCs w:val="28"/>
        </w:rPr>
        <w:t xml:space="preserve">продлилась 31 день в горной тайге (длиннее среднего на 13 дней), а в предгорье - 6 дней. </w:t>
      </w:r>
      <w:r w:rsidRPr="00C81CB9">
        <w:rPr>
          <w:b w:val="0"/>
          <w:i/>
          <w:sz w:val="28"/>
          <w:szCs w:val="28"/>
        </w:rPr>
        <w:t>Пёстрая весна</w:t>
      </w:r>
      <w:r w:rsidRPr="00C81CB9">
        <w:rPr>
          <w:b w:val="0"/>
          <w:sz w:val="28"/>
          <w:szCs w:val="28"/>
        </w:rPr>
        <w:t xml:space="preserve"> длилась 4 дня и 25 дней соответственно.Интенсивное снеготаяние началось в предгорье в середине апреля, а в горнотаёжной части – в конце месяца. Этап снеготаяния началсяв горно-таёжной части на 11 дней позднее средней даты, в предгорной части - в средние сроки. Средняя температура начальной весны составила +1,1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 горной тайге и +2,5º в предгорной, выше средней многолетней.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color w:val="E36C0A"/>
          <w:sz w:val="28"/>
          <w:szCs w:val="28"/>
        </w:rPr>
      </w:pPr>
      <w:r w:rsidRPr="00C81CB9">
        <w:rPr>
          <w:b w:val="0"/>
          <w:i/>
          <w:sz w:val="28"/>
          <w:szCs w:val="28"/>
        </w:rPr>
        <w:t>Этап голой весны</w:t>
      </w:r>
      <w:r w:rsidRPr="00C81CB9">
        <w:rPr>
          <w:b w:val="0"/>
          <w:sz w:val="28"/>
          <w:szCs w:val="28"/>
        </w:rPr>
        <w:t xml:space="preserve">, входящий в состав </w:t>
      </w:r>
      <w:r w:rsidRPr="00C81CB9">
        <w:rPr>
          <w:b w:val="0"/>
          <w:i/>
          <w:sz w:val="28"/>
          <w:szCs w:val="28"/>
        </w:rPr>
        <w:t>начальной весны</w:t>
      </w:r>
      <w:r w:rsidRPr="00C81CB9">
        <w:rPr>
          <w:b w:val="0"/>
          <w:sz w:val="28"/>
          <w:szCs w:val="28"/>
        </w:rPr>
        <w:t>,начался 29 апреля в предгорной части и 3 мая в горно-таёжной, близко к средним срокам. Средняя температура этапа 4,7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(на 0,4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ниже средней многолетней).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sz w:val="28"/>
          <w:szCs w:val="28"/>
        </w:rPr>
        <w:t>Апрель</w:t>
      </w:r>
      <w:r w:rsidRPr="00C81CB9">
        <w:rPr>
          <w:b w:val="0"/>
          <w:sz w:val="28"/>
          <w:szCs w:val="28"/>
        </w:rPr>
        <w:t xml:space="preserve"> выдался тёплым, сухим в 1-ю и 2-ю декады и ненастным в 3-ю декаду. Среднемесячная температура воздуха составила: в горной тайге 0,3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 (на 2,2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нормы), в предгорье 1,8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(на 2,6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нормы).Месячное количество осадков в предгорье - 52 мм (86% среднего многолетнего), в горно-таёжной части – 62 мм (103% нормы).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color w:val="E36C0A"/>
          <w:sz w:val="28"/>
          <w:szCs w:val="28"/>
        </w:rPr>
      </w:pPr>
      <w:r w:rsidRPr="00C81CB9">
        <w:rPr>
          <w:sz w:val="28"/>
          <w:szCs w:val="28"/>
        </w:rPr>
        <w:t xml:space="preserve">Май </w:t>
      </w:r>
      <w:r w:rsidRPr="00C81CB9">
        <w:rPr>
          <w:b w:val="0"/>
          <w:sz w:val="28"/>
          <w:szCs w:val="28"/>
        </w:rPr>
        <w:t>был очень тёплый и относительно сухой. Среднемесячная температура составила: в горной тайге 7,9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 (выше нормы на 3,5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С); в предгорье 9,9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(выше нормы на 3,9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). Сумма осадков в горной тайге составила 52 мм (72%  нормы), в предгорье 41,8 мм (74 % средней многолетней),. Первая гроза прогремела 1 мая (в горной местности средний срок 14 мая, в предгорной - 10  мая). В мае отмечено наибольшее число ясных дней в году – 8.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b w:val="0"/>
          <w:sz w:val="28"/>
          <w:szCs w:val="28"/>
        </w:rPr>
        <w:lastRenderedPageBreak/>
        <w:t>Устойчивый снежный покров на Лыпье разрушился 11.05, на 7 дней позднее обычного. На посту Мойва 17 мая, на 4 дня позднее среднего срока.  На Лиственничном снег сошёл 2 июня. Временный снежный покров после разрушения устойчивого не ложился. Штормовые порывы ветра отмечались на обоих постах 01.05 (ЗСЗ), 06.05 (СЗ); в предгорье в ночь на 17.05 (ВСВ).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color w:val="E36C0A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Половодье отмечалось с 5 мая по 5 июня.  Пик его пришёлся на 19 мая: р. Вишера 251 см, р. Лыпья 248 см. На МС Вая максимальный уровень воды составил 554 см (20 мая) при норме </w:t>
      </w:r>
      <w:smartTag w:uri="urn:schemas-microsoft-com:office:smarttags" w:element="metricconverter">
        <w:smartTagPr>
          <w:attr w:name="ProductID" w:val="517 см"/>
        </w:smartTagPr>
        <w:r w:rsidRPr="00C81CB9">
          <w:rPr>
            <w:b w:val="0"/>
            <w:sz w:val="28"/>
            <w:szCs w:val="28"/>
          </w:rPr>
          <w:t>517 см</w:t>
        </w:r>
      </w:smartTag>
      <w:r w:rsidRPr="00C81CB9">
        <w:rPr>
          <w:b w:val="0"/>
          <w:sz w:val="28"/>
          <w:szCs w:val="28"/>
        </w:rPr>
        <w:t xml:space="preserve"> [1, 6]. 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i/>
          <w:sz w:val="28"/>
          <w:szCs w:val="28"/>
        </w:rPr>
        <w:t>Зелёная весна, основной период весны</w:t>
      </w:r>
      <w:r w:rsidRPr="00C81CB9">
        <w:rPr>
          <w:b w:val="0"/>
          <w:sz w:val="28"/>
          <w:szCs w:val="28"/>
        </w:rPr>
        <w:t xml:space="preserve"> на всей территории наступила 12 мая, в предгорье - на 6 дней ранее, в горно-таёжном районе – на 12 дней раньше обычного срока. До этой Летописи термин Зелёная весна включал в себя собственно </w:t>
      </w:r>
      <w:r w:rsidRPr="00C81CB9">
        <w:rPr>
          <w:b w:val="0"/>
          <w:i/>
          <w:sz w:val="28"/>
          <w:szCs w:val="28"/>
        </w:rPr>
        <w:t>зелёную весну</w:t>
      </w:r>
      <w:r w:rsidRPr="00C81CB9">
        <w:rPr>
          <w:b w:val="0"/>
          <w:sz w:val="28"/>
          <w:szCs w:val="28"/>
        </w:rPr>
        <w:t xml:space="preserve"> и </w:t>
      </w:r>
      <w:r w:rsidRPr="00C81CB9">
        <w:rPr>
          <w:b w:val="0"/>
          <w:i/>
          <w:sz w:val="28"/>
          <w:szCs w:val="28"/>
        </w:rPr>
        <w:t>предлетье</w:t>
      </w:r>
      <w:r w:rsidRPr="00C81CB9">
        <w:rPr>
          <w:b w:val="0"/>
          <w:sz w:val="28"/>
          <w:szCs w:val="28"/>
        </w:rPr>
        <w:t xml:space="preserve">, вследствие частого (более половины лет наблюдений) слияния этих этапов в горнолесном поясе. По мере накопления данных, в настоящее время выделяется завершающий субсезон Весны – </w:t>
      </w:r>
      <w:r w:rsidRPr="00C81CB9">
        <w:rPr>
          <w:b w:val="0"/>
          <w:i/>
          <w:sz w:val="28"/>
          <w:szCs w:val="28"/>
        </w:rPr>
        <w:t>Предлетье</w:t>
      </w:r>
      <w:r w:rsidRPr="00C81CB9">
        <w:rPr>
          <w:b w:val="0"/>
          <w:sz w:val="28"/>
          <w:szCs w:val="28"/>
        </w:rPr>
        <w:t>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Средняя температура этапа </w:t>
      </w:r>
      <w:r w:rsidRPr="00C81CB9">
        <w:rPr>
          <w:b w:val="0"/>
          <w:i/>
          <w:sz w:val="28"/>
          <w:szCs w:val="28"/>
        </w:rPr>
        <w:t>зелёной весны</w:t>
      </w:r>
      <w:r w:rsidRPr="00C81CB9">
        <w:rPr>
          <w:b w:val="0"/>
          <w:sz w:val="28"/>
          <w:szCs w:val="28"/>
        </w:rPr>
        <w:t xml:space="preserve"> 8,4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, что на 0,3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среднего, этапа </w:t>
      </w:r>
      <w:r w:rsidRPr="00C81CB9">
        <w:rPr>
          <w:b w:val="0"/>
          <w:i/>
          <w:sz w:val="28"/>
          <w:szCs w:val="28"/>
        </w:rPr>
        <w:t>предлетья</w:t>
      </w:r>
      <w:r w:rsidRPr="00C81CB9">
        <w:rPr>
          <w:b w:val="0"/>
          <w:sz w:val="28"/>
          <w:szCs w:val="28"/>
        </w:rPr>
        <w:t xml:space="preserve"> 12,2º, что на 1,1º выше среднего. Снег в глубине леса сошел в обычные сроки.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</w:p>
    <w:p w:rsidR="005F2F9F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sz w:val="28"/>
          <w:szCs w:val="28"/>
        </w:rPr>
        <w:t>5.2.3. Л е т о</w:t>
      </w:r>
      <w:r w:rsidR="005F5C2F">
        <w:rPr>
          <w:sz w:val="28"/>
          <w:szCs w:val="28"/>
        </w:rPr>
        <w:t>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sz w:val="28"/>
          <w:szCs w:val="28"/>
        </w:rPr>
        <w:t xml:space="preserve">Июнь </w:t>
      </w:r>
      <w:r w:rsidRPr="00C81CB9">
        <w:rPr>
          <w:b w:val="0"/>
          <w:sz w:val="28"/>
          <w:szCs w:val="28"/>
        </w:rPr>
        <w:t>выдался тёплым, умеренно сухим в предгорье и влажным в горах. Средняя за месяц температура воздуха оказалась равной: в горной тайге 13,9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С, в предгорье 15,1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(выше нормы на 2,4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). Месячная сумма осадков в горной тайге составила 118,2 мм (117% от нормы), в предгорье – 72,3 мм (73% от средней многолетней).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sz w:val="28"/>
          <w:szCs w:val="28"/>
          <w:highlight w:val="yellow"/>
        </w:rPr>
      </w:pPr>
      <w:r w:rsidRPr="00C81CB9">
        <w:rPr>
          <w:b w:val="0"/>
          <w:sz w:val="28"/>
          <w:szCs w:val="28"/>
        </w:rPr>
        <w:t>С конца мая и весь июнь стояла вполне летняя, жаркая и сухая погода (Т макс. 19-27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), за исключением промежутка 6-14 июня. В  июне отмечен всего 1 заморозок. В завершающем периоде – весну цветения – 11 июня в тылу атлантического циклона выпал снег в горах и на верхней границе горной тайги.</w:t>
      </w:r>
    </w:p>
    <w:p w:rsidR="00C81CB9" w:rsidRPr="00D322A8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D322A8">
        <w:rPr>
          <w:b w:val="0"/>
          <w:bCs/>
          <w:sz w:val="28"/>
          <w:szCs w:val="28"/>
        </w:rPr>
        <w:t>22 июня з</w:t>
      </w:r>
      <w:r w:rsidRPr="00D322A8">
        <w:rPr>
          <w:b w:val="0"/>
          <w:sz w:val="28"/>
          <w:szCs w:val="28"/>
        </w:rPr>
        <w:t>афиксирован годовой максимум температуры воздуха, равный в горно-таёжной местности +30,0º и в предгорной +31,2ºС. Температура воды достигла годового максимума 22 июня на р. Лыпья 14,4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>С  (кордон Лыпья); 28 июня на р. М. Мойва 14,1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 xml:space="preserve"> и на р. Молебном 10,5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>С (кордон Мойва). Максимум температуры на поверхности почвы был в</w:t>
      </w:r>
      <w:r w:rsidRPr="00C81CB9">
        <w:rPr>
          <w:b w:val="0"/>
          <w:sz w:val="28"/>
          <w:szCs w:val="28"/>
        </w:rPr>
        <w:t xml:space="preserve"> третьей декаде июня, когда измерения на почве не производились.  </w:t>
      </w:r>
      <w:r w:rsidRPr="00D322A8">
        <w:rPr>
          <w:b w:val="0"/>
          <w:sz w:val="28"/>
          <w:szCs w:val="28"/>
        </w:rPr>
        <w:t>Максимум температуры на глубине почвы 20 см, равный 17,6</w:t>
      </w:r>
      <w:r w:rsidRPr="00D322A8">
        <w:rPr>
          <w:b w:val="0"/>
          <w:sz w:val="28"/>
          <w:szCs w:val="28"/>
          <w:vertAlign w:val="superscript"/>
        </w:rPr>
        <w:t>0</w:t>
      </w:r>
      <w:r w:rsidRPr="00D322A8">
        <w:rPr>
          <w:b w:val="0"/>
          <w:sz w:val="28"/>
          <w:szCs w:val="28"/>
        </w:rPr>
        <w:t>С, наблюдался 23 и 24 июня.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i/>
          <w:sz w:val="28"/>
          <w:szCs w:val="28"/>
        </w:rPr>
        <w:t>Перволетье, или начальное лето</w:t>
      </w:r>
      <w:r w:rsidRPr="00C81CB9">
        <w:rPr>
          <w:b w:val="0"/>
          <w:sz w:val="28"/>
          <w:szCs w:val="28"/>
        </w:rPr>
        <w:t xml:space="preserve">, наступило 28 мая в предгорном районе (почти на две недели раньше обычного) и 15 июня в горно-таёжном (в средние </w:t>
      </w:r>
      <w:r w:rsidRPr="00C81CB9">
        <w:rPr>
          <w:b w:val="0"/>
          <w:sz w:val="28"/>
          <w:szCs w:val="28"/>
        </w:rPr>
        <w:lastRenderedPageBreak/>
        <w:t>сроки), и имело длительность 23 и 5 дней соответственно. Средняя температура субсезона в горно-таёжном районе 13,4ºС,  в предгорном 14,2ºС, что близко к среднему. Сумма осадков за период составила 71 мм в предгорной и всего 6 мм в горно-таёжной местности.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По температурному критерию </w:t>
      </w:r>
      <w:r w:rsidRPr="00C81CB9">
        <w:rPr>
          <w:b w:val="0"/>
          <w:i/>
          <w:sz w:val="28"/>
          <w:szCs w:val="28"/>
        </w:rPr>
        <w:t>полное лето</w:t>
      </w:r>
      <w:r w:rsidRPr="00C81CB9">
        <w:rPr>
          <w:b w:val="0"/>
          <w:sz w:val="28"/>
          <w:szCs w:val="28"/>
        </w:rPr>
        <w:t>на всей территории наступило20 июня</w:t>
      </w:r>
      <w:r w:rsidRPr="00C81CB9">
        <w:rPr>
          <w:b w:val="0"/>
          <w:i/>
          <w:sz w:val="28"/>
          <w:szCs w:val="28"/>
        </w:rPr>
        <w:t>,</w:t>
      </w:r>
      <w:r w:rsidRPr="00C81CB9">
        <w:rPr>
          <w:b w:val="0"/>
          <w:sz w:val="28"/>
          <w:szCs w:val="28"/>
        </w:rPr>
        <w:t>на неделю раньше среднего срока. Основной этап лета продолжался всего 10 дней, на 21 дня меньше его средней длительности, со средней температурой 17,4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(на 0,5º выше средней многолетней) и количеством осадков 19,8 мм (25% от средней многолетней суммы).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sz w:val="28"/>
          <w:szCs w:val="28"/>
        </w:rPr>
        <w:t xml:space="preserve">Июль </w:t>
      </w:r>
      <w:r w:rsidRPr="00C81CB9">
        <w:rPr>
          <w:b w:val="0"/>
          <w:bCs/>
          <w:sz w:val="28"/>
          <w:szCs w:val="28"/>
        </w:rPr>
        <w:t xml:space="preserve">выдался таким же рекордно холодным, как и в прошлом году, и очень дождливым. </w:t>
      </w:r>
      <w:r w:rsidRPr="00C81CB9">
        <w:rPr>
          <w:b w:val="0"/>
          <w:sz w:val="28"/>
          <w:szCs w:val="28"/>
        </w:rPr>
        <w:t xml:space="preserve">Средняя месячная температура воздуха составила 10,2 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С, что на 4,3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ниже нормы; в предгорье 11,6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С, что на 4,0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ниже нормы. За месяц в горной тайге выпало 128,6 мм осадков (117%  от нормы), в предгорье – 144,3 мм (193% от средней многолетней суммы). Суточный максимум осадков случился 13 июля: в предгорном районе 34,3 мм, в горно-таёжном поясе 27,5 мм. Второй суточный максимум (40,8 мм) на р. Вишера зафиксирован 22 июля. За двое суток (22 и 23.07) в устье р. Лыпья выпало 76% среднемесячной суммы. На реках держался очень высокий уровень воды.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В июле преобладал ветер западных и северо-западных румбов. На горах 4 июля выпал снег.  И в горно-таёжном и в предгорном районах случилось 3 заморозка. Минимальная температура воздуха выше 10ºС поднималась редко.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b w:val="0"/>
          <w:i/>
          <w:sz w:val="28"/>
          <w:szCs w:val="28"/>
        </w:rPr>
        <w:t>Спад лета</w:t>
      </w:r>
      <w:r w:rsidRPr="00C81CB9">
        <w:rPr>
          <w:b w:val="0"/>
          <w:sz w:val="28"/>
          <w:szCs w:val="28"/>
        </w:rPr>
        <w:t xml:space="preserve"> начался 30 июня, в горной местности на 29 дней ранее среднего срока; в предгорной местности - на 33 дня раньше; продолжительность составила 33 дня в горной тайге и 47 дней – в предгорье. Осадков выпало 143,7 мм (216% средней многолетней суммы). Средняя температура периода 10,4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С, на 2,2º ниже средней многолетней. В предгорье средняя температура периода составила 11,9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, осадков выпало 197 мм. Последняя гроза прогремела 30-31 июля над всей территорией(на месяц ранее средней даты).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sz w:val="28"/>
          <w:szCs w:val="28"/>
        </w:rPr>
        <w:t xml:space="preserve">Август </w:t>
      </w:r>
      <w:r w:rsidRPr="00C81CB9">
        <w:rPr>
          <w:b w:val="0"/>
          <w:sz w:val="28"/>
          <w:szCs w:val="28"/>
        </w:rPr>
        <w:t>был холодным и дождливым. Среднемесячная температура воздуха оказалась равной: в горной тайге 8,8С, в предгорье 10,1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>, что на 1,9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и на 1,5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ниже нормы соответственно. Месячное количество осадков составило 144,5 мм (135% от нормы), в предгорье – 85,7 мм (в пределах средней многолетней суммы).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На горных реках с 11 по 14.08 наблюдалась межень. На р. Вишера вода до меженного уровня не падала.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</w:p>
    <w:p w:rsidR="00C81CB9" w:rsidRDefault="00C81CB9" w:rsidP="00A5717E">
      <w:pPr>
        <w:pStyle w:val="a5"/>
        <w:widowControl/>
        <w:spacing w:line="276" w:lineRule="auto"/>
        <w:ind w:firstLine="567"/>
        <w:jc w:val="both"/>
        <w:rPr>
          <w:sz w:val="28"/>
          <w:szCs w:val="28"/>
        </w:rPr>
      </w:pPr>
      <w:r w:rsidRPr="00C81CB9">
        <w:rPr>
          <w:sz w:val="28"/>
          <w:szCs w:val="28"/>
        </w:rPr>
        <w:t>5.2.4.  О с е н ь</w:t>
      </w:r>
      <w:r w:rsidR="005F5C2F">
        <w:rPr>
          <w:sz w:val="28"/>
          <w:szCs w:val="28"/>
        </w:rPr>
        <w:t>.</w:t>
      </w:r>
    </w:p>
    <w:p w:rsidR="005F2F9F" w:rsidRPr="00C81CB9" w:rsidRDefault="005F2F9F" w:rsidP="00A5717E">
      <w:pPr>
        <w:pStyle w:val="a5"/>
        <w:widowControl/>
        <w:spacing w:line="276" w:lineRule="auto"/>
        <w:ind w:firstLine="567"/>
        <w:jc w:val="both"/>
        <w:rPr>
          <w:sz w:val="28"/>
          <w:szCs w:val="28"/>
        </w:rPr>
      </w:pP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Осень выдалась тёплой и влажной в горах и относительно сухой в предгорье. Средняя температура осени в горно-таёжном районе оказалась равной 7,3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 xml:space="preserve">С, что </w:t>
      </w:r>
      <w:r w:rsidRPr="00C81CB9">
        <w:rPr>
          <w:b w:val="0"/>
          <w:sz w:val="28"/>
          <w:szCs w:val="28"/>
        </w:rPr>
        <w:lastRenderedPageBreak/>
        <w:t>на 1,7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нормы, в предгорном районе 7,1</w:t>
      </w:r>
      <w:r w:rsidRPr="00C81CB9">
        <w:rPr>
          <w:b w:val="0"/>
          <w:sz w:val="28"/>
          <w:szCs w:val="28"/>
          <w:vertAlign w:val="superscript"/>
        </w:rPr>
        <w:t xml:space="preserve"> 0</w:t>
      </w:r>
      <w:r w:rsidRPr="00C81CB9">
        <w:rPr>
          <w:b w:val="0"/>
          <w:sz w:val="28"/>
          <w:szCs w:val="28"/>
        </w:rPr>
        <w:t>С, на 1  ,8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средней многолетней. Осадков выпало 248 мм (114%, горно-таёжная часть) и 141,5 мм (74%, предгорный район). Наступила на 11 и 4 дня раньше обычных сроков.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i/>
          <w:sz w:val="28"/>
          <w:szCs w:val="28"/>
        </w:rPr>
        <w:t>Первоосенье, или начальная осень</w:t>
      </w:r>
      <w:r w:rsidRPr="00C81CB9">
        <w:rPr>
          <w:b w:val="0"/>
          <w:sz w:val="28"/>
          <w:szCs w:val="28"/>
        </w:rPr>
        <w:t xml:space="preserve"> продолжалась  со 2 по 22 августа - 21 день, что совпадает со средней длительностью. В предгорье с 16 по 22.08 – 7 дней (на 10 дней короче среднего). Средняя температура субсезона составила 10,2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 горной тайге и 10,4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 предгорье, на 0,6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средней многолетней. Осадков в горной тайге выпало 101,4 мм (115% от средней многолетней суммы).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color w:val="E36C0A"/>
          <w:sz w:val="28"/>
          <w:szCs w:val="28"/>
          <w:highlight w:val="yellow"/>
        </w:rPr>
      </w:pPr>
      <w:r w:rsidRPr="00C81CB9">
        <w:rPr>
          <w:i/>
          <w:sz w:val="28"/>
          <w:szCs w:val="28"/>
        </w:rPr>
        <w:t>18-19 августа случился жесткий шторм</w:t>
      </w:r>
      <w:r w:rsidRPr="00C81CB9">
        <w:rPr>
          <w:b w:val="0"/>
          <w:sz w:val="28"/>
          <w:szCs w:val="28"/>
        </w:rPr>
        <w:t xml:space="preserve"> (ВСВ – 20 м/с) с порывами более 30 м/с, вызвавший сильный бурелом, обширные вывалы крупных деревьев на сотни квадратных метров. При этом  выпало макс. суточное количество осадков – 38,7 мм (1,5 суток, Мойва). Бушевал североатлантический циклон. На реках случился дождевой паводок. Ветер усиливался также 31.08 (ССВ, порывы 15-17 м/с).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sz w:val="28"/>
          <w:szCs w:val="28"/>
        </w:rPr>
        <w:t xml:space="preserve">Сентябрь </w:t>
      </w:r>
      <w:r w:rsidRPr="00C81CB9">
        <w:rPr>
          <w:b w:val="0"/>
          <w:sz w:val="28"/>
          <w:szCs w:val="28"/>
        </w:rPr>
        <w:t>был тёплым; дождливым в 1 декаде и умеренным в осадках во 2 и 3 декадах. Среднемесячная температура в горной тайге составила  6,6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 (на 1,4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нормы), в предгорье  7,8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(на 1,2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нормы). Месячное количество осадков составило 95 мм и 70 мм (82% и 87% средней многолетней суммы). Дожди в первой декаде месяца дали 44% месячной суммы осадков.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i/>
          <w:sz w:val="28"/>
          <w:szCs w:val="28"/>
        </w:rPr>
        <w:t>Глубокая осень</w:t>
      </w:r>
      <w:r w:rsidRPr="00C81CB9">
        <w:rPr>
          <w:b w:val="0"/>
          <w:sz w:val="28"/>
          <w:szCs w:val="28"/>
        </w:rPr>
        <w:t xml:space="preserve"> наступила на всей территории 23 августа. Продолжительность этапа – 38 дней, на 10 дней дольше среднего. Средняя температура составила 6,3 и 7,5</w:t>
      </w:r>
      <w:r w:rsidRPr="00C81CB9">
        <w:rPr>
          <w:b w:val="0"/>
          <w:sz w:val="28"/>
          <w:szCs w:val="28"/>
          <w:vertAlign w:val="superscript"/>
        </w:rPr>
        <w:t xml:space="preserve">0 </w:t>
      </w:r>
      <w:r w:rsidRPr="00C81CB9">
        <w:rPr>
          <w:b w:val="0"/>
          <w:sz w:val="28"/>
          <w:szCs w:val="28"/>
        </w:rPr>
        <w:t>С соответственно, на 0,7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 выше средней многолетней. Осадков за субсезон выпало 120,4 мм (132% от среднего) в горной тайге и 81 мм в предгорной.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Вершины гор, после июля, снег припорошил 23 августа, затем 29.08, 09 и 16.09, и лёг устойчиво на вершинах 30 сентября, на 3 дня раньше среднего срока. Временный краткий снежный покров ложился и в лесу 30.09 и 01.10.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b w:val="0"/>
          <w:i/>
          <w:sz w:val="28"/>
          <w:szCs w:val="28"/>
        </w:rPr>
        <w:t>Послеосенье – завершающий этап осени</w:t>
      </w:r>
      <w:r w:rsidRPr="00C81CB9">
        <w:rPr>
          <w:b w:val="0"/>
          <w:sz w:val="28"/>
          <w:szCs w:val="28"/>
        </w:rPr>
        <w:t xml:space="preserve"> – наступил 30 сентября, в горно-таёжной части заповедника в средний многолетний срок, и в предгорной части– на 4 дня раньше. Послеосенье продолжалось всего 4 дня в горной тайге, в предгорной части этап продолжался 7 дней, на 7</w:t>
      </w:r>
      <w:r w:rsidRPr="00C81CB9">
        <w:rPr>
          <w:sz w:val="28"/>
          <w:szCs w:val="28"/>
        </w:rPr>
        <w:t>/</w:t>
      </w:r>
      <w:r w:rsidRPr="00C81CB9">
        <w:rPr>
          <w:b w:val="0"/>
          <w:sz w:val="28"/>
          <w:szCs w:val="28"/>
        </w:rPr>
        <w:t>10 дней короче среднего. Температура субсезона составила 1,3</w:t>
      </w:r>
      <w:r w:rsidRPr="00C81CB9">
        <w:rPr>
          <w:sz w:val="28"/>
          <w:szCs w:val="28"/>
        </w:rPr>
        <w:t>/</w:t>
      </w:r>
      <w:r w:rsidRPr="00C81CB9">
        <w:rPr>
          <w:b w:val="0"/>
          <w:sz w:val="28"/>
          <w:szCs w:val="28"/>
        </w:rPr>
        <w:t>1,9</w:t>
      </w:r>
      <w:r w:rsidRPr="00C81CB9">
        <w:rPr>
          <w:b w:val="0"/>
          <w:sz w:val="28"/>
          <w:szCs w:val="28"/>
          <w:vertAlign w:val="superscript"/>
        </w:rPr>
        <w:t xml:space="preserve"> 0</w:t>
      </w:r>
      <w:r w:rsidRPr="00C81CB9">
        <w:rPr>
          <w:b w:val="0"/>
          <w:sz w:val="28"/>
          <w:szCs w:val="28"/>
        </w:rPr>
        <w:t>С, близко к среднему. Осадков выпало 25,9 мм в виде дождя и мокрого снега (71% от среднемноголетней суммы, горно-таёжная часть) и 37,4 мм в предгорье.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C81CB9">
        <w:rPr>
          <w:b w:val="0"/>
          <w:sz w:val="28"/>
          <w:szCs w:val="28"/>
        </w:rPr>
        <w:t>Морозный период (Т мин. устойчиво ниже 0</w:t>
      </w:r>
      <w:r w:rsidRPr="00C81CB9">
        <w:rPr>
          <w:b w:val="0"/>
          <w:sz w:val="28"/>
          <w:szCs w:val="28"/>
          <w:vertAlign w:val="superscript"/>
        </w:rPr>
        <w:t>0</w:t>
      </w:r>
      <w:r w:rsidRPr="00C81CB9">
        <w:rPr>
          <w:b w:val="0"/>
          <w:sz w:val="28"/>
          <w:szCs w:val="28"/>
        </w:rPr>
        <w:t xml:space="preserve">С) начался 30 сентября, в горно-таёжной части на 2 дня раньше среднего срока, а в предгорной части заповедника – 4 октября, на 9 дней ранее среднего срока. 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 xml:space="preserve">В последний день фенологического года </w:t>
      </w:r>
      <w:r w:rsidRPr="00D322A8">
        <w:rPr>
          <w:b w:val="0"/>
          <w:sz w:val="28"/>
          <w:szCs w:val="28"/>
        </w:rPr>
        <w:t>3 октября атмосферное давление достигло своего минимального значения, равное 925,9 гПа.</w:t>
      </w:r>
      <w:r w:rsidRPr="00C81CB9">
        <w:rPr>
          <w:b w:val="0"/>
          <w:sz w:val="28"/>
          <w:szCs w:val="28"/>
        </w:rPr>
        <w:t xml:space="preserve">Это минимум за весь </w:t>
      </w:r>
      <w:r w:rsidRPr="00C81CB9">
        <w:rPr>
          <w:b w:val="0"/>
          <w:sz w:val="28"/>
          <w:szCs w:val="28"/>
        </w:rPr>
        <w:lastRenderedPageBreak/>
        <w:t>период наблюдений. Устойчивый снежный покров в горнолесном поясе образовался 4 октября, в предгорном – 7 октября, раньше обычных сроков на 8 и 15 дней соответственно.</w:t>
      </w:r>
    </w:p>
    <w:p w:rsidR="003E0BD5" w:rsidRDefault="003E0BD5" w:rsidP="00A5717E">
      <w:pPr>
        <w:pStyle w:val="a5"/>
        <w:widowControl/>
        <w:spacing w:line="276" w:lineRule="auto"/>
        <w:ind w:firstLine="567"/>
        <w:jc w:val="both"/>
        <w:rPr>
          <w:sz w:val="28"/>
          <w:szCs w:val="28"/>
        </w:rPr>
      </w:pP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sz w:val="28"/>
          <w:szCs w:val="28"/>
        </w:rPr>
      </w:pPr>
      <w:r w:rsidRPr="00C81CB9">
        <w:rPr>
          <w:sz w:val="28"/>
          <w:szCs w:val="28"/>
        </w:rPr>
        <w:t>Литература: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1. Государственный водный кадастр. Серия 3. Многолетние данные о режиме и ресурсах поверхностных вод суши. Том 1 РСФСР. Часть 1, вып. 25 Бассейн реки Камы. Л., Гидрометеоиздат, 1988.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2. Научно-прикладной справочник «Климат России», электронная версия, ВНИИГМИ-МЦД, Обнинск, 2008.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3. Наставление гидрометеорологическим станциям и постам. Вып. 3, часть 2 Обработка материалов метеорологических наблюдений. Л., Гидрометеоиздат, 1969.</w:t>
      </w:r>
    </w:p>
    <w:p w:rsidR="00C81CB9" w:rsidRPr="00C81CB9" w:rsidRDefault="00C81CB9" w:rsidP="00A571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>4.Прокошева И. В. Феноклиматические особенности предгорного района заповедника «Вишерский»</w:t>
      </w:r>
      <w:r w:rsidRPr="00C81CB9">
        <w:rPr>
          <w:rFonts w:ascii="Times New Roman" w:hAnsi="Times New Roman" w:cs="Times New Roman"/>
          <w:b/>
          <w:sz w:val="28"/>
          <w:szCs w:val="28"/>
        </w:rPr>
        <w:t>//</w:t>
      </w:r>
      <w:r w:rsidRPr="00C81CB9">
        <w:rPr>
          <w:rFonts w:ascii="Times New Roman" w:hAnsi="Times New Roman" w:cs="Times New Roman"/>
          <w:sz w:val="28"/>
          <w:szCs w:val="28"/>
        </w:rPr>
        <w:t xml:space="preserve"> Сб.: Особо охраняемые природные территории в жизни региона. Перм. гос. ун-т. – Пермь, 2011, с. 18-33. </w:t>
      </w:r>
    </w:p>
    <w:p w:rsidR="00C81CB9" w:rsidRPr="00C81CB9" w:rsidRDefault="00C81CB9" w:rsidP="00A571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CB9">
        <w:rPr>
          <w:rFonts w:ascii="Times New Roman" w:hAnsi="Times New Roman" w:cs="Times New Roman"/>
          <w:sz w:val="28"/>
          <w:szCs w:val="28"/>
        </w:rPr>
        <w:t xml:space="preserve">5. Прокошева И.В. Феноклиматическая характеристика горно-таёжного района заповедника «Вишерский» в первом десятилетии </w:t>
      </w:r>
      <w:r w:rsidRPr="00C81CB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81CB9">
        <w:rPr>
          <w:rFonts w:ascii="Times New Roman" w:hAnsi="Times New Roman" w:cs="Times New Roman"/>
          <w:sz w:val="28"/>
          <w:szCs w:val="28"/>
        </w:rPr>
        <w:t xml:space="preserve"> века</w:t>
      </w:r>
      <w:r w:rsidRPr="00C81CB9">
        <w:rPr>
          <w:rFonts w:ascii="Times New Roman" w:hAnsi="Times New Roman" w:cs="Times New Roman"/>
          <w:b/>
          <w:sz w:val="28"/>
          <w:szCs w:val="28"/>
        </w:rPr>
        <w:t>//</w:t>
      </w:r>
      <w:r w:rsidRPr="00C81CB9">
        <w:rPr>
          <w:rFonts w:ascii="Times New Roman" w:hAnsi="Times New Roman" w:cs="Times New Roman"/>
          <w:sz w:val="28"/>
          <w:szCs w:val="28"/>
        </w:rPr>
        <w:t xml:space="preserve"> Сб.: Исследование природы лесных растительных сообществ на заповедных территориях Урала,  изд. Бот. сада Ин-та ЭРиЖ УрО РАН, Екатеринбург, 2012.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6. Журнал для записи ежедневной гидрологической информации (апрель - июнь 2015г.) ГП-25, Пермь.</w:t>
      </w:r>
    </w:p>
    <w:p w:rsidR="00C81CB9" w:rsidRP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7. Журнал для записи сведений о снежном покрове (март-апрель 2015 г.) ГП-28, Пермь.</w:t>
      </w:r>
    </w:p>
    <w:p w:rsidR="00C81CB9" w:rsidRDefault="00C81CB9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  <w:r w:rsidRPr="00C81CB9">
        <w:rPr>
          <w:b w:val="0"/>
          <w:sz w:val="28"/>
          <w:szCs w:val="28"/>
        </w:rPr>
        <w:t>8. Филонов К.П., Нухимовская Ю.Д. Летопись природы в заповедниках СССР. Методическое пособие, Наука, 1990.</w:t>
      </w:r>
    </w:p>
    <w:p w:rsidR="003E0BD5" w:rsidRDefault="003E0BD5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3E0BD5" w:rsidRDefault="003E0BD5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3E0BD5" w:rsidRDefault="003E0BD5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290D3D" w:rsidRPr="00C81CB9" w:rsidRDefault="00290D3D" w:rsidP="00A5717E">
      <w:pPr>
        <w:pStyle w:val="a5"/>
        <w:widowControl/>
        <w:spacing w:line="276" w:lineRule="auto"/>
        <w:ind w:firstLine="567"/>
        <w:jc w:val="both"/>
        <w:rPr>
          <w:b w:val="0"/>
          <w:sz w:val="28"/>
          <w:szCs w:val="28"/>
        </w:rPr>
      </w:pPr>
    </w:p>
    <w:p w:rsidR="00C81CB9" w:rsidRDefault="00C81CB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96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275"/>
        <w:gridCol w:w="124"/>
        <w:gridCol w:w="216"/>
        <w:gridCol w:w="87"/>
        <w:gridCol w:w="490"/>
        <w:gridCol w:w="106"/>
        <w:gridCol w:w="16"/>
        <w:gridCol w:w="25"/>
        <w:gridCol w:w="212"/>
        <w:gridCol w:w="70"/>
        <w:gridCol w:w="87"/>
        <w:gridCol w:w="461"/>
        <w:gridCol w:w="16"/>
        <w:gridCol w:w="114"/>
        <w:gridCol w:w="10"/>
        <w:gridCol w:w="17"/>
        <w:gridCol w:w="188"/>
        <w:gridCol w:w="44"/>
        <w:gridCol w:w="164"/>
        <w:gridCol w:w="313"/>
        <w:gridCol w:w="142"/>
        <w:gridCol w:w="113"/>
        <w:gridCol w:w="17"/>
        <w:gridCol w:w="196"/>
        <w:gridCol w:w="3"/>
        <w:gridCol w:w="247"/>
        <w:gridCol w:w="133"/>
        <w:gridCol w:w="101"/>
        <w:gridCol w:w="10"/>
        <w:gridCol w:w="30"/>
        <w:gridCol w:w="183"/>
        <w:gridCol w:w="291"/>
        <w:gridCol w:w="121"/>
        <w:gridCol w:w="255"/>
        <w:gridCol w:w="14"/>
        <w:gridCol w:w="128"/>
        <w:gridCol w:w="119"/>
        <w:gridCol w:w="7"/>
        <w:gridCol w:w="16"/>
        <w:gridCol w:w="191"/>
        <w:gridCol w:w="129"/>
        <w:gridCol w:w="155"/>
        <w:gridCol w:w="233"/>
        <w:gridCol w:w="26"/>
        <w:gridCol w:w="30"/>
        <w:gridCol w:w="72"/>
        <w:gridCol w:w="131"/>
        <w:gridCol w:w="23"/>
        <w:gridCol w:w="180"/>
        <w:gridCol w:w="11"/>
        <w:gridCol w:w="164"/>
        <w:gridCol w:w="72"/>
        <w:gridCol w:w="435"/>
        <w:gridCol w:w="11"/>
        <w:gridCol w:w="12"/>
        <w:gridCol w:w="191"/>
        <w:gridCol w:w="67"/>
        <w:gridCol w:w="16"/>
        <w:gridCol w:w="30"/>
        <w:gridCol w:w="88"/>
        <w:gridCol w:w="308"/>
        <w:gridCol w:w="16"/>
        <w:gridCol w:w="6"/>
        <w:gridCol w:w="24"/>
        <w:gridCol w:w="13"/>
        <w:gridCol w:w="43"/>
        <w:gridCol w:w="161"/>
        <w:gridCol w:w="48"/>
        <w:gridCol w:w="127"/>
        <w:gridCol w:w="39"/>
        <w:gridCol w:w="113"/>
        <w:gridCol w:w="26"/>
        <w:gridCol w:w="96"/>
        <w:gridCol w:w="19"/>
        <w:gridCol w:w="34"/>
        <w:gridCol w:w="53"/>
        <w:gridCol w:w="275"/>
        <w:gridCol w:w="433"/>
        <w:gridCol w:w="19"/>
        <w:gridCol w:w="17"/>
        <w:gridCol w:w="21"/>
        <w:gridCol w:w="29"/>
        <w:gridCol w:w="142"/>
        <w:gridCol w:w="497"/>
        <w:gridCol w:w="209"/>
      </w:tblGrid>
      <w:tr w:rsidR="00415CFC" w:rsidTr="00290D3D">
        <w:trPr>
          <w:gridAfter w:val="2"/>
          <w:wAfter w:w="706" w:type="dxa"/>
          <w:cantSplit/>
          <w:trHeight w:val="620"/>
        </w:trPr>
        <w:tc>
          <w:tcPr>
            <w:tcW w:w="10490" w:type="dxa"/>
            <w:gridSpan w:val="83"/>
            <w:tcBorders>
              <w:top w:val="nil"/>
              <w:left w:val="nil"/>
              <w:bottom w:val="nil"/>
              <w:right w:val="nil"/>
            </w:tcBorders>
          </w:tcPr>
          <w:p w:rsidR="00290D3D" w:rsidRPr="00290D3D" w:rsidRDefault="00290D3D" w:rsidP="00290D3D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lastRenderedPageBreak/>
              <w:t>Таблица 5.1.</w:t>
            </w:r>
          </w:p>
          <w:p w:rsidR="00415CFC" w:rsidRPr="008176A4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8176A4">
              <w:rPr>
                <w:rFonts w:ascii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Сводная таблица основных метеорологических показателей</w:t>
            </w:r>
          </w:p>
          <w:p w:rsidR="00415CFC" w:rsidRPr="008176A4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4"/>
              </w:rPr>
            </w:pPr>
            <w:r w:rsidRPr="008176A4">
              <w:rPr>
                <w:rFonts w:ascii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по месяцам 2014  – 2015  гг. (МС Мойва)</w:t>
            </w:r>
          </w:p>
        </w:tc>
      </w:tr>
      <w:tr w:rsidR="00415CFC" w:rsidRPr="00421CD7" w:rsidTr="00290D3D">
        <w:trPr>
          <w:gridAfter w:val="3"/>
          <w:wAfter w:w="848" w:type="dxa"/>
          <w:cantSplit/>
          <w:trHeight w:val="247"/>
        </w:trPr>
        <w:tc>
          <w:tcPr>
            <w:tcW w:w="1399" w:type="dxa"/>
            <w:gridSpan w:val="2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Месяц, дата</w:t>
            </w:r>
          </w:p>
        </w:tc>
        <w:tc>
          <w:tcPr>
            <w:tcW w:w="3104" w:type="dxa"/>
            <w:gridSpan w:val="2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Температура воздуха,оС</w:t>
            </w:r>
          </w:p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Merge w:val="restart"/>
            <w:textDirection w:val="btLr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Относит.  влажность</w:t>
            </w:r>
          </w:p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2" w:type="dxa"/>
            <w:gridSpan w:val="9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Давление,</w:t>
            </w: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гПа</w:t>
            </w:r>
          </w:p>
        </w:tc>
        <w:tc>
          <w:tcPr>
            <w:tcW w:w="990" w:type="dxa"/>
            <w:gridSpan w:val="10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Осадки,</w:t>
            </w: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мм</w:t>
            </w: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Merge w:val="restart"/>
            <w:textDirection w:val="btLr"/>
          </w:tcPr>
          <w:p w:rsidR="00415CFC" w:rsidRPr="007A3DC1" w:rsidRDefault="00415CFC" w:rsidP="00EC4F8A">
            <w:pPr>
              <w:pBdr>
                <w:between w:val="single" w:sz="4" w:space="1" w:color="auto"/>
              </w:pBd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Высота снежного покрова,см</w:t>
            </w:r>
          </w:p>
          <w:p w:rsidR="00415CFC" w:rsidRPr="007A3DC1" w:rsidRDefault="00415CFC" w:rsidP="00EC4F8A">
            <w:pPr>
              <w:pBdr>
                <w:between w:val="single" w:sz="4" w:space="1" w:color="auto"/>
              </w:pBd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gridSpan w:val="14"/>
            <w:vMerge w:val="restart"/>
            <w:textDirection w:val="btLr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Характер   облачности</w:t>
            </w:r>
          </w:p>
        </w:tc>
        <w:tc>
          <w:tcPr>
            <w:tcW w:w="1135" w:type="dxa"/>
            <w:gridSpan w:val="12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Атмосферные  явления</w:t>
            </w:r>
          </w:p>
        </w:tc>
      </w:tr>
      <w:tr w:rsidR="00415CFC" w:rsidRPr="00421CD7" w:rsidTr="00290D3D">
        <w:trPr>
          <w:gridAfter w:val="3"/>
          <w:wAfter w:w="848" w:type="dxa"/>
          <w:cantSplit/>
          <w:trHeight w:val="1082"/>
        </w:trPr>
        <w:tc>
          <w:tcPr>
            <w:tcW w:w="1399" w:type="dxa"/>
            <w:gridSpan w:val="2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сред.сут.</w:t>
            </w:r>
          </w:p>
        </w:tc>
        <w:tc>
          <w:tcPr>
            <w:tcW w:w="1007" w:type="dxa"/>
            <w:gridSpan w:val="9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максим.</w:t>
            </w:r>
          </w:p>
        </w:tc>
        <w:tc>
          <w:tcPr>
            <w:tcW w:w="945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миним.</w:t>
            </w:r>
          </w:p>
        </w:tc>
        <w:tc>
          <w:tcPr>
            <w:tcW w:w="707" w:type="dxa"/>
            <w:gridSpan w:val="7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gridSpan w:val="9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10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gridSpan w:val="14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gridSpan w:val="12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152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07" w:type="dxa"/>
            <w:gridSpan w:val="9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7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gridSpan w:val="9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191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Октябрь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1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945,6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943,4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942,3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 См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957,3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 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967,9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 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См 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963,9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 См Сн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967,3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Дж См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963,6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 См 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953,1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957,5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954,5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960,9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1"/>
          <w:wAfter w:w="209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956,0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-72" w:firstLine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</w:t>
            </w:r>
          </w:p>
        </w:tc>
        <w:tc>
          <w:tcPr>
            <w:tcW w:w="639" w:type="dxa"/>
            <w:gridSpan w:val="2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-7,6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952,9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-5,9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952,6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-5,3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961,6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-12,9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966,1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 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-8,7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-6,2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960,9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 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-10,1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953,5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-12,3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948,5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25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  <w:tc>
          <w:tcPr>
            <w:tcW w:w="848" w:type="dxa"/>
            <w:gridSpan w:val="3"/>
            <w:vAlign w:val="bottom"/>
          </w:tcPr>
          <w:p w:rsidR="00415CFC" w:rsidRPr="00421CD7" w:rsidRDefault="00415CFC" w:rsidP="00EC4F8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-7,7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-5,7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15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-30" w:hanging="14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956,7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85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-16,1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-18,7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-12,1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-9,3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-16,9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-11,6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-22,1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-16,3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Т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-5,7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-13,3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955,5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-5,3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956,5</w:t>
            </w:r>
          </w:p>
        </w:tc>
        <w:tc>
          <w:tcPr>
            <w:tcW w:w="990" w:type="dxa"/>
            <w:gridSpan w:val="10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gridSpan w:val="10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47"/>
        </w:trPr>
        <w:tc>
          <w:tcPr>
            <w:tcW w:w="139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0"/>
                <w:szCs w:val="20"/>
              </w:rPr>
              <w:t>Ноябрь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   1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10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94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-6,1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25" w:type="dxa"/>
            <w:gridSpan w:val="1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-18,8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963,3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-17,3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962,2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953,1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950,0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955,8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-20,2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-26,4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969,9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-25,0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973,7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-23,1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-27,0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969,5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-6,2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-18,2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962,9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421CD7" w:rsidTr="00290D3D">
        <w:trPr>
          <w:gridAfter w:val="3"/>
          <w:wAfter w:w="848" w:type="dxa"/>
          <w:trHeight w:val="250"/>
        </w:trPr>
        <w:tc>
          <w:tcPr>
            <w:tcW w:w="1399" w:type="dxa"/>
            <w:gridSpan w:val="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right="241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152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-10,7</w:t>
            </w:r>
          </w:p>
        </w:tc>
        <w:tc>
          <w:tcPr>
            <w:tcW w:w="10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94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-16,9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961,4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5" w:type="dxa"/>
            <w:gridSpan w:val="16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cantSplit/>
          <w:trHeight w:val="247"/>
        </w:trPr>
        <w:tc>
          <w:tcPr>
            <w:tcW w:w="10281" w:type="dxa"/>
            <w:gridSpan w:val="79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2014 г.</w:t>
            </w:r>
          </w:p>
        </w:tc>
        <w:tc>
          <w:tcPr>
            <w:tcW w:w="1039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7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Ноябрь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11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968,9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964,5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971,4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Сн 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-3,8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963,1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972,4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-34,6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-29,5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973,0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-12,6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-18,4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963,3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-14,4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962,6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105,6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Декабрь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-36,2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-39,0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-26,9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-34,0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-27,4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-35,5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ind w:right="241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-18,6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-14,1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-24,6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958,7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Сн 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957,7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937,0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944,6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938,1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942,0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937,7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86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gridSpan w:val="1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7"/>
        </w:trPr>
        <w:tc>
          <w:tcPr>
            <w:tcW w:w="10281" w:type="dxa"/>
            <w:gridSpan w:val="79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934,0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940,1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-17,5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-12,6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945,6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-12,1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-16,3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953,7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2015год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Январь 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-31,8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-26,0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-34,6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-37,0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-27,0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936,9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930,9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935,9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941,3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-40,6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-39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-41,9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-38,4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-43,7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950,0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-27,0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-21,8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-31,4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944,1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-18,4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-38,0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948,4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-4,7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945,0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2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-8,7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2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-9,2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2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-11,9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right="113" w:hanging="29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2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86" w:type="dxa"/>
            <w:gridSpan w:val="14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right="113" w:hanging="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3</w:t>
            </w:r>
          </w:p>
        </w:tc>
        <w:tc>
          <w:tcPr>
            <w:tcW w:w="1299" w:type="dxa"/>
            <w:gridSpan w:val="13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right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2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-9,3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-18,9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sz w:val="20"/>
                <w:szCs w:val="20"/>
              </w:rPr>
              <w:t>945,3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-15,5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945,2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-37,5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964,5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-35,6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-40,8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978,6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-38,2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979,0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-17,5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-20,8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962,4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  <w:vMerge w:val="restart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-18,2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-22,5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950,9</w:t>
            </w:r>
          </w:p>
        </w:tc>
        <w:tc>
          <w:tcPr>
            <w:tcW w:w="990" w:type="dxa"/>
            <w:gridSpan w:val="10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34" w:type="dxa"/>
            <w:gridSpan w:val="15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  <w:vMerge w:val="restart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  <w:vMerge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10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15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  <w:vMerge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Февраль 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1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-3,3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-5,6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-7,6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-12,2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-14,7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-12,1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947,7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-20,2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-29,0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-23,5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-28,1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942,3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-22,9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-32,2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939,1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-10,6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941,7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среднее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-11,9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-16,1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950,5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-9,6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-11,6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935,8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10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934,1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947,2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-29,4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-29,0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-17,1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944,5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-8,3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-17,5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939,1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ind w:left="113" w:right="113" w:hanging="11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-2,3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953,4</w:t>
            </w:r>
          </w:p>
        </w:tc>
        <w:tc>
          <w:tcPr>
            <w:tcW w:w="990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3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956,2</w:t>
            </w:r>
          </w:p>
        </w:tc>
        <w:tc>
          <w:tcPr>
            <w:tcW w:w="990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971,8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-5,3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962,1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953,6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Март 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  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968,7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968,6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-20,1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968,4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973,3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-22,6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985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99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707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967,1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-2,3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Мет низ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964,3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-23,1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947,3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965,4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940,9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-14,9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-25,7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-30,2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Мет</w:t>
            </w:r>
          </w:p>
        </w:tc>
      </w:tr>
      <w:tr w:rsidR="00415CFC" w:rsidRPr="007A3DC1" w:rsidTr="00290D3D">
        <w:trPr>
          <w:gridAfter w:val="5"/>
          <w:wAfter w:w="898" w:type="dxa"/>
          <w:trHeight w:val="171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938,6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-12,2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-15,1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975,0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1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-17,8</w:t>
            </w:r>
          </w:p>
        </w:tc>
        <w:tc>
          <w:tcPr>
            <w:tcW w:w="9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-30,5</w:t>
            </w:r>
          </w:p>
        </w:tc>
        <w:tc>
          <w:tcPr>
            <w:tcW w:w="707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983,5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1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9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-7,3</w:t>
            </w:r>
          </w:p>
        </w:tc>
        <w:tc>
          <w:tcPr>
            <w:tcW w:w="985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91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-21,5</w:t>
            </w:r>
          </w:p>
        </w:tc>
        <w:tc>
          <w:tcPr>
            <w:tcW w:w="707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41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976,3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1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62" w:type="dxa"/>
            <w:gridSpan w:val="9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969,9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-16,7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959,4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-0,2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-12,2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963,8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37,0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Апрель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-14,1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-20,7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-14,3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972,1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10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972,7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947,6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937,7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962,1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947,9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950,3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34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См Мет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 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938,4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 Мр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871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50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96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943,7</w:t>
            </w:r>
          </w:p>
        </w:tc>
        <w:tc>
          <w:tcPr>
            <w:tcW w:w="990" w:type="dxa"/>
            <w:gridSpan w:val="10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1,5</w:t>
            </w: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34" w:type="dxa"/>
            <w:gridSpan w:val="15"/>
            <w:vMerge w:val="restart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  <w:vMerge w:val="restart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7A3DC1" w:rsidTr="00290D3D">
        <w:trPr>
          <w:gridAfter w:val="5"/>
          <w:wAfter w:w="898" w:type="dxa"/>
          <w:trHeight w:val="230"/>
        </w:trPr>
        <w:tc>
          <w:tcPr>
            <w:tcW w:w="1275" w:type="dxa"/>
            <w:vMerge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71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850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62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1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948,3</w:t>
            </w:r>
          </w:p>
        </w:tc>
        <w:tc>
          <w:tcPr>
            <w:tcW w:w="990" w:type="dxa"/>
            <w:gridSpan w:val="10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34" w:type="dxa"/>
            <w:gridSpan w:val="15"/>
            <w:vMerge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  <w:vMerge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947,4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939,1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942,7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939,9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936,1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932,5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 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-12,80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Сн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962,9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 Мр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961,5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 Мр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946,6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952,0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61,9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4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9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Май             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971,0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 Гр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976,4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967,2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953,4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 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962,0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961,8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См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959,1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958,7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3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62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41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963,2</w:t>
            </w:r>
          </w:p>
        </w:tc>
        <w:tc>
          <w:tcPr>
            <w:tcW w:w="990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34" w:type="dxa"/>
            <w:gridSpan w:val="1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12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И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965,4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И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-2,3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959,3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И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959,3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955,9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Мр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 Мр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946,8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955,9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960,2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И</w:t>
            </w:r>
          </w:p>
        </w:tc>
      </w:tr>
      <w:tr w:rsidR="00415CFC" w:rsidRPr="007A3DC1" w:rsidTr="00290D3D">
        <w:trPr>
          <w:gridAfter w:val="5"/>
          <w:wAfter w:w="898" w:type="dxa"/>
          <w:trHeight w:val="249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956,9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9"/>
        </w:trPr>
        <w:tc>
          <w:tcPr>
            <w:tcW w:w="1275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87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850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959,8</w:t>
            </w:r>
          </w:p>
        </w:tc>
        <w:tc>
          <w:tcPr>
            <w:tcW w:w="850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0" w:type="dxa"/>
            <w:gridSpan w:val="20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Р</w:t>
            </w:r>
          </w:p>
        </w:tc>
      </w:tr>
      <w:tr w:rsidR="00415CFC" w:rsidRPr="007A3DC1" w:rsidTr="00290D3D">
        <w:trPr>
          <w:gridAfter w:val="5"/>
          <w:wAfter w:w="898" w:type="dxa"/>
          <w:cantSplit/>
          <w:trHeight w:val="249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87" w:type="dxa"/>
            <w:gridSpan w:val="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850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956,5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09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И Дж</w:t>
            </w:r>
          </w:p>
        </w:tc>
      </w:tr>
      <w:tr w:rsidR="00415CFC" w:rsidRPr="007A3DC1" w:rsidTr="00290D3D">
        <w:trPr>
          <w:gridAfter w:val="5"/>
          <w:wAfter w:w="898" w:type="dxa"/>
          <w:trHeight w:val="249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Р Мр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959,3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И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958,5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961,4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Дж Гр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959,6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 сумма за месяц</w:t>
            </w:r>
            <w:r w:rsidRPr="007A3DC1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959,6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0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Style w:val="10"/>
              <w:rPr>
                <w:sz w:val="20"/>
              </w:rPr>
            </w:pPr>
            <w:r w:rsidRPr="007A3DC1">
              <w:rPr>
                <w:sz w:val="20"/>
              </w:rPr>
              <w:t xml:space="preserve">Июнь           </w:t>
            </w:r>
            <w:r w:rsidRPr="007A3DC1">
              <w:rPr>
                <w:b w:val="0"/>
                <w:sz w:val="20"/>
              </w:rPr>
              <w:t>1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Гр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963,9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Гр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953,3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Style w:val="10"/>
              <w:jc w:val="right"/>
              <w:rPr>
                <w:b w:val="0"/>
                <w:sz w:val="20"/>
              </w:rPr>
            </w:pPr>
            <w:r w:rsidRPr="007A3DC1">
              <w:rPr>
                <w:b w:val="0"/>
                <w:sz w:val="20"/>
              </w:rPr>
              <w:t>6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956,8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946,8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И 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944,2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100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100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954,2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954,3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0" w:type="dxa"/>
            <w:gridSpan w:val="20"/>
            <w:shd w:val="clear" w:color="auto" w:fill="auto"/>
            <w:vAlign w:val="center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Снеж.крупа</w:t>
            </w: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953,5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951,4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948,2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954,5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Мр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967,8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6,3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954,9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964,6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Гр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Style w:val="10"/>
              <w:jc w:val="right"/>
              <w:rPr>
                <w:b w:val="0"/>
                <w:sz w:val="20"/>
              </w:rPr>
            </w:pPr>
            <w:r w:rsidRPr="007A3DC1">
              <w:rPr>
                <w:b w:val="0"/>
                <w:sz w:val="20"/>
              </w:rPr>
              <w:t>22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960,7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957,1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 Гр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5"/>
          <w:wAfter w:w="898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85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92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963,3</w:t>
            </w:r>
          </w:p>
        </w:tc>
        <w:tc>
          <w:tcPr>
            <w:tcW w:w="850" w:type="dxa"/>
            <w:gridSpan w:val="7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09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gridSpan w:val="1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</w:p>
        </w:tc>
        <w:tc>
          <w:tcPr>
            <w:tcW w:w="797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64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87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27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111" w:right="112" w:hanging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962,2</w:t>
            </w:r>
          </w:p>
        </w:tc>
        <w:tc>
          <w:tcPr>
            <w:tcW w:w="99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9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-170" w:firstLine="17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3Дж</w:t>
            </w:r>
          </w:p>
        </w:tc>
        <w:tc>
          <w:tcPr>
            <w:tcW w:w="48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7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80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3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961,2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ind w:firstLine="339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80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17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868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958,9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339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80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117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868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956,7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339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953,9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339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Гр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958,7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339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959,7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956,3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118,2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10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5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Июль 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 1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957,6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Мр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953,3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952,7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 Мр Т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950,5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  <w:t>3Дж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948,3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И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-1,3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943,6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943,8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 Мр Т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945,7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3 Дж 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949,7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949,4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</w:tr>
      <w:tr w:rsidR="00415CFC" w:rsidRPr="007A3DC1" w:rsidTr="00290D3D">
        <w:trPr>
          <w:gridAfter w:val="6"/>
          <w:wAfter w:w="915" w:type="dxa"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949,5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6,3</w:t>
            </w:r>
          </w:p>
        </w:tc>
      </w:tr>
      <w:tr w:rsidR="00415CFC" w:rsidRPr="007A3DC1" w:rsidTr="00290D3D">
        <w:trPr>
          <w:gridAfter w:val="6"/>
          <w:wAfter w:w="915" w:type="dxa"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946,5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</w:tr>
      <w:tr w:rsidR="00415CFC" w:rsidRPr="007A3DC1" w:rsidTr="00290D3D">
        <w:trPr>
          <w:gridAfter w:val="6"/>
          <w:wAfter w:w="915" w:type="dxa"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941,5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415" w:type="dxa"/>
            <w:gridSpan w:val="14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 Дж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5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929,3</w:t>
            </w:r>
          </w:p>
        </w:tc>
        <w:tc>
          <w:tcPr>
            <w:tcW w:w="1034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ind w:firstLine="5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442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11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943,6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951,2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Р Дж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953,0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 Мр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953,1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951,6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19  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951,6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6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951,7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среднее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5,8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947,3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7,5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948,1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Гр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943,5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943,6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948,9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948,3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 Мр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951,1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Мр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952,6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955,9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Мр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956,5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Т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950,7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 Гр</w:t>
            </w: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949,3</w:t>
            </w:r>
          </w:p>
        </w:tc>
        <w:tc>
          <w:tcPr>
            <w:tcW w:w="1018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5" w:type="dxa"/>
            <w:gridSpan w:val="14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firstLine="8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 Гр</w:t>
            </w:r>
          </w:p>
        </w:tc>
        <w:tc>
          <w:tcPr>
            <w:tcW w:w="442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среднее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949,9</w:t>
            </w:r>
          </w:p>
        </w:tc>
        <w:tc>
          <w:tcPr>
            <w:tcW w:w="1018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14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42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9,5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</w:tc>
        <w:tc>
          <w:tcPr>
            <w:tcW w:w="917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1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878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5,8</w:t>
            </w:r>
          </w:p>
        </w:tc>
        <w:tc>
          <w:tcPr>
            <w:tcW w:w="70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1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948,9</w:t>
            </w:r>
          </w:p>
        </w:tc>
        <w:tc>
          <w:tcPr>
            <w:tcW w:w="1018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128,6</w:t>
            </w:r>
          </w:p>
        </w:tc>
        <w:tc>
          <w:tcPr>
            <w:tcW w:w="1129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  <w:gridSpan w:val="13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814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7,8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917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8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9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  <w:gridSpan w:val="13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4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cantSplit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gridSpan w:val="13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6"/>
          <w:wAfter w:w="915" w:type="dxa"/>
          <w:cantSplit/>
          <w:trHeight w:val="23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Август   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1</w:t>
            </w:r>
          </w:p>
        </w:tc>
        <w:tc>
          <w:tcPr>
            <w:tcW w:w="917" w:type="dxa"/>
            <w:gridSpan w:val="4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07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878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09" w:type="dxa"/>
            <w:gridSpan w:val="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1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46" w:right="-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952,9</w:t>
            </w:r>
          </w:p>
        </w:tc>
        <w:tc>
          <w:tcPr>
            <w:tcW w:w="1018" w:type="dxa"/>
            <w:gridSpan w:val="10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ind w:right="-81" w:firstLine="1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1129" w:type="dxa"/>
            <w:gridSpan w:val="10"/>
            <w:shd w:val="clear" w:color="auto" w:fill="auto"/>
          </w:tcPr>
          <w:p w:rsidR="00415CFC" w:rsidRPr="007A3DC1" w:rsidRDefault="00415CFC" w:rsidP="00EC4F8A">
            <w:pP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A3DC1" w:rsidRDefault="00415CFC" w:rsidP="00EC4F8A">
            <w:pP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712" w:type="dxa"/>
            <w:gridSpan w:val="7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gridSpan w:val="13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814" w:type="dxa"/>
            <w:gridSpan w:val="5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46" w:right="-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949,7</w:t>
            </w:r>
          </w:p>
        </w:tc>
        <w:tc>
          <w:tcPr>
            <w:tcW w:w="1018" w:type="dxa"/>
            <w:gridSpan w:val="10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right="-81" w:firstLine="138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141" w:type="dxa"/>
            <w:gridSpan w:val="11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Р Дж</w:t>
            </w:r>
          </w:p>
        </w:tc>
        <w:tc>
          <w:tcPr>
            <w:tcW w:w="71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46" w:right="-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952,4</w:t>
            </w:r>
          </w:p>
        </w:tc>
        <w:tc>
          <w:tcPr>
            <w:tcW w:w="1018" w:type="dxa"/>
            <w:gridSpan w:val="10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right="-81" w:firstLine="138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141" w:type="dxa"/>
            <w:gridSpan w:val="11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Т</w:t>
            </w:r>
          </w:p>
        </w:tc>
        <w:tc>
          <w:tcPr>
            <w:tcW w:w="71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46" w:right="-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949,3</w:t>
            </w:r>
          </w:p>
        </w:tc>
        <w:tc>
          <w:tcPr>
            <w:tcW w:w="1018" w:type="dxa"/>
            <w:gridSpan w:val="10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right="-81" w:firstLine="138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41" w:type="dxa"/>
            <w:gridSpan w:val="11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ind w:firstLine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71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415CFC" w:rsidRPr="007A3DC1" w:rsidTr="00290D3D">
        <w:trPr>
          <w:gridAfter w:val="6"/>
          <w:wAfter w:w="915" w:type="dxa"/>
          <w:cantSplit/>
          <w:trHeight w:val="240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7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107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878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09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ind w:right="-1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right="-313" w:firstLine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952,2</w:t>
            </w:r>
          </w:p>
        </w:tc>
        <w:tc>
          <w:tcPr>
            <w:tcW w:w="101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ind w:left="253" w:right="-1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415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ind w:left="86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1157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959,1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 И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957,7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среднее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5,3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954,2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7,1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959,1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963,7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964,9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953,4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947,6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951,7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956,5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959,1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960,1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среднее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957,4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7,4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960,2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954,7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957,7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лед.круп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956,9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954,9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955,9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957,3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И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Т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955,7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950,1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948,0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955,3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4,4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955,6</w:t>
            </w: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144,5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6,2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2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42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1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Сентябрь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1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942,9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944,9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952,3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961,0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965,1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960,7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И Дж Мр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958,1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951,9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954,4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959,5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297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  <w:t>3 Дж Мр Т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6,7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955,1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4,7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966,1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966,7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Т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966,8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</w:tr>
      <w:tr w:rsidR="00415CFC" w:rsidRPr="007A3DC1" w:rsidTr="00290D3D">
        <w:trPr>
          <w:gridAfter w:val="7"/>
          <w:wAfter w:w="934" w:type="dxa"/>
          <w:cantSplit/>
          <w:trHeight w:val="247"/>
        </w:trPr>
        <w:tc>
          <w:tcPr>
            <w:tcW w:w="1275" w:type="dxa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3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71" w:type="dxa"/>
            <w:gridSpan w:val="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8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8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58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970,5</w:t>
            </w:r>
          </w:p>
        </w:tc>
        <w:tc>
          <w:tcPr>
            <w:tcW w:w="852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97" w:type="dxa"/>
            <w:gridSpan w:val="11"/>
          </w:tcPr>
          <w:p w:rsidR="00415CFC" w:rsidRPr="007A3DC1" w:rsidRDefault="00415CFC" w:rsidP="00EC4F8A">
            <w:pPr>
              <w:spacing w:after="0" w:line="240" w:lineRule="auto"/>
              <w:ind w:firstLine="203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1154" w:type="dxa"/>
            <w:gridSpan w:val="16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14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966,0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966,3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966,2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957,0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 Т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сняты</w:t>
            </w: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954,2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963,5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4,8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Мр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963,5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968,5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970,6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Мр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968,8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965,0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965,7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Мр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963,0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963,0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0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ind w:right="197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960,8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 Мет</w:t>
            </w: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gridSpan w:val="1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 см снега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965,1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11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 или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961,2</w:t>
            </w: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ind w:hanging="257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95,0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gridSpan w:val="14"/>
            <w:vMerge w:val="restart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Высота снеж. покрова, см</w:t>
            </w:r>
          </w:p>
        </w:tc>
        <w:tc>
          <w:tcPr>
            <w:tcW w:w="490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8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gridSpan w:val="14"/>
            <w:vMerge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Октябрь </w:t>
            </w: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 1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951,7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937,9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927,7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См Мет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62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62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945,4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Дж См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953,8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-5,9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952,7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-4,7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933,6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946,2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-1,3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943,7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-10,4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948,5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950,6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-12,6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956,6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-10,6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960,5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963,5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-22,2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967,5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-14,4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950,3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948,6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-8,4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953,5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415CFC" w:rsidRPr="007A3DC1" w:rsidTr="00290D3D">
        <w:trPr>
          <w:gridAfter w:val="4"/>
          <w:wAfter w:w="877" w:type="dxa"/>
          <w:cantSplit/>
          <w:trHeight w:val="247"/>
        </w:trPr>
        <w:tc>
          <w:tcPr>
            <w:tcW w:w="1615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893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92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995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80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964,5</w:t>
            </w:r>
          </w:p>
        </w:tc>
        <w:tc>
          <w:tcPr>
            <w:tcW w:w="850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27" w:type="dxa"/>
            <w:gridSpan w:val="1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1561" w:type="dxa"/>
            <w:gridSpan w:val="18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415CFC" w:rsidRPr="005703DC" w:rsidTr="00290D3D">
        <w:trPr>
          <w:cantSplit/>
          <w:trHeight w:val="247"/>
        </w:trPr>
        <w:tc>
          <w:tcPr>
            <w:tcW w:w="1702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1006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16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1014" w:type="dxa"/>
            <w:gridSpan w:val="8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16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1031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16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-11,7</w:t>
            </w:r>
          </w:p>
        </w:tc>
        <w:tc>
          <w:tcPr>
            <w:tcW w:w="869" w:type="dxa"/>
            <w:gridSpan w:val="7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16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14" w:type="dxa"/>
            <w:gridSpan w:val="9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16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956,4</w:t>
            </w:r>
          </w:p>
        </w:tc>
        <w:tc>
          <w:tcPr>
            <w:tcW w:w="870" w:type="dxa"/>
            <w:gridSpan w:val="9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68" w:type="dxa"/>
            <w:gridSpan w:val="18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22" w:type="dxa"/>
            <w:gridSpan w:val="16"/>
            <w:shd w:val="clear" w:color="auto" w:fill="auto"/>
            <w:vAlign w:val="bottom"/>
          </w:tcPr>
          <w:p w:rsidR="00415CFC" w:rsidRPr="007A3DC1" w:rsidRDefault="00415CFC" w:rsidP="00EC4F8A">
            <w:pPr>
              <w:spacing w:after="0" w:line="240" w:lineRule="auto"/>
              <w:ind w:hanging="243"/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hAnsi="Times New Roman" w:cs="Times New Roman"/>
                <w:b/>
                <w:i/>
                <w:snapToGrid w:val="0"/>
                <w:color w:val="000000"/>
                <w:sz w:val="20"/>
                <w:szCs w:val="20"/>
              </w:rPr>
              <w:t>26</w:t>
            </w:r>
          </w:p>
        </w:tc>
      </w:tr>
    </w:tbl>
    <w:p w:rsidR="00415CFC" w:rsidRDefault="00415CFC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0D3D" w:rsidRDefault="00290D3D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0D3D" w:rsidRDefault="00290D3D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0D3D" w:rsidRDefault="00290D3D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0D3D" w:rsidRDefault="00290D3D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0D3D" w:rsidRDefault="00290D3D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6A3" w:rsidRDefault="000246A3" w:rsidP="00415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158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63"/>
        <w:gridCol w:w="141"/>
        <w:gridCol w:w="850"/>
        <w:gridCol w:w="337"/>
        <w:gridCol w:w="513"/>
        <w:gridCol w:w="497"/>
        <w:gridCol w:w="354"/>
        <w:gridCol w:w="656"/>
        <w:gridCol w:w="194"/>
        <w:gridCol w:w="817"/>
        <w:gridCol w:w="317"/>
        <w:gridCol w:w="693"/>
        <w:gridCol w:w="157"/>
        <w:gridCol w:w="854"/>
        <w:gridCol w:w="851"/>
        <w:gridCol w:w="159"/>
        <w:gridCol w:w="691"/>
        <w:gridCol w:w="848"/>
        <w:gridCol w:w="144"/>
        <w:gridCol w:w="1351"/>
      </w:tblGrid>
      <w:tr w:rsidR="00415CFC" w:rsidRPr="007A3DC1" w:rsidTr="000246A3">
        <w:trPr>
          <w:gridAfter w:val="2"/>
          <w:wAfter w:w="1495" w:type="dxa"/>
          <w:trHeight w:val="425"/>
        </w:trPr>
        <w:tc>
          <w:tcPr>
            <w:tcW w:w="1304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4"/>
                <w:szCs w:val="24"/>
              </w:rPr>
              <w:t>Таблица 5.1.1</w:t>
            </w:r>
            <w:r w:rsidR="007A3DC1">
              <w:rPr>
                <w:rFonts w:ascii="Times New Roman" w:eastAsia="Calibri" w:hAnsi="Times New Roman" w:cs="Times New Roman"/>
                <w:snapToGrid w:val="0"/>
                <w:color w:val="000000"/>
                <w:sz w:val="24"/>
                <w:szCs w:val="24"/>
              </w:rPr>
              <w:t>.</w:t>
            </w:r>
          </w:p>
        </w:tc>
      </w:tr>
      <w:tr w:rsidR="00415CFC" w:rsidRPr="007A3DC1" w:rsidTr="000246A3">
        <w:trPr>
          <w:cantSplit/>
          <w:trHeight w:val="388"/>
        </w:trPr>
        <w:tc>
          <w:tcPr>
            <w:tcW w:w="1304" w:type="dxa"/>
            <w:gridSpan w:val="2"/>
          </w:tcPr>
          <w:p w:rsidR="00415CFC" w:rsidRPr="007A3DC1" w:rsidRDefault="00415CFC" w:rsidP="000246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283" w:type="dxa"/>
            <w:gridSpan w:val="18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7A3DC1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4"/>
                <w:szCs w:val="24"/>
              </w:rPr>
              <w:t xml:space="preserve">          Сводная таблица основных метеорологических показателей </w:t>
            </w:r>
          </w:p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4"/>
                <w:szCs w:val="24"/>
              </w:rPr>
              <w:t xml:space="preserve">                                    по месяцам 2014 – 2015  гг. (пост Лыпья)</w:t>
            </w:r>
          </w:p>
        </w:tc>
      </w:tr>
      <w:tr w:rsidR="00415CFC" w:rsidRPr="007637D9" w:rsidTr="000246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51" w:type="dxa"/>
          <w:cantSplit/>
          <w:trHeight w:val="247"/>
        </w:trPr>
        <w:tc>
          <w:tcPr>
            <w:tcW w:w="1163" w:type="dxa"/>
            <w:vMerge w:val="restart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Месяц,дата</w:t>
            </w:r>
          </w:p>
        </w:tc>
        <w:tc>
          <w:tcPr>
            <w:tcW w:w="2692" w:type="dxa"/>
            <w:gridSpan w:val="6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Температура воздуха,оС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Осадки,</w:t>
            </w:r>
          </w:p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мм</w:t>
            </w:r>
          </w:p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415CFC" w:rsidRPr="007637D9" w:rsidRDefault="00415CFC" w:rsidP="00EC4F8A">
            <w:pPr>
              <w:pBdr>
                <w:between w:val="single" w:sz="4" w:space="1" w:color="auto"/>
              </w:pBd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Характер облачности.</w:t>
            </w:r>
          </w:p>
          <w:p w:rsidR="00415CFC" w:rsidRPr="007637D9" w:rsidRDefault="00415CFC" w:rsidP="00EC4F8A">
            <w:pPr>
              <w:pBdr>
                <w:between w:val="single" w:sz="4" w:space="1" w:color="auto"/>
              </w:pBd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Явления</w:t>
            </w:r>
          </w:p>
        </w:tc>
        <w:tc>
          <w:tcPr>
            <w:tcW w:w="2555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Температура воздуха,оС</w:t>
            </w:r>
          </w:p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415CFC" w:rsidRPr="007637D9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Осадки,</w:t>
            </w:r>
          </w:p>
          <w:p w:rsidR="00415CFC" w:rsidRPr="007637D9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мм</w:t>
            </w:r>
          </w:p>
          <w:p w:rsidR="00415CFC" w:rsidRPr="007637D9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415CFC" w:rsidRPr="007637D9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Характер</w:t>
            </w:r>
          </w:p>
          <w:p w:rsidR="00415CFC" w:rsidRPr="007637D9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облачности.</w:t>
            </w:r>
          </w:p>
          <w:p w:rsidR="00415CFC" w:rsidRPr="007637D9" w:rsidRDefault="00415CFC" w:rsidP="00EC4F8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Явления</w:t>
            </w:r>
          </w:p>
        </w:tc>
      </w:tr>
      <w:tr w:rsidR="00415CFC" w:rsidRPr="007637D9" w:rsidTr="000246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51" w:type="dxa"/>
          <w:cantSplit/>
          <w:trHeight w:val="1082"/>
        </w:trPr>
        <w:tc>
          <w:tcPr>
            <w:tcW w:w="1163" w:type="dxa"/>
            <w:vMerge/>
            <w:vAlign w:val="center"/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сред.сут.</w:t>
            </w:r>
          </w:p>
        </w:tc>
        <w:tc>
          <w:tcPr>
            <w:tcW w:w="850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максим.</w:t>
            </w:r>
          </w:p>
        </w:tc>
        <w:tc>
          <w:tcPr>
            <w:tcW w:w="851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миним.</w:t>
            </w:r>
          </w:p>
        </w:tc>
        <w:tc>
          <w:tcPr>
            <w:tcW w:w="850" w:type="dxa"/>
            <w:gridSpan w:val="2"/>
            <w:vMerge/>
            <w:vAlign w:val="center"/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сред.сут.</w:t>
            </w:r>
          </w:p>
        </w:tc>
        <w:tc>
          <w:tcPr>
            <w:tcW w:w="854" w:type="dxa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максим.</w:t>
            </w:r>
          </w:p>
        </w:tc>
        <w:tc>
          <w:tcPr>
            <w:tcW w:w="851" w:type="dxa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миним.</w:t>
            </w:r>
          </w:p>
        </w:tc>
        <w:tc>
          <w:tcPr>
            <w:tcW w:w="850" w:type="dxa"/>
            <w:gridSpan w:val="2"/>
            <w:vMerge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415CFC" w:rsidRPr="007637D9" w:rsidRDefault="00290D3D" w:rsidP="00290D3D">
      <w:pPr>
        <w:pBdr>
          <w:left w:val="single" w:sz="4" w:space="1" w:color="auto"/>
        </w:pBdr>
        <w:spacing w:after="0" w:line="240" w:lineRule="auto"/>
        <w:ind w:right="-993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</w:t>
      </w:r>
      <w:r w:rsidR="00415CFC" w:rsidRPr="007637D9">
        <w:rPr>
          <w:rFonts w:ascii="Times New Roman" w:eastAsia="Calibri" w:hAnsi="Times New Roman" w:cs="Times New Roman"/>
          <w:b/>
          <w:sz w:val="20"/>
          <w:szCs w:val="20"/>
        </w:rPr>
        <w:t xml:space="preserve">2014 год </w:t>
      </w:r>
    </w:p>
    <w:tbl>
      <w:tblPr>
        <w:tblW w:w="1023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61"/>
        <w:gridCol w:w="852"/>
        <w:gridCol w:w="138"/>
        <w:gridCol w:w="714"/>
        <w:gridCol w:w="136"/>
        <w:gridCol w:w="713"/>
        <w:gridCol w:w="138"/>
        <w:gridCol w:w="712"/>
        <w:gridCol w:w="139"/>
        <w:gridCol w:w="928"/>
        <w:gridCol w:w="197"/>
        <w:gridCol w:w="11"/>
        <w:gridCol w:w="839"/>
        <w:gridCol w:w="153"/>
        <w:gridCol w:w="696"/>
        <w:gridCol w:w="14"/>
        <w:gridCol w:w="141"/>
        <w:gridCol w:w="564"/>
        <w:gridCol w:w="130"/>
        <w:gridCol w:w="16"/>
        <w:gridCol w:w="57"/>
        <w:gridCol w:w="83"/>
        <w:gridCol w:w="422"/>
        <w:gridCol w:w="289"/>
        <w:gridCol w:w="993"/>
      </w:tblGrid>
      <w:tr w:rsidR="00415CFC" w:rsidRPr="007637D9" w:rsidTr="005E1D43">
        <w:trPr>
          <w:cantSplit/>
          <w:trHeight w:val="23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</w:tcPr>
          <w:p w:rsidR="00415CFC" w:rsidRPr="0028148D" w:rsidRDefault="00415CFC" w:rsidP="00EC4F8A">
            <w:pPr>
              <w:pStyle w:val="10"/>
              <w:rPr>
                <w:sz w:val="22"/>
                <w:szCs w:val="22"/>
              </w:rPr>
            </w:pPr>
            <w:r w:rsidRPr="0028148D">
              <w:rPr>
                <w:sz w:val="22"/>
                <w:szCs w:val="22"/>
              </w:rPr>
              <w:t xml:space="preserve">Ноябрь                     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15CFC" w:rsidRPr="0028148D" w:rsidRDefault="00415CFC" w:rsidP="00EC4F8A">
            <w:pPr>
              <w:pStyle w:val="10"/>
              <w:rPr>
                <w:bCs/>
                <w:sz w:val="22"/>
                <w:szCs w:val="22"/>
              </w:rPr>
            </w:pPr>
            <w:r w:rsidRPr="0028148D">
              <w:rPr>
                <w:bCs/>
                <w:sz w:val="22"/>
                <w:szCs w:val="22"/>
              </w:rPr>
              <w:t>Декабрь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cantSplit/>
          <w:trHeight w:val="230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Style w:val="10"/>
              <w:jc w:val="right"/>
            </w:pPr>
            <w:r w:rsidRPr="007637D9">
              <w:rPr>
                <w:b w:val="0"/>
              </w:rPr>
              <w:t>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851" w:type="dxa"/>
            <w:gridSpan w:val="2"/>
          </w:tcPr>
          <w:p w:rsidR="00415CFC" w:rsidRPr="0028148D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28148D">
              <w:rPr>
                <w:b w:val="0"/>
                <w:bCs/>
                <w:sz w:val="20"/>
              </w:rPr>
              <w:t>1,1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28148D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28148D">
              <w:rPr>
                <w:b w:val="0"/>
                <w:bCs/>
                <w:sz w:val="20"/>
              </w:rPr>
              <w:t>3 Сн См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-15,1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-22,8</w:t>
            </w:r>
          </w:p>
        </w:tc>
        <w:tc>
          <w:tcPr>
            <w:tcW w:w="851" w:type="dxa"/>
            <w:gridSpan w:val="4"/>
          </w:tcPr>
          <w:p w:rsidR="00415CFC" w:rsidRPr="0028148D" w:rsidRDefault="0028148D" w:rsidP="00EC4F8A">
            <w:pPr>
              <w:pStyle w:val="10"/>
              <w:rPr>
                <w:b w:val="0"/>
                <w:bCs/>
                <w:sz w:val="20"/>
              </w:rPr>
            </w:pPr>
            <w:r w:rsidRPr="0028148D">
              <w:rPr>
                <w:b w:val="0"/>
                <w:bCs/>
                <w:sz w:val="20"/>
              </w:rPr>
              <w:t>8,0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415CFC" w:rsidRPr="0028148D" w:rsidRDefault="00415CFC" w:rsidP="0028148D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28148D">
              <w:rPr>
                <w:b w:val="0"/>
                <w:bCs/>
                <w:sz w:val="20"/>
              </w:rPr>
              <w:t>3</w:t>
            </w:r>
            <w:r w:rsidR="0028148D" w:rsidRPr="0028148D">
              <w:rPr>
                <w:b w:val="0"/>
                <w:bCs/>
                <w:sz w:val="20"/>
              </w:rPr>
              <w:t xml:space="preserve"> С</w:t>
            </w:r>
            <w:r w:rsidRPr="0028148D">
              <w:rPr>
                <w:b w:val="0"/>
                <w:sz w:val="20"/>
              </w:rPr>
              <w:t>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-26,0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-24,0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-21,0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-25,0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-34,4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-39,0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-35,4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-37,7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-30,7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-40,5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-16,3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-24,5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-26,0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3Сн Мет Мр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-29,4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-10,4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-12,2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-19,6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-15,5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-24,8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-10,4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-6,2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Сн Мет Мр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3Сн См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-8,3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Сн Мет Мр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Сн Мет Мр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-3,3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См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См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Сн Мет Мр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3Дж Сн См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-24,5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-33,4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-18,5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-36,5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-19,0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-18,5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-5,9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3 Сн 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-18,8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-14,3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-15,2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-17,6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3Сн См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-8,6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-21,0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-5,3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                31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-32,6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-19,0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-37,5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-11,1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-6,3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-16,3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-12,6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-17,2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-8,6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-4,8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-15,9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86,5</w:t>
            </w:r>
          </w:p>
        </w:tc>
        <w:tc>
          <w:tcPr>
            <w:tcW w:w="113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  <w:t>2015 год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sz w:val="20"/>
              </w:rPr>
            </w:pPr>
            <w:r w:rsidRPr="007A3DC1">
              <w:rPr>
                <w:sz w:val="20"/>
              </w:rPr>
              <w:lastRenderedPageBreak/>
              <w:t>Январь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bCs/>
                <w:sz w:val="20"/>
              </w:rPr>
            </w:pPr>
            <w:r w:rsidRPr="007A3DC1">
              <w:rPr>
                <w:bCs/>
                <w:sz w:val="20"/>
              </w:rPr>
              <w:t>Февраль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right"/>
              <w:rPr>
                <w:sz w:val="20"/>
              </w:rPr>
            </w:pPr>
            <w:r w:rsidRPr="007A3DC1">
              <w:rPr>
                <w:b w:val="0"/>
                <w:sz w:val="20"/>
              </w:rPr>
              <w:t>1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-38,0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-35,0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-40,0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2,2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 xml:space="preserve">3 </w:t>
            </w:r>
            <w:r w:rsidRPr="007A3DC1">
              <w:rPr>
                <w:b w:val="0"/>
                <w:sz w:val="20"/>
              </w:rPr>
              <w:t>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-34,0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-40,8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-22,2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-14,4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-30,0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-3,9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-15,4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-11,4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-11,5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-16,4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-30,7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-20,0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-39,0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-18,5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-23,0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-41,7</w:t>
            </w:r>
          </w:p>
        </w:tc>
        <w:tc>
          <w:tcPr>
            <w:tcW w:w="85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-39,0</w:t>
            </w:r>
          </w:p>
        </w:tc>
        <w:tc>
          <w:tcPr>
            <w:tcW w:w="851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-44,0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2Сн 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-22,4</w:t>
            </w:r>
          </w:p>
        </w:tc>
        <w:tc>
          <w:tcPr>
            <w:tcW w:w="710" w:type="dxa"/>
            <w:gridSpan w:val="2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-15,6</w:t>
            </w:r>
          </w:p>
        </w:tc>
        <w:tc>
          <w:tcPr>
            <w:tcW w:w="851" w:type="dxa"/>
            <w:gridSpan w:val="4"/>
            <w:vAlign w:val="center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-27,0</w:t>
            </w:r>
          </w:p>
        </w:tc>
        <w:tc>
          <w:tcPr>
            <w:tcW w:w="851" w:type="dxa"/>
            <w:gridSpan w:val="4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-46,1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-42,0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-49,0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-31,8</w:t>
            </w:r>
          </w:p>
        </w:tc>
        <w:tc>
          <w:tcPr>
            <w:tcW w:w="708" w:type="dxa"/>
            <w:gridSpan w:val="5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-45,9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-42,4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-49,2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8" w:type="dxa"/>
            <w:gridSpan w:val="5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-29,4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-24,5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-34,6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-8,4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-15,9</w:t>
            </w:r>
          </w:p>
        </w:tc>
        <w:tc>
          <w:tcPr>
            <w:tcW w:w="708" w:type="dxa"/>
            <w:gridSpan w:val="5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-25,4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-45,0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-10,8</w:t>
            </w:r>
          </w:p>
        </w:tc>
        <w:tc>
          <w:tcPr>
            <w:tcW w:w="708" w:type="dxa"/>
            <w:gridSpan w:val="5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См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-8,1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-12,6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-11,5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-11,5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-28,0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-19,6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-29,0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-13,8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-7,1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-20,9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-16,1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-15,7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-11,6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-16,7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-13,3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-21,4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-6,3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-34,5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-21,4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-39,5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Сн См Мет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-39,6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-33,0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-44,0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3 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См Мет Мр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-36,9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-25,0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-43,8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См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-13,6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-12,3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-24,0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-10,3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-12,3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-12,9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-13,2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-10,4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-10,8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-18,4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-22,6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vMerge w:val="restart"/>
            <w:tcBorders>
              <w:lef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-19,3</w:t>
            </w:r>
          </w:p>
        </w:tc>
        <w:tc>
          <w:tcPr>
            <w:tcW w:w="714" w:type="dxa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-15,2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-24,3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-12,7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trHeight w:val="247"/>
        </w:trPr>
        <w:tc>
          <w:tcPr>
            <w:tcW w:w="11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vAlign w:val="bottom"/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12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5"/>
            <w:tcBorders>
              <w:bottom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128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15CFC" w:rsidRPr="007637D9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cantSplit/>
          <w:trHeight w:val="23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sz w:val="20"/>
              </w:rPr>
            </w:pPr>
            <w:r w:rsidRPr="007A3DC1">
              <w:rPr>
                <w:sz w:val="20"/>
              </w:rPr>
              <w:t xml:space="preserve">2015 Март                      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bCs/>
                <w:sz w:val="20"/>
              </w:rPr>
            </w:pPr>
            <w:r w:rsidRPr="007A3DC1">
              <w:rPr>
                <w:bCs/>
                <w:sz w:val="20"/>
              </w:rPr>
              <w:t>Апрель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5"/>
            <w:tcBorders>
              <w:top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15CFC" w:rsidRPr="007637D9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cantSplit/>
          <w:trHeight w:val="230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right"/>
              <w:rPr>
                <w:sz w:val="20"/>
              </w:rPr>
            </w:pPr>
            <w:r w:rsidRPr="007A3DC1">
              <w:rPr>
                <w:b w:val="0"/>
                <w:sz w:val="20"/>
              </w:rPr>
              <w:t>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-8,8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left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1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-20,5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-9,1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-21,0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-9,3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-18,6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-9,9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-19,8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-4,8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-11,4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-23,0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См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 Мет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-7,3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См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 См Мет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См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-9,9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-3,8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Сн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3Сн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14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05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08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714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05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-1,3</w:t>
            </w:r>
          </w:p>
        </w:tc>
        <w:tc>
          <w:tcPr>
            <w:tcW w:w="708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3См МетДж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 Мет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-12,9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-24,2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-4,8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-17,3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-32,5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-3,8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-10,5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 Мет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-13,8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-22,5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Мет низ.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-16,2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-32,0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 Гр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85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852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-15,7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vMerge w:val="restart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85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852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-12,2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-3,9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38,3</w:t>
            </w:r>
          </w:p>
        </w:tc>
        <w:tc>
          <w:tcPr>
            <w:tcW w:w="126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67" w:type="dxa"/>
            <w:gridSpan w:val="5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cantSplit/>
          <w:trHeight w:val="23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sz w:val="20"/>
              </w:rPr>
            </w:pPr>
            <w:r w:rsidRPr="007A3DC1">
              <w:rPr>
                <w:sz w:val="20"/>
              </w:rPr>
              <w:t xml:space="preserve">Май                      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bCs/>
                <w:sz w:val="20"/>
              </w:rPr>
            </w:pPr>
            <w:r w:rsidRPr="007A3DC1">
              <w:rPr>
                <w:bCs/>
                <w:sz w:val="20"/>
              </w:rPr>
              <w:t>Июнь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gridSpan w:val="5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cantSplit/>
          <w:trHeight w:val="230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right"/>
              <w:rPr>
                <w:sz w:val="20"/>
              </w:rPr>
            </w:pPr>
            <w:r w:rsidRPr="007A3DC1">
              <w:rPr>
                <w:b w:val="0"/>
                <w:sz w:val="20"/>
              </w:rPr>
              <w:t>1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0,5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2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12,7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2 Дж Гр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 Т Гр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  <w:t>0,4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См Мет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 Град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5,7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3 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6,4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 Гр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 Гр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И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9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 Т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 Гр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852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  <w:t>8,5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Гр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85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852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vMerge w:val="restart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85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852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41,8</w:t>
            </w: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849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849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67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  <w:t>72,3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vMerge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2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gridSpan w:val="5"/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cantSplit/>
          <w:trHeight w:val="23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left"/>
              <w:rPr>
                <w:sz w:val="20"/>
              </w:rPr>
            </w:pPr>
            <w:r w:rsidRPr="007A3DC1">
              <w:rPr>
                <w:sz w:val="20"/>
              </w:rPr>
              <w:lastRenderedPageBreak/>
              <w:t xml:space="preserve">2015 Июль  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bCs/>
                <w:sz w:val="20"/>
              </w:rPr>
            </w:pPr>
            <w:r w:rsidRPr="007A3DC1">
              <w:rPr>
                <w:bCs/>
                <w:sz w:val="20"/>
              </w:rPr>
              <w:t>Август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cantSplit/>
          <w:trHeight w:val="230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right"/>
              <w:rPr>
                <w:sz w:val="20"/>
              </w:rPr>
            </w:pPr>
            <w:r w:rsidRPr="007A3DC1">
              <w:rPr>
                <w:b w:val="0"/>
                <w:sz w:val="20"/>
              </w:rPr>
              <w:t>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left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6,0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 И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6,4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Р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2 Р Дж    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Р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3 И Т Дж 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 Т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Р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Гр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144,3</w:t>
            </w:r>
          </w:p>
        </w:tc>
        <w:tc>
          <w:tcPr>
            <w:tcW w:w="12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85,7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cantSplit/>
          <w:trHeight w:val="240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tbl>
            <w:tblPr>
              <w:tblW w:w="10378" w:type="dxa"/>
              <w:tblLayout w:type="fixed"/>
              <w:tblCellMar>
                <w:left w:w="30" w:type="dxa"/>
                <w:right w:w="30" w:type="dxa"/>
              </w:tblCellMar>
              <w:tblLook w:val="0000"/>
            </w:tblPr>
            <w:tblGrid>
              <w:gridCol w:w="1164"/>
              <w:gridCol w:w="993"/>
              <w:gridCol w:w="850"/>
              <w:gridCol w:w="851"/>
              <w:gridCol w:w="850"/>
              <w:gridCol w:w="1134"/>
              <w:gridCol w:w="992"/>
              <w:gridCol w:w="851"/>
              <w:gridCol w:w="850"/>
              <w:gridCol w:w="709"/>
              <w:gridCol w:w="1134"/>
            </w:tblGrid>
            <w:tr w:rsidR="00415CFC" w:rsidRPr="007A3DC1" w:rsidTr="00EC4F8A">
              <w:trPr>
                <w:cantSplit/>
                <w:trHeight w:val="230"/>
              </w:trPr>
              <w:tc>
                <w:tcPr>
                  <w:tcW w:w="1164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pStyle w:val="10"/>
                    <w:rPr>
                      <w:sz w:val="20"/>
                    </w:rPr>
                  </w:pPr>
                  <w:r w:rsidRPr="007A3DC1">
                    <w:rPr>
                      <w:sz w:val="20"/>
                    </w:rPr>
                    <w:t>Сентябрь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15CFC" w:rsidRPr="007A3DC1" w:rsidRDefault="00415CFC" w:rsidP="00EC4F8A">
                  <w:pPr>
                    <w:pStyle w:val="10"/>
                    <w:rPr>
                      <w:bCs/>
                      <w:sz w:val="20"/>
                    </w:rPr>
                  </w:pPr>
                  <w:r w:rsidRPr="007A3DC1">
                    <w:rPr>
                      <w:bCs/>
                      <w:sz w:val="20"/>
                    </w:rPr>
                    <w:t>Октябрь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</w:tcPr>
                <w:p w:rsidR="00415CFC" w:rsidRPr="007A3DC1" w:rsidRDefault="00415CFC" w:rsidP="00EC4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napToGrid w:val="0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415CFC" w:rsidRPr="007A3DC1" w:rsidRDefault="00415CFC" w:rsidP="00EC4F8A">
            <w:pPr>
              <w:pStyle w:val="10"/>
              <w:jc w:val="right"/>
              <w:rPr>
                <w:sz w:val="20"/>
              </w:rPr>
            </w:pPr>
            <w:r w:rsidRPr="007A3DC1">
              <w:rPr>
                <w:b w:val="0"/>
                <w:sz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</w:p>
        </w:tc>
      </w:tr>
      <w:tr w:rsidR="00415CFC" w:rsidRPr="007A3DC1" w:rsidTr="005E1D43">
        <w:trPr>
          <w:cantSplit/>
          <w:trHeight w:val="240"/>
        </w:trPr>
        <w:tc>
          <w:tcPr>
            <w:tcW w:w="1161" w:type="dxa"/>
            <w:vMerge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Style w:val="10"/>
              <w:rPr>
                <w:sz w:val="20"/>
              </w:rPr>
            </w:pP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12" w:type="dxa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10,2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3 Дж См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pStyle w:val="10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3,2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15CFC" w:rsidRPr="007A3DC1" w:rsidRDefault="00415CFC" w:rsidP="00EC4F8A">
            <w:pPr>
              <w:pStyle w:val="10"/>
              <w:jc w:val="both"/>
              <w:rPr>
                <w:b w:val="0"/>
                <w:bCs/>
                <w:sz w:val="20"/>
              </w:rPr>
            </w:pPr>
            <w:r w:rsidRPr="007A3DC1">
              <w:rPr>
                <w:b w:val="0"/>
                <w:bCs/>
                <w:sz w:val="20"/>
              </w:rPr>
              <w:t>3</w:t>
            </w:r>
            <w:r w:rsidRPr="007A3DC1">
              <w:rPr>
                <w:b w:val="0"/>
                <w:sz w:val="20"/>
              </w:rPr>
              <w:t>Мр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 Мет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И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3 Сн 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-2,3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Сн Мет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71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12" w:type="dxa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1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51" w:type="dxa"/>
            <w:gridSpan w:val="4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851" w:type="dxa"/>
            <w:gridSpan w:val="4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-6,1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71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-6,3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Р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-4,0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-7,5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-15,8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 См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Мр 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-14,8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-7,9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-15,5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-2,3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3 Дж 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-9,6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-12,2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Мет низ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Т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Мет низ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Мр 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 Сн Т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 Р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3См МетДж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 Т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См Дж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850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gridSpan w:val="2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 Дж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-5,6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-6,9</w:t>
            </w:r>
          </w:p>
        </w:tc>
        <w:tc>
          <w:tcPr>
            <w:tcW w:w="851" w:type="dxa"/>
            <w:gridSpan w:val="3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-5,8</w:t>
            </w:r>
          </w:p>
        </w:tc>
        <w:tc>
          <w:tcPr>
            <w:tcW w:w="850" w:type="dxa"/>
            <w:gridSpan w:val="5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7A3DC1">
              <w:rPr>
                <w:rFonts w:ascii="Times New Roman" w:eastAsia="Arial Unicode MS" w:hAnsi="Times New Roman" w:cs="Times New Roman"/>
                <w:sz w:val="20"/>
                <w:szCs w:val="20"/>
              </w:rPr>
              <w:t>3 Сн</w:t>
            </w: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среднее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851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85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-5,2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Среднее или </w:t>
            </w:r>
          </w:p>
        </w:tc>
        <w:tc>
          <w:tcPr>
            <w:tcW w:w="99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7,8</w:t>
            </w:r>
          </w:p>
        </w:tc>
        <w:tc>
          <w:tcPr>
            <w:tcW w:w="850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85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1" w:type="dxa"/>
            <w:gridSpan w:val="3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850" w:type="dxa"/>
            <w:gridSpan w:val="5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711" w:type="dxa"/>
            <w:gridSpan w:val="2"/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15CFC" w:rsidRPr="007A3DC1" w:rsidRDefault="00415CFC" w:rsidP="00EC4F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A3DC1" w:rsidTr="005E1D43">
        <w:trPr>
          <w:trHeight w:val="247"/>
        </w:trPr>
        <w:tc>
          <w:tcPr>
            <w:tcW w:w="1161" w:type="dxa"/>
            <w:tcBorders>
              <w:left w:val="single" w:sz="4" w:space="0" w:color="auto"/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сумма за месяц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415CFC" w:rsidRPr="007A3DC1" w:rsidRDefault="00415CFC" w:rsidP="00EC4F8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70,0</w:t>
            </w:r>
          </w:p>
        </w:tc>
        <w:tc>
          <w:tcPr>
            <w:tcW w:w="113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5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bottom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7A3DC1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15CFC" w:rsidRPr="007A3DC1" w:rsidRDefault="00415CFC" w:rsidP="00EC4F8A">
            <w:pPr>
              <w:pBdr>
                <w:left w:val="single" w:sz="4" w:space="1" w:color="auto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415CFC" w:rsidRPr="007637D9" w:rsidTr="005E1D43">
        <w:trPr>
          <w:gridAfter w:val="4"/>
          <w:wAfter w:w="1787" w:type="dxa"/>
          <w:cantSplit/>
          <w:trHeight w:val="788"/>
        </w:trPr>
        <w:tc>
          <w:tcPr>
            <w:tcW w:w="5631" w:type="dxa"/>
            <w:gridSpan w:val="10"/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z w:val="20"/>
                <w:szCs w:val="20"/>
              </w:rPr>
              <w:t>Примечание.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Прочерк в графе означает пропуск наблюдения. </w:t>
            </w: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Температурные показатели в периоды пропуска приведены  по данным логгера.  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>Знак * означает наличие осадков, учтенных в последующей измеренной сумме.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Высоту снежного покрова см. табл. 5.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7637D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5703DC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Явления и облачность в периоды пропуска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на Мойве </w:t>
            </w:r>
            <w:r w:rsidRPr="005703DC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даны по посту Лыпья и ЗМУ.</w:t>
            </w:r>
          </w:p>
        </w:tc>
        <w:tc>
          <w:tcPr>
            <w:tcW w:w="2818" w:type="dxa"/>
            <w:gridSpan w:val="11"/>
          </w:tcPr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 В графе «облачность»: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 1 – ясно,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 2 – переменная облачность,</w:t>
            </w:r>
          </w:p>
          <w:p w:rsidR="00415CFC" w:rsidRPr="007637D9" w:rsidRDefault="00415CFC" w:rsidP="00EC4F8A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7637D9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</w:rPr>
              <w:t xml:space="preserve">  3 – пасмурно</w:t>
            </w:r>
          </w:p>
        </w:tc>
      </w:tr>
    </w:tbl>
    <w:p w:rsidR="00415CFC" w:rsidRDefault="00415CFC" w:rsidP="00415CFC">
      <w:pPr>
        <w:spacing w:after="0"/>
        <w:jc w:val="right"/>
        <w:rPr>
          <w:rFonts w:ascii="Times New Roman" w:hAnsi="Times New Roman" w:cs="Times New Roman"/>
        </w:rPr>
        <w:sectPr w:rsidR="00415CFC" w:rsidSect="00A91CD6">
          <w:footerReference w:type="default" r:id="rId16"/>
          <w:pgSz w:w="11906" w:h="16838"/>
          <w:pgMar w:top="1276" w:right="567" w:bottom="567" w:left="1418" w:header="709" w:footer="709" w:gutter="0"/>
          <w:pgNumType w:start="3"/>
          <w:cols w:space="708"/>
          <w:docGrid w:linePitch="360"/>
        </w:sectPr>
      </w:pPr>
    </w:p>
    <w:p w:rsidR="00072E3D" w:rsidRDefault="00072E3D" w:rsidP="00CA20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A2029" w:rsidRPr="00FE55EB" w:rsidRDefault="00CA2029" w:rsidP="00CA20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E55EB">
        <w:rPr>
          <w:rFonts w:ascii="Times New Roman" w:hAnsi="Times New Roman" w:cs="Times New Roman"/>
          <w:sz w:val="24"/>
          <w:szCs w:val="24"/>
        </w:rPr>
        <w:t xml:space="preserve">Таблица 5.2. </w:t>
      </w:r>
    </w:p>
    <w:p w:rsidR="00CA2029" w:rsidRPr="00CA2029" w:rsidRDefault="00CA2029" w:rsidP="00CA2029">
      <w:pPr>
        <w:spacing w:after="0"/>
        <w:jc w:val="right"/>
        <w:rPr>
          <w:rFonts w:ascii="Times New Roman" w:hAnsi="Times New Roman" w:cs="Times New Roman"/>
          <w:b/>
        </w:rPr>
      </w:pPr>
    </w:p>
    <w:p w:rsidR="00CA2029" w:rsidRPr="00CA2029" w:rsidRDefault="00CA2029" w:rsidP="00CA202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A2029">
        <w:rPr>
          <w:rFonts w:ascii="Times New Roman" w:hAnsi="Times New Roman" w:cs="Times New Roman"/>
          <w:b/>
          <w:sz w:val="24"/>
        </w:rPr>
        <w:t>Метеорологическая  характеристика зимы 2014/2015 гг.</w:t>
      </w:r>
    </w:p>
    <w:p w:rsidR="00CA2029" w:rsidRPr="00CA2029" w:rsidRDefault="00CA2029" w:rsidP="00CA202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A2029">
        <w:rPr>
          <w:rFonts w:ascii="Times New Roman" w:hAnsi="Times New Roman" w:cs="Times New Roman"/>
          <w:b/>
          <w:sz w:val="24"/>
        </w:rPr>
        <w:t>(горный район заповедника)</w:t>
      </w:r>
    </w:p>
    <w:tbl>
      <w:tblPr>
        <w:tblW w:w="1516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276"/>
        <w:gridCol w:w="1276"/>
        <w:gridCol w:w="1276"/>
        <w:gridCol w:w="1276"/>
        <w:gridCol w:w="1417"/>
        <w:gridCol w:w="1418"/>
        <w:gridCol w:w="1417"/>
        <w:gridCol w:w="1275"/>
        <w:gridCol w:w="1276"/>
        <w:gridCol w:w="1134"/>
      </w:tblGrid>
      <w:tr w:rsidR="00CA2029" w:rsidRPr="0096243B" w:rsidTr="00072E3D">
        <w:trPr>
          <w:cantSplit/>
          <w:trHeight w:val="340"/>
        </w:trPr>
        <w:tc>
          <w:tcPr>
            <w:tcW w:w="1135" w:type="dxa"/>
          </w:tcPr>
          <w:p w:rsidR="00CA2029" w:rsidRPr="00FE55EB" w:rsidRDefault="00CA2029" w:rsidP="0016102C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FE55E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 xml:space="preserve">Т средняя   суточная, </w:t>
            </w:r>
            <w:r w:rsidRPr="0096243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Сумма осадков, мм</w:t>
            </w:r>
          </w:p>
        </w:tc>
        <w:tc>
          <w:tcPr>
            <w:tcW w:w="6803" w:type="dxa"/>
            <w:gridSpan w:val="5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Число дней с явлениями</w:t>
            </w:r>
          </w:p>
        </w:tc>
        <w:tc>
          <w:tcPr>
            <w:tcW w:w="2410" w:type="dxa"/>
            <w:gridSpan w:val="2"/>
          </w:tcPr>
          <w:p w:rsidR="00CA2029" w:rsidRPr="0096243B" w:rsidRDefault="00CA2029" w:rsidP="0016102C">
            <w:pPr>
              <w:spacing w:after="0"/>
              <w:rPr>
                <w:rFonts w:ascii="Times New Roman" w:hAnsi="Times New Roman" w:cs="Times New Roman"/>
              </w:rPr>
            </w:pPr>
            <w:r w:rsidRPr="0096243B">
              <w:rPr>
                <w:rFonts w:ascii="Times New Roman" w:hAnsi="Times New Roman" w:cs="Times New Roman"/>
              </w:rPr>
              <w:t>Устойчивый снежный покров, дни</w:t>
            </w:r>
          </w:p>
        </w:tc>
      </w:tr>
      <w:tr w:rsidR="00CA2029" w:rsidRPr="0096243B" w:rsidTr="00072E3D">
        <w:trPr>
          <w:cantSplit/>
          <w:trHeight w:val="340"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осадками</w:t>
            </w:r>
          </w:p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418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417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275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6243B">
              <w:rPr>
                <w:rFonts w:ascii="Times New Roman" w:hAnsi="Times New Roman" w:cs="Times New Roman"/>
              </w:rPr>
              <w:t>за зиму</w:t>
            </w:r>
          </w:p>
        </w:tc>
        <w:tc>
          <w:tcPr>
            <w:tcW w:w="1134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6243B">
              <w:rPr>
                <w:rFonts w:ascii="Times New Roman" w:hAnsi="Times New Roman" w:cs="Times New Roman"/>
              </w:rPr>
              <w:t>за год</w:t>
            </w:r>
          </w:p>
        </w:tc>
      </w:tr>
      <w:tr w:rsidR="00CA2029" w:rsidRPr="0096243B" w:rsidTr="00072E3D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5EB">
              <w:rPr>
                <w:rFonts w:ascii="Times New Roman" w:hAnsi="Times New Roman" w:cs="Times New Roman"/>
                <w:sz w:val="20"/>
                <w:szCs w:val="20"/>
              </w:rPr>
              <w:t>2014/2015</w:t>
            </w:r>
          </w:p>
          <w:p w:rsidR="00CA2029" w:rsidRPr="00FE55EB" w:rsidRDefault="00CA202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07.10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173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-10,7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416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172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173</w:t>
            </w:r>
          </w:p>
        </w:tc>
        <w:tc>
          <w:tcPr>
            <w:tcW w:w="1134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222</w:t>
            </w:r>
          </w:p>
        </w:tc>
      </w:tr>
      <w:tr w:rsidR="00CA2029" w:rsidRPr="0096243B" w:rsidTr="00072E3D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5E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CA2029" w:rsidRPr="00FE55E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bottom w:val="single" w:sz="6" w:space="0" w:color="auto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2029" w:rsidRPr="0096243B" w:rsidTr="00072E3D">
        <w:trPr>
          <w:cantSplit/>
          <w:trHeight w:val="581"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5EB">
              <w:rPr>
                <w:rFonts w:ascii="Times New Roman" w:hAnsi="Times New Roman" w:cs="Times New Roman"/>
                <w:sz w:val="20"/>
                <w:szCs w:val="20"/>
              </w:rPr>
              <w:t>Среднее многолет.*</w:t>
            </w: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12.10</w:t>
            </w:r>
          </w:p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171</w:t>
            </w:r>
          </w:p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-12,9</w:t>
            </w:r>
          </w:p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354</w:t>
            </w:r>
          </w:p>
        </w:tc>
        <w:tc>
          <w:tcPr>
            <w:tcW w:w="1276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1417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1417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275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134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213</w:t>
            </w:r>
          </w:p>
        </w:tc>
      </w:tr>
      <w:tr w:rsidR="00CA2029" w:rsidRPr="0096243B" w:rsidTr="00072E3D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5E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CA2029" w:rsidRPr="00FE55E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417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417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1275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2029" w:rsidRPr="0096243B" w:rsidTr="00072E3D">
        <w:trPr>
          <w:cantSplit/>
        </w:trPr>
        <w:tc>
          <w:tcPr>
            <w:tcW w:w="1135" w:type="dxa"/>
          </w:tcPr>
          <w:p w:rsidR="00CA2029" w:rsidRPr="00FE55EB" w:rsidRDefault="00CA2029" w:rsidP="00072E3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5EB">
              <w:rPr>
                <w:rFonts w:ascii="Times New Roman" w:hAnsi="Times New Roman" w:cs="Times New Roman"/>
                <w:sz w:val="20"/>
                <w:szCs w:val="20"/>
              </w:rPr>
              <w:t>Отклонен</w:t>
            </w:r>
            <w:r w:rsidR="00072E3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+2,2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+62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+10</w:t>
            </w:r>
          </w:p>
        </w:tc>
        <w:tc>
          <w:tcPr>
            <w:tcW w:w="1417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-4</w:t>
            </w:r>
          </w:p>
        </w:tc>
        <w:tc>
          <w:tcPr>
            <w:tcW w:w="1418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+12</w:t>
            </w:r>
          </w:p>
        </w:tc>
        <w:tc>
          <w:tcPr>
            <w:tcW w:w="1417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</w:t>
            </w:r>
          </w:p>
        </w:tc>
        <w:tc>
          <w:tcPr>
            <w:tcW w:w="1275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</w:t>
            </w:r>
          </w:p>
        </w:tc>
        <w:tc>
          <w:tcPr>
            <w:tcW w:w="1276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</w:t>
            </w:r>
          </w:p>
        </w:tc>
        <w:tc>
          <w:tcPr>
            <w:tcW w:w="1134" w:type="dxa"/>
          </w:tcPr>
          <w:p w:rsidR="00CA2029" w:rsidRPr="0096243B" w:rsidRDefault="00CA202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+9</w:t>
            </w:r>
          </w:p>
        </w:tc>
      </w:tr>
    </w:tbl>
    <w:p w:rsidR="00CA2029" w:rsidRPr="000C7AE5" w:rsidRDefault="00CA2029" w:rsidP="00CA202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CA2029" w:rsidRPr="000C7AE5" w:rsidRDefault="00CA2029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Примечание.</w:t>
      </w:r>
    </w:p>
    <w:p w:rsidR="00CA2029" w:rsidRPr="000C7AE5" w:rsidRDefault="00CA2029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* Средняя многолетняя дата начала сезона выведена по данным 1983, 1986-89, 1994-2015 гг.</w:t>
      </w:r>
    </w:p>
    <w:p w:rsidR="00CA2029" w:rsidRPr="000C7AE5" w:rsidRDefault="00CA2029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Средняя продолжительность сезона и все другие средние показатели выведены по данным 1986-89, 1994-2015 гг.</w:t>
      </w:r>
    </w:p>
    <w:p w:rsidR="00CA2029" w:rsidRDefault="00CA2029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72E3D" w:rsidRDefault="00072E3D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72E3D" w:rsidRDefault="00072E3D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72E3D" w:rsidRDefault="00072E3D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72E3D" w:rsidRPr="00072E3D" w:rsidRDefault="00072E3D" w:rsidP="00072E3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2E3D">
        <w:rPr>
          <w:rFonts w:ascii="Times New Roman" w:hAnsi="Times New Roman" w:cs="Times New Roman"/>
          <w:sz w:val="24"/>
          <w:szCs w:val="24"/>
        </w:rPr>
        <w:t xml:space="preserve">Таблица 5.3. </w:t>
      </w:r>
    </w:p>
    <w:p w:rsidR="00072E3D" w:rsidRPr="0096243B" w:rsidRDefault="00072E3D" w:rsidP="00072E3D">
      <w:pPr>
        <w:spacing w:after="0"/>
        <w:jc w:val="right"/>
        <w:rPr>
          <w:rFonts w:ascii="Times New Roman" w:hAnsi="Times New Roman" w:cs="Times New Roman"/>
        </w:rPr>
      </w:pPr>
    </w:p>
    <w:p w:rsidR="00072E3D" w:rsidRPr="00072E3D" w:rsidRDefault="00072E3D" w:rsidP="00072E3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72E3D">
        <w:rPr>
          <w:rFonts w:ascii="Times New Roman" w:hAnsi="Times New Roman" w:cs="Times New Roman"/>
          <w:b/>
          <w:sz w:val="24"/>
        </w:rPr>
        <w:t>Метеорологическая  характеристика весны 2015 г.</w:t>
      </w:r>
    </w:p>
    <w:p w:rsidR="00072E3D" w:rsidRPr="00072E3D" w:rsidRDefault="00072E3D" w:rsidP="00072E3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72E3D">
        <w:rPr>
          <w:rFonts w:ascii="Times New Roman" w:hAnsi="Times New Roman" w:cs="Times New Roman"/>
          <w:b/>
          <w:sz w:val="24"/>
        </w:rPr>
        <w:t>(горный район заповедника)</w:t>
      </w:r>
    </w:p>
    <w:tbl>
      <w:tblPr>
        <w:tblW w:w="15168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1134"/>
        <w:gridCol w:w="1276"/>
        <w:gridCol w:w="1417"/>
        <w:gridCol w:w="1418"/>
        <w:gridCol w:w="1276"/>
        <w:gridCol w:w="1275"/>
        <w:gridCol w:w="1276"/>
        <w:gridCol w:w="1276"/>
        <w:gridCol w:w="1275"/>
        <w:gridCol w:w="1276"/>
        <w:gridCol w:w="1134"/>
      </w:tblGrid>
      <w:tr w:rsidR="00072E3D" w:rsidRPr="0096243B" w:rsidTr="00072E3D">
        <w:trPr>
          <w:cantSplit/>
          <w:trHeight w:val="340"/>
        </w:trPr>
        <w:tc>
          <w:tcPr>
            <w:tcW w:w="1135" w:type="dxa"/>
          </w:tcPr>
          <w:p w:rsidR="00072E3D" w:rsidRPr="00072E3D" w:rsidRDefault="00072E3D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72E3D">
              <w:rPr>
                <w:rFonts w:ascii="Times New Roman" w:hAnsi="Times New Roman" w:cs="Times New Roman"/>
                <w:b w:val="0"/>
                <w:sz w:val="20"/>
                <w:szCs w:val="20"/>
              </w:rPr>
              <w:t>Год</w:t>
            </w: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417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 xml:space="preserve">Т средне-   суточная, </w:t>
            </w:r>
            <w:r w:rsidRPr="0096243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418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Сумма осадков, мм</w:t>
            </w:r>
          </w:p>
        </w:tc>
        <w:tc>
          <w:tcPr>
            <w:tcW w:w="6378" w:type="dxa"/>
            <w:gridSpan w:val="5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Число дней с явлениями</w:t>
            </w:r>
          </w:p>
        </w:tc>
        <w:tc>
          <w:tcPr>
            <w:tcW w:w="2410" w:type="dxa"/>
            <w:gridSpan w:val="2"/>
          </w:tcPr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</w:rPr>
            </w:pPr>
            <w:r w:rsidRPr="0096243B">
              <w:rPr>
                <w:rFonts w:ascii="Times New Roman" w:hAnsi="Times New Roman" w:cs="Times New Roman"/>
              </w:rPr>
              <w:t>Снежный покров, дни</w:t>
            </w:r>
          </w:p>
        </w:tc>
      </w:tr>
      <w:tr w:rsidR="00072E3D" w:rsidRPr="0096243B" w:rsidTr="00072E3D">
        <w:trPr>
          <w:cantSplit/>
          <w:trHeight w:val="340"/>
        </w:trPr>
        <w:tc>
          <w:tcPr>
            <w:tcW w:w="1135" w:type="dxa"/>
          </w:tcPr>
          <w:p w:rsidR="00072E3D" w:rsidRPr="00072E3D" w:rsidRDefault="00072E3D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осадками</w:t>
            </w:r>
          </w:p>
        </w:tc>
        <w:tc>
          <w:tcPr>
            <w:tcW w:w="1275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275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Устойчив.</w:t>
            </w:r>
          </w:p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3D" w:rsidRPr="0096243B" w:rsidRDefault="00072E3D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b w:val="0"/>
                <w:sz w:val="20"/>
                <w:szCs w:val="20"/>
              </w:rPr>
              <w:t>Времен.</w:t>
            </w:r>
          </w:p>
        </w:tc>
      </w:tr>
      <w:tr w:rsidR="00072E3D" w:rsidRPr="0096243B" w:rsidTr="00072E3D">
        <w:trPr>
          <w:cantSplit/>
        </w:trPr>
        <w:tc>
          <w:tcPr>
            <w:tcW w:w="1135" w:type="dxa"/>
          </w:tcPr>
          <w:p w:rsidR="00072E3D" w:rsidRPr="00072E3D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E3D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072E3D" w:rsidRPr="00072E3D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29.03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417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1418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203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134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072E3D" w:rsidRPr="0096243B" w:rsidTr="00072E3D">
        <w:trPr>
          <w:cantSplit/>
        </w:trPr>
        <w:tc>
          <w:tcPr>
            <w:tcW w:w="1135" w:type="dxa"/>
          </w:tcPr>
          <w:p w:rsidR="00072E3D" w:rsidRPr="00072E3D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E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072E3D" w:rsidRPr="00072E3D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072E3D" w:rsidRPr="0096243B" w:rsidRDefault="00072E3D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275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275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134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072E3D" w:rsidRPr="0096243B" w:rsidTr="00072E3D">
        <w:trPr>
          <w:cantSplit/>
        </w:trPr>
        <w:tc>
          <w:tcPr>
            <w:tcW w:w="1135" w:type="dxa"/>
          </w:tcPr>
          <w:p w:rsidR="00072E3D" w:rsidRPr="00072E3D" w:rsidRDefault="00072E3D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E3D">
              <w:rPr>
                <w:rFonts w:ascii="Times New Roman" w:hAnsi="Times New Roman" w:cs="Times New Roman"/>
                <w:sz w:val="20"/>
                <w:szCs w:val="20"/>
              </w:rPr>
              <w:t xml:space="preserve"> Среднее многолет.*</w:t>
            </w: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01.04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73</w:t>
            </w:r>
          </w:p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3,4</w:t>
            </w:r>
          </w:p>
        </w:tc>
        <w:tc>
          <w:tcPr>
            <w:tcW w:w="1418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275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275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72E3D" w:rsidRPr="0096243B" w:rsidTr="00072E3D">
        <w:trPr>
          <w:cantSplit/>
        </w:trPr>
        <w:tc>
          <w:tcPr>
            <w:tcW w:w="1135" w:type="dxa"/>
          </w:tcPr>
          <w:p w:rsidR="00072E3D" w:rsidRPr="00072E3D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E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072E3D" w:rsidRPr="00072E3D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63</w:t>
            </w:r>
          </w:p>
        </w:tc>
        <w:tc>
          <w:tcPr>
            <w:tcW w:w="1275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41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67</w:t>
            </w:r>
          </w:p>
        </w:tc>
        <w:tc>
          <w:tcPr>
            <w:tcW w:w="1275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96</w:t>
            </w:r>
          </w:p>
        </w:tc>
        <w:tc>
          <w:tcPr>
            <w:tcW w:w="1276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58</w:t>
            </w:r>
          </w:p>
        </w:tc>
        <w:tc>
          <w:tcPr>
            <w:tcW w:w="1134" w:type="dxa"/>
            <w:vAlign w:val="center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eastAsia="Arial Unicode MS" w:hAnsi="Times New Roman" w:cs="Times New Roman"/>
                <w:sz w:val="24"/>
              </w:rPr>
              <w:t>4</w:t>
            </w:r>
          </w:p>
        </w:tc>
      </w:tr>
      <w:tr w:rsidR="00072E3D" w:rsidRPr="0096243B" w:rsidTr="00072E3D">
        <w:trPr>
          <w:cantSplit/>
        </w:trPr>
        <w:tc>
          <w:tcPr>
            <w:tcW w:w="1135" w:type="dxa"/>
          </w:tcPr>
          <w:p w:rsidR="00072E3D" w:rsidRPr="00072E3D" w:rsidRDefault="00072E3D" w:rsidP="00072E3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E3D">
              <w:rPr>
                <w:rFonts w:ascii="Times New Roman" w:hAnsi="Times New Roman" w:cs="Times New Roman"/>
                <w:sz w:val="20"/>
                <w:szCs w:val="20"/>
              </w:rPr>
              <w:t>Отклонен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-3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+5</w:t>
            </w:r>
          </w:p>
        </w:tc>
        <w:tc>
          <w:tcPr>
            <w:tcW w:w="1417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+1,8</w:t>
            </w:r>
          </w:p>
        </w:tc>
        <w:tc>
          <w:tcPr>
            <w:tcW w:w="1418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+28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+5</w:t>
            </w:r>
          </w:p>
        </w:tc>
        <w:tc>
          <w:tcPr>
            <w:tcW w:w="1275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</w:t>
            </w:r>
          </w:p>
        </w:tc>
        <w:tc>
          <w:tcPr>
            <w:tcW w:w="1275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+6</w:t>
            </w:r>
          </w:p>
        </w:tc>
        <w:tc>
          <w:tcPr>
            <w:tcW w:w="1276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+7</w:t>
            </w:r>
          </w:p>
        </w:tc>
        <w:tc>
          <w:tcPr>
            <w:tcW w:w="1134" w:type="dxa"/>
          </w:tcPr>
          <w:p w:rsidR="00072E3D" w:rsidRPr="0096243B" w:rsidRDefault="00072E3D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-3</w:t>
            </w:r>
          </w:p>
        </w:tc>
      </w:tr>
    </w:tbl>
    <w:p w:rsidR="00072E3D" w:rsidRPr="0096243B" w:rsidRDefault="00072E3D" w:rsidP="00072E3D">
      <w:pPr>
        <w:spacing w:after="0"/>
        <w:jc w:val="right"/>
        <w:rPr>
          <w:rFonts w:ascii="Times New Roman" w:hAnsi="Times New Roman" w:cs="Times New Roman"/>
        </w:rPr>
      </w:pPr>
    </w:p>
    <w:p w:rsidR="00072E3D" w:rsidRPr="000C7AE5" w:rsidRDefault="00072E3D" w:rsidP="00072E3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Примечание.</w:t>
      </w:r>
    </w:p>
    <w:p w:rsidR="00072E3D" w:rsidRPr="000C7AE5" w:rsidRDefault="00072E3D" w:rsidP="00072E3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* Средние показатели выведены по данным 1983, 1986-89, 1995-2015 годов.</w:t>
      </w:r>
    </w:p>
    <w:p w:rsidR="00072E3D" w:rsidRPr="000C7AE5" w:rsidRDefault="00072E3D" w:rsidP="00072E3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Pr="000C7AE5" w:rsidRDefault="00FE55EB" w:rsidP="00CA20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E55EB" w:rsidRDefault="00FE55EB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72E3D" w:rsidRDefault="00072E3D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Pr="009054F4" w:rsidRDefault="009054F4" w:rsidP="009054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054F4">
        <w:rPr>
          <w:rFonts w:ascii="Times New Roman" w:hAnsi="Times New Roman" w:cs="Times New Roman"/>
          <w:sz w:val="24"/>
          <w:szCs w:val="24"/>
        </w:rPr>
        <w:t xml:space="preserve">Таблица 5. 4.                        </w:t>
      </w:r>
    </w:p>
    <w:p w:rsidR="009054F4" w:rsidRPr="0096243B" w:rsidRDefault="009054F4" w:rsidP="009054F4">
      <w:pPr>
        <w:spacing w:after="0"/>
        <w:rPr>
          <w:rFonts w:ascii="Times New Roman" w:hAnsi="Times New Roman" w:cs="Times New Roman"/>
          <w:sz w:val="24"/>
        </w:rPr>
      </w:pPr>
    </w:p>
    <w:p w:rsidR="009054F4" w:rsidRPr="009054F4" w:rsidRDefault="009054F4" w:rsidP="009054F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054F4">
        <w:rPr>
          <w:rFonts w:ascii="Times New Roman" w:hAnsi="Times New Roman" w:cs="Times New Roman"/>
          <w:b/>
          <w:sz w:val="24"/>
        </w:rPr>
        <w:t>Метеорологическая  характеристика  лета 2015 г.</w:t>
      </w:r>
    </w:p>
    <w:p w:rsidR="009054F4" w:rsidRPr="009054F4" w:rsidRDefault="009054F4" w:rsidP="009054F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054F4">
        <w:rPr>
          <w:rFonts w:ascii="Times New Roman" w:hAnsi="Times New Roman" w:cs="Times New Roman"/>
          <w:b/>
          <w:sz w:val="24"/>
        </w:rPr>
        <w:t>(горный район заповедника)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559"/>
        <w:gridCol w:w="1418"/>
        <w:gridCol w:w="1417"/>
        <w:gridCol w:w="1418"/>
        <w:gridCol w:w="1417"/>
        <w:gridCol w:w="1276"/>
        <w:gridCol w:w="1417"/>
        <w:gridCol w:w="1418"/>
      </w:tblGrid>
      <w:tr w:rsidR="009054F4" w:rsidRPr="009054F4" w:rsidTr="009054F4">
        <w:trPr>
          <w:cantSplit/>
          <w:trHeight w:val="340"/>
        </w:trPr>
        <w:tc>
          <w:tcPr>
            <w:tcW w:w="1135" w:type="dxa"/>
          </w:tcPr>
          <w:p w:rsidR="009054F4" w:rsidRPr="009054F4" w:rsidRDefault="009054F4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054F4">
              <w:rPr>
                <w:rFonts w:ascii="Times New Roman" w:hAnsi="Times New Roman" w:cs="Times New Roman"/>
                <w:b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9054F4" w:rsidRPr="009054F4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4F4">
              <w:rPr>
                <w:rFonts w:ascii="Times New Roman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559" w:type="dxa"/>
          </w:tcPr>
          <w:p w:rsidR="009054F4" w:rsidRPr="009054F4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4F4">
              <w:rPr>
                <w:rFonts w:ascii="Times New Roman" w:hAnsi="Times New Roman" w:cs="Times New Roman"/>
                <w:sz w:val="20"/>
                <w:szCs w:val="20"/>
              </w:rPr>
              <w:t>Продолжитель-ность сезона, дни</w:t>
            </w:r>
          </w:p>
        </w:tc>
        <w:tc>
          <w:tcPr>
            <w:tcW w:w="1418" w:type="dxa"/>
          </w:tcPr>
          <w:p w:rsidR="009054F4" w:rsidRPr="009054F4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4F4">
              <w:rPr>
                <w:rFonts w:ascii="Times New Roman" w:hAnsi="Times New Roman" w:cs="Times New Roman"/>
                <w:sz w:val="20"/>
                <w:szCs w:val="20"/>
              </w:rPr>
              <w:t xml:space="preserve">Т средне-   суточная, </w:t>
            </w:r>
            <w:r w:rsidRPr="009054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054F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417" w:type="dxa"/>
          </w:tcPr>
          <w:p w:rsidR="009054F4" w:rsidRPr="009054F4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4F4">
              <w:rPr>
                <w:rFonts w:ascii="Times New Roman" w:hAnsi="Times New Roman" w:cs="Times New Roman"/>
                <w:sz w:val="20"/>
                <w:szCs w:val="20"/>
              </w:rPr>
              <w:t>Сумма осадков,       мм</w:t>
            </w:r>
          </w:p>
        </w:tc>
        <w:tc>
          <w:tcPr>
            <w:tcW w:w="6946" w:type="dxa"/>
            <w:gridSpan w:val="5"/>
          </w:tcPr>
          <w:p w:rsidR="009054F4" w:rsidRPr="009054F4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4F4">
              <w:rPr>
                <w:rFonts w:ascii="Times New Roman" w:hAnsi="Times New Roman" w:cs="Times New Roman"/>
                <w:sz w:val="20"/>
                <w:szCs w:val="20"/>
              </w:rPr>
              <w:t>Число дней с явлениями</w:t>
            </w:r>
          </w:p>
        </w:tc>
      </w:tr>
      <w:tr w:rsidR="009054F4" w:rsidRPr="0096243B" w:rsidTr="009054F4">
        <w:trPr>
          <w:cantSplit/>
          <w:trHeight w:val="340"/>
        </w:trPr>
        <w:tc>
          <w:tcPr>
            <w:tcW w:w="1135" w:type="dxa"/>
          </w:tcPr>
          <w:p w:rsidR="009054F4" w:rsidRPr="0096243B" w:rsidRDefault="009054F4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осадками</w:t>
            </w:r>
          </w:p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276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заморозком</w:t>
            </w: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 грозой</w:t>
            </w:r>
          </w:p>
        </w:tc>
      </w:tr>
      <w:tr w:rsidR="009054F4" w:rsidRPr="0096243B" w:rsidTr="009054F4">
        <w:trPr>
          <w:cantSplit/>
        </w:trPr>
        <w:tc>
          <w:tcPr>
            <w:tcW w:w="1135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2015</w:t>
            </w:r>
          </w:p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992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15.06</w:t>
            </w:r>
          </w:p>
        </w:tc>
        <w:tc>
          <w:tcPr>
            <w:tcW w:w="1559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12,2</w:t>
            </w: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9054F4" w:rsidRPr="0096243B" w:rsidTr="009054F4">
        <w:trPr>
          <w:cantSplit/>
        </w:trPr>
        <w:tc>
          <w:tcPr>
            <w:tcW w:w="1135" w:type="dxa"/>
          </w:tcPr>
          <w:p w:rsidR="009054F4" w:rsidRPr="000C7AE5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417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276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9054F4" w:rsidRPr="0096243B" w:rsidTr="009054F4">
        <w:trPr>
          <w:cantSplit/>
        </w:trPr>
        <w:tc>
          <w:tcPr>
            <w:tcW w:w="1135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Среднее многолет*.</w:t>
            </w:r>
          </w:p>
        </w:tc>
        <w:tc>
          <w:tcPr>
            <w:tcW w:w="992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13.06</w:t>
            </w:r>
          </w:p>
        </w:tc>
        <w:tc>
          <w:tcPr>
            <w:tcW w:w="1559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14,6</w:t>
            </w: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206</w:t>
            </w:r>
          </w:p>
        </w:tc>
        <w:tc>
          <w:tcPr>
            <w:tcW w:w="1418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417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276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417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9054F4" w:rsidRPr="0096243B" w:rsidTr="009054F4">
        <w:trPr>
          <w:cantSplit/>
        </w:trPr>
        <w:tc>
          <w:tcPr>
            <w:tcW w:w="1135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417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276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417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9054F4" w:rsidRPr="0096243B" w:rsidTr="009054F4">
        <w:trPr>
          <w:cantSplit/>
        </w:trPr>
        <w:tc>
          <w:tcPr>
            <w:tcW w:w="1135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243B">
              <w:rPr>
                <w:rFonts w:ascii="Times New Roman" w:hAnsi="Times New Roman" w:cs="Times New Roman"/>
                <w:sz w:val="20"/>
                <w:szCs w:val="20"/>
              </w:rPr>
              <w:t>Отклонен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+2</w:t>
            </w:r>
          </w:p>
        </w:tc>
        <w:tc>
          <w:tcPr>
            <w:tcW w:w="1559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-13</w:t>
            </w: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-2,4</w:t>
            </w: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-36</w:t>
            </w: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</w:t>
            </w: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+1</w:t>
            </w:r>
          </w:p>
        </w:tc>
        <w:tc>
          <w:tcPr>
            <w:tcW w:w="1276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-0,3</w:t>
            </w:r>
          </w:p>
        </w:tc>
        <w:tc>
          <w:tcPr>
            <w:tcW w:w="1417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418" w:type="dxa"/>
          </w:tcPr>
          <w:p w:rsidR="009054F4" w:rsidRPr="0096243B" w:rsidRDefault="009054F4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96243B">
              <w:rPr>
                <w:rFonts w:ascii="Times New Roman" w:hAnsi="Times New Roman" w:cs="Times New Roman"/>
                <w:sz w:val="24"/>
              </w:rPr>
              <w:t>-8</w:t>
            </w:r>
          </w:p>
        </w:tc>
      </w:tr>
    </w:tbl>
    <w:p w:rsidR="009054F4" w:rsidRPr="0096243B" w:rsidRDefault="009054F4" w:rsidP="009054F4">
      <w:pPr>
        <w:spacing w:after="0"/>
        <w:jc w:val="right"/>
        <w:rPr>
          <w:rFonts w:ascii="Times New Roman" w:hAnsi="Times New Roman" w:cs="Times New Roman"/>
        </w:rPr>
      </w:pPr>
    </w:p>
    <w:p w:rsidR="009054F4" w:rsidRPr="000C7AE5" w:rsidRDefault="009054F4" w:rsidP="009054F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Примечание.</w:t>
      </w:r>
    </w:p>
    <w:p w:rsidR="009054F4" w:rsidRPr="000C7AE5" w:rsidRDefault="009054F4" w:rsidP="009054F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* Средние показатели выведены по данным 1983, 1986-89, 1995-2015 годов.</w:t>
      </w:r>
    </w:p>
    <w:p w:rsidR="009054F4" w:rsidRPr="000C7AE5" w:rsidRDefault="009054F4" w:rsidP="009054F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1B09" w:rsidRPr="00461B09" w:rsidRDefault="00461B09" w:rsidP="00461B0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61B09">
        <w:rPr>
          <w:rFonts w:ascii="Times New Roman" w:hAnsi="Times New Roman" w:cs="Times New Roman"/>
          <w:sz w:val="24"/>
          <w:szCs w:val="24"/>
        </w:rPr>
        <w:lastRenderedPageBreak/>
        <w:t>Таблица 5.5.</w:t>
      </w:r>
    </w:p>
    <w:p w:rsidR="00461B09" w:rsidRPr="000C7AE5" w:rsidRDefault="00461B09" w:rsidP="00461B09">
      <w:pPr>
        <w:spacing w:after="0"/>
        <w:rPr>
          <w:rFonts w:ascii="Times New Roman" w:hAnsi="Times New Roman" w:cs="Times New Roman"/>
          <w:sz w:val="24"/>
        </w:rPr>
      </w:pPr>
    </w:p>
    <w:p w:rsidR="00461B09" w:rsidRPr="00461B09" w:rsidRDefault="00461B09" w:rsidP="00461B0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61B09">
        <w:rPr>
          <w:rFonts w:ascii="Times New Roman" w:hAnsi="Times New Roman" w:cs="Times New Roman"/>
          <w:b/>
          <w:sz w:val="24"/>
        </w:rPr>
        <w:t>Метеорологическая  характеристика осени 2015 г.</w:t>
      </w:r>
    </w:p>
    <w:p w:rsidR="00461B09" w:rsidRPr="00461B09" w:rsidRDefault="00461B09" w:rsidP="00461B0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61B09">
        <w:rPr>
          <w:rFonts w:ascii="Times New Roman" w:hAnsi="Times New Roman" w:cs="Times New Roman"/>
          <w:b/>
          <w:sz w:val="24"/>
        </w:rPr>
        <w:t>(горный район заповедника)</w:t>
      </w:r>
    </w:p>
    <w:tbl>
      <w:tblPr>
        <w:tblW w:w="1431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417"/>
        <w:gridCol w:w="1418"/>
        <w:gridCol w:w="1276"/>
        <w:gridCol w:w="1276"/>
        <w:gridCol w:w="1134"/>
        <w:gridCol w:w="1134"/>
        <w:gridCol w:w="1275"/>
        <w:gridCol w:w="1276"/>
        <w:gridCol w:w="992"/>
        <w:gridCol w:w="993"/>
      </w:tblGrid>
      <w:tr w:rsidR="00461B09" w:rsidRPr="000C7AE5" w:rsidTr="00461B09">
        <w:trPr>
          <w:cantSplit/>
          <w:trHeight w:val="340"/>
        </w:trPr>
        <w:tc>
          <w:tcPr>
            <w:tcW w:w="1135" w:type="dxa"/>
          </w:tcPr>
          <w:p w:rsidR="00461B09" w:rsidRPr="00461B09" w:rsidRDefault="00461B09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1B09">
              <w:rPr>
                <w:rFonts w:ascii="Times New Roman" w:hAnsi="Times New Roman" w:cs="Times New Roman"/>
                <w:b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417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418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 xml:space="preserve">Т средне-   суточная, </w:t>
            </w:r>
            <w:r w:rsidRPr="000C7AE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осадков,</w:t>
            </w:r>
          </w:p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6095" w:type="dxa"/>
            <w:gridSpan w:val="5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Число дней с явлениями</w:t>
            </w:r>
          </w:p>
        </w:tc>
        <w:tc>
          <w:tcPr>
            <w:tcW w:w="1985" w:type="dxa"/>
            <w:gridSpan w:val="2"/>
          </w:tcPr>
          <w:p w:rsidR="00461B09" w:rsidRPr="000C7AE5" w:rsidRDefault="00461B09" w:rsidP="0016102C">
            <w:pPr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Снежный покров, дни</w:t>
            </w:r>
          </w:p>
        </w:tc>
      </w:tr>
      <w:tr w:rsidR="00461B09" w:rsidRPr="000C7AE5" w:rsidTr="00461B09">
        <w:trPr>
          <w:cantSplit/>
          <w:trHeight w:val="312"/>
        </w:trPr>
        <w:tc>
          <w:tcPr>
            <w:tcW w:w="1135" w:type="dxa"/>
          </w:tcPr>
          <w:p w:rsidR="00461B09" w:rsidRPr="00461B09" w:rsidRDefault="00461B0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61B09" w:rsidRPr="000C7AE5" w:rsidRDefault="00461B09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осадками</w:t>
            </w:r>
          </w:p>
        </w:tc>
        <w:tc>
          <w:tcPr>
            <w:tcW w:w="1134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134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275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Устойч.</w:t>
            </w:r>
          </w:p>
        </w:tc>
        <w:tc>
          <w:tcPr>
            <w:tcW w:w="993" w:type="dxa"/>
          </w:tcPr>
          <w:p w:rsidR="00461B09" w:rsidRPr="000C7AE5" w:rsidRDefault="00461B0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Времен.</w:t>
            </w:r>
          </w:p>
        </w:tc>
      </w:tr>
      <w:tr w:rsidR="00461B09" w:rsidRPr="000C7AE5" w:rsidTr="00461B09">
        <w:trPr>
          <w:cantSplit/>
        </w:trPr>
        <w:tc>
          <w:tcPr>
            <w:tcW w:w="1135" w:type="dxa"/>
          </w:tcPr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1B09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02.08</w:t>
            </w:r>
          </w:p>
        </w:tc>
        <w:tc>
          <w:tcPr>
            <w:tcW w:w="1417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418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7,3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248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992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61B09" w:rsidRPr="000C7AE5" w:rsidTr="00461B09">
        <w:trPr>
          <w:cantSplit/>
        </w:trPr>
        <w:tc>
          <w:tcPr>
            <w:tcW w:w="1135" w:type="dxa"/>
          </w:tcPr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B0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134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134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61B09" w:rsidRPr="000C7AE5" w:rsidTr="00461B09">
        <w:trPr>
          <w:cantSplit/>
        </w:trPr>
        <w:tc>
          <w:tcPr>
            <w:tcW w:w="1135" w:type="dxa"/>
          </w:tcPr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B09">
              <w:rPr>
                <w:rFonts w:ascii="Times New Roman" w:hAnsi="Times New Roman" w:cs="Times New Roman"/>
                <w:sz w:val="20"/>
                <w:szCs w:val="20"/>
              </w:rPr>
              <w:t>Среднее многолет.*</w:t>
            </w: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13.08</w:t>
            </w:r>
          </w:p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418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5,6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217</w:t>
            </w: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134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0C7AE5">
              <w:rPr>
                <w:rFonts w:ascii="Times New Roman" w:eastAsia="Arial Unicode MS" w:hAnsi="Times New Roman" w:cs="Times New Roman"/>
                <w:sz w:val="24"/>
              </w:rPr>
              <w:t>41</w:t>
            </w:r>
          </w:p>
        </w:tc>
        <w:tc>
          <w:tcPr>
            <w:tcW w:w="1134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992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461B09" w:rsidRPr="000C7AE5" w:rsidTr="00461B09">
        <w:trPr>
          <w:cantSplit/>
        </w:trPr>
        <w:tc>
          <w:tcPr>
            <w:tcW w:w="1135" w:type="dxa"/>
          </w:tcPr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B0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461B09" w:rsidRPr="00461B09" w:rsidRDefault="00461B09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134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134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992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461B09" w:rsidRPr="000C7AE5" w:rsidTr="00461B09">
        <w:trPr>
          <w:cantSplit/>
        </w:trPr>
        <w:tc>
          <w:tcPr>
            <w:tcW w:w="1135" w:type="dxa"/>
          </w:tcPr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B09">
              <w:rPr>
                <w:rFonts w:ascii="Times New Roman" w:hAnsi="Times New Roman" w:cs="Times New Roman"/>
                <w:sz w:val="20"/>
                <w:szCs w:val="20"/>
              </w:rPr>
              <w:t>Отклонен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61B09" w:rsidRPr="00461B09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-11</w:t>
            </w:r>
          </w:p>
        </w:tc>
        <w:tc>
          <w:tcPr>
            <w:tcW w:w="1417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+3</w:t>
            </w:r>
          </w:p>
        </w:tc>
        <w:tc>
          <w:tcPr>
            <w:tcW w:w="1418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+1,7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+31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+11</w:t>
            </w:r>
          </w:p>
        </w:tc>
        <w:tc>
          <w:tcPr>
            <w:tcW w:w="1134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+16</w:t>
            </w:r>
          </w:p>
        </w:tc>
        <w:tc>
          <w:tcPr>
            <w:tcW w:w="1134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275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-6</w:t>
            </w:r>
          </w:p>
        </w:tc>
        <w:tc>
          <w:tcPr>
            <w:tcW w:w="1276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+5</w:t>
            </w:r>
          </w:p>
        </w:tc>
        <w:tc>
          <w:tcPr>
            <w:tcW w:w="992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993" w:type="dxa"/>
          </w:tcPr>
          <w:p w:rsidR="00461B09" w:rsidRPr="000C7AE5" w:rsidRDefault="00461B09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-3</w:t>
            </w:r>
          </w:p>
        </w:tc>
      </w:tr>
    </w:tbl>
    <w:p w:rsidR="00461B09" w:rsidRPr="000C7AE5" w:rsidRDefault="00461B09" w:rsidP="00461B0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1B09" w:rsidRPr="000C7AE5" w:rsidRDefault="00461B09" w:rsidP="00461B0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Примечание.</w:t>
      </w:r>
    </w:p>
    <w:p w:rsidR="00461B09" w:rsidRPr="000C7AE5" w:rsidRDefault="00461B09" w:rsidP="00461B0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 xml:space="preserve">* Средние показатели выведены по данным 1983, 1986-89, 1995-2015 годов. </w:t>
      </w:r>
    </w:p>
    <w:p w:rsidR="00461B09" w:rsidRPr="000C7AE5" w:rsidRDefault="00461B09" w:rsidP="00461B0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7AE5">
        <w:rPr>
          <w:rFonts w:ascii="Times New Roman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04C05" w:rsidRPr="000C7AE5" w:rsidRDefault="00504C05" w:rsidP="00504C05">
      <w:pPr>
        <w:spacing w:after="0"/>
        <w:rPr>
          <w:rFonts w:ascii="Times New Roman" w:hAnsi="Times New Roman" w:cs="Times New Roman"/>
        </w:rPr>
      </w:pPr>
    </w:p>
    <w:p w:rsidR="00504C05" w:rsidRPr="00504C05" w:rsidRDefault="00504C05" w:rsidP="00504C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4C05">
        <w:rPr>
          <w:rFonts w:ascii="Times New Roman" w:hAnsi="Times New Roman" w:cs="Times New Roman"/>
          <w:sz w:val="24"/>
          <w:szCs w:val="24"/>
        </w:rPr>
        <w:t>Таблица 5.6</w:t>
      </w:r>
    </w:p>
    <w:p w:rsidR="00504C05" w:rsidRPr="000C7AE5" w:rsidRDefault="00504C05" w:rsidP="00504C05">
      <w:pPr>
        <w:spacing w:after="0"/>
        <w:rPr>
          <w:rFonts w:ascii="Times New Roman" w:hAnsi="Times New Roman" w:cs="Times New Roman"/>
        </w:rPr>
      </w:pPr>
    </w:p>
    <w:p w:rsidR="00504C05" w:rsidRPr="00504C05" w:rsidRDefault="00504C05" w:rsidP="00504C05">
      <w:pPr>
        <w:spacing w:after="0"/>
        <w:jc w:val="center"/>
        <w:rPr>
          <w:rFonts w:ascii="Times New Roman" w:hAnsi="Times New Roman" w:cs="Times New Roman"/>
          <w:b/>
        </w:rPr>
      </w:pPr>
      <w:r w:rsidRPr="00504C05">
        <w:rPr>
          <w:rFonts w:ascii="Times New Roman" w:hAnsi="Times New Roman" w:cs="Times New Roman"/>
          <w:b/>
          <w:sz w:val="24"/>
        </w:rPr>
        <w:t>Метеорологическая характеристика субсезонов фенологического года (2014/2015 гг.)</w:t>
      </w:r>
      <w:r w:rsidRPr="00504C05">
        <w:rPr>
          <w:rFonts w:ascii="Times New Roman" w:hAnsi="Times New Roman" w:cs="Times New Roman"/>
          <w:b/>
        </w:rPr>
        <w:t>(горная часть заповедника)</w:t>
      </w: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526"/>
        <w:gridCol w:w="1134"/>
        <w:gridCol w:w="1276"/>
        <w:gridCol w:w="1134"/>
        <w:gridCol w:w="921"/>
        <w:gridCol w:w="921"/>
        <w:gridCol w:w="1134"/>
        <w:gridCol w:w="1134"/>
        <w:gridCol w:w="993"/>
        <w:gridCol w:w="992"/>
        <w:gridCol w:w="992"/>
        <w:gridCol w:w="1134"/>
        <w:gridCol w:w="881"/>
        <w:gridCol w:w="111"/>
        <w:gridCol w:w="1023"/>
        <w:gridCol w:w="3243"/>
        <w:gridCol w:w="4377"/>
        <w:gridCol w:w="4377"/>
        <w:gridCol w:w="4377"/>
      </w:tblGrid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Название  сезона и субсезона</w:t>
            </w:r>
          </w:p>
        </w:tc>
        <w:tc>
          <w:tcPr>
            <w:tcW w:w="1134" w:type="dxa"/>
          </w:tcPr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Начало субсезона, дата</w:t>
            </w:r>
          </w:p>
        </w:tc>
        <w:tc>
          <w:tcPr>
            <w:tcW w:w="1276" w:type="dxa"/>
          </w:tcPr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134" w:type="dxa"/>
          </w:tcPr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 xml:space="preserve">Т средне-   суточ., </w:t>
            </w:r>
            <w:r w:rsidRPr="006B657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921" w:type="dxa"/>
          </w:tcPr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 xml:space="preserve">Т макс, </w:t>
            </w:r>
            <w:r w:rsidRPr="006B657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921" w:type="dxa"/>
          </w:tcPr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Т мин,</w:t>
            </w:r>
            <w:r w:rsidRPr="006B657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0</w:t>
            </w: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134" w:type="dxa"/>
          </w:tcPr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осадков,</w:t>
            </w:r>
          </w:p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5245" w:type="dxa"/>
            <w:gridSpan w:val="5"/>
          </w:tcPr>
          <w:p w:rsidR="00504C05" w:rsidRPr="000C7AE5" w:rsidRDefault="00504C05" w:rsidP="0016102C">
            <w:pPr>
              <w:pStyle w:val="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7AE5">
              <w:rPr>
                <w:rFonts w:ascii="Times New Roman" w:hAnsi="Times New Roman" w:cs="Times New Roman"/>
                <w:b w:val="0"/>
                <w:sz w:val="24"/>
                <w:szCs w:val="24"/>
              </w:rPr>
              <w:t>Число дней с явлениями</w:t>
            </w:r>
          </w:p>
        </w:tc>
        <w:tc>
          <w:tcPr>
            <w:tcW w:w="2015" w:type="dxa"/>
            <w:gridSpan w:val="3"/>
          </w:tcPr>
          <w:p w:rsidR="00504C05" w:rsidRPr="006B6571" w:rsidRDefault="00504C05" w:rsidP="0016102C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Снежный покров, дни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504C05" w:rsidRPr="000C7AE5" w:rsidRDefault="00504C05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осадками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Устойч.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Времен.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pStyle w:val="3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Зима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Мягкая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07.10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-6,9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2,7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05.11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-28,0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63,9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Глубокая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07.11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-13,6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-45,0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09.01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294,5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Предвесенье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21.02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-5,5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6,0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-30,5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28.03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57,3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pStyle w:val="3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Весна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 xml:space="preserve">Снежная 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29.03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-0,4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11,2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02.04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-21,5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58,3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Пёстрая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29.04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18,6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30.04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-9,8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02.05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Голая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03.05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4,7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18,8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03.05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-5,0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07.05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Зеленая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12.05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8,4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19,6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-4,0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12.05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25,6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Предлетье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27.05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12,2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28,0</w:t>
            </w:r>
          </w:p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31.05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-1,1</w:t>
            </w:r>
          </w:p>
          <w:p w:rsidR="00504C05" w:rsidRPr="006B6571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hAnsi="Times New Roman" w:cs="Times New Roman"/>
                <w:sz w:val="20"/>
                <w:szCs w:val="20"/>
              </w:rPr>
              <w:t>08.06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108,1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04C05" w:rsidRPr="000C7AE5" w:rsidTr="0016102C">
        <w:trPr>
          <w:cantSplit/>
        </w:trPr>
        <w:tc>
          <w:tcPr>
            <w:tcW w:w="1417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04C05" w:rsidRPr="00504C0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C05" w:rsidRDefault="00504C05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C05" w:rsidRPr="00504C05" w:rsidRDefault="00504C05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C05" w:rsidRPr="00504C0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C05" w:rsidRPr="00504C0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Продолжение таблицы 5.6</w:t>
            </w:r>
          </w:p>
        </w:tc>
        <w:tc>
          <w:tcPr>
            <w:tcW w:w="43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4C05" w:rsidRPr="000C7AE5" w:rsidTr="0016102C">
        <w:trPr>
          <w:cantSplit/>
        </w:trPr>
        <w:tc>
          <w:tcPr>
            <w:tcW w:w="14172" w:type="dxa"/>
            <w:gridSpan w:val="13"/>
            <w:tcBorders>
              <w:top w:val="nil"/>
              <w:left w:val="nil"/>
              <w:right w:val="nil"/>
            </w:tcBorders>
          </w:tcPr>
          <w:p w:rsidR="00504C05" w:rsidRPr="00504C0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7" w:type="dxa"/>
            <w:gridSpan w:val="3"/>
            <w:tcBorders>
              <w:top w:val="nil"/>
              <w:left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7" w:type="dxa"/>
            <w:tcBorders>
              <w:top w:val="nil"/>
              <w:left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7" w:type="dxa"/>
            <w:tcBorders>
              <w:top w:val="nil"/>
              <w:left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7" w:type="dxa"/>
            <w:tcBorders>
              <w:top w:val="nil"/>
              <w:left w:val="nil"/>
              <w:right w:val="nil"/>
            </w:tcBorders>
          </w:tcPr>
          <w:p w:rsidR="00504C05" w:rsidRPr="000C7AE5" w:rsidRDefault="00504C05" w:rsidP="0016102C">
            <w:pPr>
              <w:spacing w:after="0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4C05" w:rsidRPr="00E4710C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Название  сезона и субсезона</w:t>
            </w:r>
          </w:p>
        </w:tc>
        <w:tc>
          <w:tcPr>
            <w:tcW w:w="1134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Начало субсезона, дата</w:t>
            </w:r>
          </w:p>
        </w:tc>
        <w:tc>
          <w:tcPr>
            <w:tcW w:w="1276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134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 xml:space="preserve">Т средне-   суточ., </w:t>
            </w:r>
            <w:r w:rsidRPr="00E471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921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 xml:space="preserve">Т макс, </w:t>
            </w:r>
            <w:r w:rsidRPr="00E471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921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Т мин,</w:t>
            </w:r>
            <w:r w:rsidRPr="00E471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0</w:t>
            </w: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134" w:type="dxa"/>
          </w:tcPr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осадков,</w:t>
            </w:r>
          </w:p>
          <w:p w:rsidR="00504C05" w:rsidRPr="00E4710C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5245" w:type="dxa"/>
            <w:gridSpan w:val="5"/>
          </w:tcPr>
          <w:p w:rsidR="00504C05" w:rsidRPr="00E4710C" w:rsidRDefault="00504C05" w:rsidP="0016102C">
            <w:pPr>
              <w:pStyle w:val="2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b w:val="0"/>
                <w:sz w:val="20"/>
                <w:szCs w:val="20"/>
              </w:rPr>
              <w:t>Число дней с явлениями</w:t>
            </w:r>
          </w:p>
        </w:tc>
        <w:tc>
          <w:tcPr>
            <w:tcW w:w="2015" w:type="dxa"/>
            <w:gridSpan w:val="3"/>
          </w:tcPr>
          <w:p w:rsidR="00504C05" w:rsidRPr="00E4710C" w:rsidRDefault="00504C05" w:rsidP="0016102C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0C">
              <w:rPr>
                <w:rFonts w:ascii="Times New Roman" w:hAnsi="Times New Roman" w:cs="Times New Roman"/>
                <w:sz w:val="20"/>
                <w:szCs w:val="20"/>
              </w:rPr>
              <w:t>Снежный покров, дни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504C05" w:rsidRPr="000C7AE5" w:rsidRDefault="00504C05" w:rsidP="0016102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осадками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 грозой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Устойч.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Времен.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pStyle w:val="3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Лето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Начальное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15.06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13,4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20,8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16.06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4,5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16.06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20.06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17,4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30,0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22.06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3,6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20.06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19,8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  <w:tcBorders>
              <w:bottom w:val="single" w:sz="4" w:space="0" w:color="auto"/>
            </w:tcBorders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Спад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30.06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10,4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20,8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31.07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-1,3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06.07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143,7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pStyle w:val="3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Осень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Начальная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02.08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10,2</w:t>
            </w:r>
          </w:p>
        </w:tc>
        <w:tc>
          <w:tcPr>
            <w:tcW w:w="921" w:type="dxa"/>
            <w:shd w:val="clear" w:color="auto" w:fill="auto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21,3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14.08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-2,0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8 и 9.08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101,4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Глубокая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23.08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18,5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-2,7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120,4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04C05" w:rsidRPr="000C7AE5" w:rsidTr="0016102C">
        <w:trPr>
          <w:gridAfter w:val="4"/>
          <w:wAfter w:w="16374" w:type="dxa"/>
          <w:cantSplit/>
        </w:trPr>
        <w:tc>
          <w:tcPr>
            <w:tcW w:w="1526" w:type="dxa"/>
          </w:tcPr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C05">
              <w:rPr>
                <w:rFonts w:ascii="Times New Roman" w:hAnsi="Times New Roman" w:cs="Times New Roman"/>
                <w:sz w:val="20"/>
                <w:szCs w:val="20"/>
              </w:rPr>
              <w:t>Послеосенье</w:t>
            </w:r>
          </w:p>
          <w:p w:rsidR="00504C05" w:rsidRPr="00504C0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30.09</w:t>
            </w:r>
          </w:p>
        </w:tc>
        <w:tc>
          <w:tcPr>
            <w:tcW w:w="1276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10,0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30.09</w:t>
            </w:r>
          </w:p>
        </w:tc>
        <w:tc>
          <w:tcPr>
            <w:tcW w:w="921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7AE5">
              <w:rPr>
                <w:rFonts w:ascii="Times New Roman" w:hAnsi="Times New Roman" w:cs="Times New Roman"/>
              </w:rPr>
              <w:t>-2,0</w:t>
            </w:r>
          </w:p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AE5">
              <w:rPr>
                <w:rFonts w:ascii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25,9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9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  <w:gridSpan w:val="2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23" w:type="dxa"/>
          </w:tcPr>
          <w:p w:rsidR="00504C05" w:rsidRPr="000C7AE5" w:rsidRDefault="00504C05" w:rsidP="0016102C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7AE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54F4" w:rsidRDefault="009054F4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A2029" w:rsidRPr="00CA2029" w:rsidRDefault="00CA2029" w:rsidP="00CA202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2029">
        <w:rPr>
          <w:rFonts w:ascii="Times New Roman" w:eastAsia="Calibri" w:hAnsi="Times New Roman" w:cs="Times New Roman"/>
          <w:sz w:val="24"/>
          <w:szCs w:val="24"/>
        </w:rPr>
        <w:lastRenderedPageBreak/>
        <w:t>Таблица 5.2.1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2029" w:rsidRPr="006B6571" w:rsidRDefault="00CA2029" w:rsidP="00CA2029">
      <w:pPr>
        <w:spacing w:after="0"/>
        <w:jc w:val="right"/>
        <w:rPr>
          <w:rFonts w:ascii="Times New Roman" w:eastAsia="Calibri" w:hAnsi="Times New Roman" w:cs="Times New Roman"/>
        </w:rPr>
      </w:pPr>
    </w:p>
    <w:p w:rsidR="00CA2029" w:rsidRPr="00CA2029" w:rsidRDefault="00CA2029" w:rsidP="00CA2029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CA2029">
        <w:rPr>
          <w:rFonts w:ascii="Times New Roman" w:eastAsia="Calibri" w:hAnsi="Times New Roman" w:cs="Times New Roman"/>
          <w:b/>
          <w:sz w:val="24"/>
        </w:rPr>
        <w:t>Метеорологическая  характеристика зимы 2014/2015 гг.</w:t>
      </w:r>
    </w:p>
    <w:p w:rsidR="00CA2029" w:rsidRPr="006B6571" w:rsidRDefault="00CA2029" w:rsidP="00FE55EB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CA2029">
        <w:rPr>
          <w:rFonts w:ascii="Times New Roman" w:eastAsia="Calibri" w:hAnsi="Times New Roman" w:cs="Times New Roman"/>
          <w:b/>
          <w:sz w:val="24"/>
        </w:rPr>
        <w:t>(предгорный район заповедника)</w:t>
      </w:r>
    </w:p>
    <w:tbl>
      <w:tblPr>
        <w:tblW w:w="1516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276"/>
        <w:gridCol w:w="1276"/>
        <w:gridCol w:w="1276"/>
        <w:gridCol w:w="1276"/>
        <w:gridCol w:w="1417"/>
        <w:gridCol w:w="1418"/>
        <w:gridCol w:w="1417"/>
        <w:gridCol w:w="1275"/>
        <w:gridCol w:w="1276"/>
        <w:gridCol w:w="1134"/>
      </w:tblGrid>
      <w:tr w:rsidR="00CA2029" w:rsidRPr="006B6571" w:rsidTr="00FE55EB">
        <w:trPr>
          <w:cantSplit/>
          <w:trHeight w:val="340"/>
        </w:trPr>
        <w:tc>
          <w:tcPr>
            <w:tcW w:w="1135" w:type="dxa"/>
          </w:tcPr>
          <w:p w:rsidR="00CA2029" w:rsidRPr="00FE55EB" w:rsidRDefault="00CA2029" w:rsidP="0016102C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FE55E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 средняя   суточная, </w:t>
            </w:r>
            <w:r w:rsidRPr="006B657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Сумма осадков, мм</w:t>
            </w:r>
          </w:p>
        </w:tc>
        <w:tc>
          <w:tcPr>
            <w:tcW w:w="6803" w:type="dxa"/>
            <w:gridSpan w:val="5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Число дней с явлениями</w:t>
            </w:r>
          </w:p>
        </w:tc>
        <w:tc>
          <w:tcPr>
            <w:tcW w:w="2410" w:type="dxa"/>
            <w:gridSpan w:val="2"/>
          </w:tcPr>
          <w:p w:rsidR="00CA2029" w:rsidRPr="006B6571" w:rsidRDefault="00CA2029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B6571">
              <w:rPr>
                <w:rFonts w:ascii="Times New Roman" w:eastAsia="Calibri" w:hAnsi="Times New Roman" w:cs="Times New Roman"/>
              </w:rPr>
              <w:t>Устойчивый снежный покров, дни</w:t>
            </w:r>
          </w:p>
        </w:tc>
      </w:tr>
      <w:tr w:rsidR="00CA2029" w:rsidRPr="006B6571" w:rsidTr="00FE55EB">
        <w:trPr>
          <w:cantSplit/>
          <w:trHeight w:val="340"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осадками</w:t>
            </w:r>
          </w:p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418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417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275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за зиму</w:t>
            </w:r>
          </w:p>
        </w:tc>
        <w:tc>
          <w:tcPr>
            <w:tcW w:w="1134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за год</w:t>
            </w:r>
          </w:p>
        </w:tc>
      </w:tr>
      <w:tr w:rsidR="00CA2029" w:rsidRPr="006B6571" w:rsidTr="00FE55EB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FE55EB">
              <w:rPr>
                <w:rFonts w:ascii="Times New Roman" w:eastAsia="Calibri" w:hAnsi="Times New Roman" w:cs="Times New Roman"/>
                <w:sz w:val="20"/>
                <w:szCs w:val="20"/>
              </w:rPr>
              <w:t>2014/2015</w:t>
            </w:r>
          </w:p>
          <w:p w:rsidR="00CA2029" w:rsidRPr="00FE55EB" w:rsidRDefault="00CA2029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11.10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169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-10,6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392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143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140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168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31</w:t>
            </w:r>
          </w:p>
        </w:tc>
        <w:tc>
          <w:tcPr>
            <w:tcW w:w="1276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169</w:t>
            </w:r>
          </w:p>
        </w:tc>
        <w:tc>
          <w:tcPr>
            <w:tcW w:w="1134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214</w:t>
            </w:r>
          </w:p>
        </w:tc>
      </w:tr>
      <w:tr w:rsidR="00CA2029" w:rsidRPr="006B6571" w:rsidTr="00FE55EB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55EB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CA2029" w:rsidRPr="00FE55EB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 xml:space="preserve"> 85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418" w:type="dxa"/>
            <w:tcBorders>
              <w:bottom w:val="single" w:sz="6" w:space="0" w:color="auto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83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99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A2029" w:rsidRPr="006B6571" w:rsidTr="00FE55EB">
        <w:trPr>
          <w:cantSplit/>
          <w:trHeight w:val="581"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FE55EB">
              <w:rPr>
                <w:rFonts w:ascii="Times New Roman" w:eastAsia="Calibri" w:hAnsi="Times New Roman" w:cs="Times New Roman"/>
                <w:sz w:val="20"/>
                <w:szCs w:val="20"/>
              </w:rPr>
              <w:t>Среднее многолет.*</w:t>
            </w: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23.10</w:t>
            </w:r>
          </w:p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156</w:t>
            </w:r>
          </w:p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-13,5</w:t>
            </w:r>
          </w:p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304</w:t>
            </w:r>
          </w:p>
        </w:tc>
        <w:tc>
          <w:tcPr>
            <w:tcW w:w="1276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122</w:t>
            </w:r>
          </w:p>
        </w:tc>
        <w:tc>
          <w:tcPr>
            <w:tcW w:w="1417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120</w:t>
            </w:r>
          </w:p>
        </w:tc>
        <w:tc>
          <w:tcPr>
            <w:tcW w:w="1417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154</w:t>
            </w:r>
          </w:p>
        </w:tc>
        <w:tc>
          <w:tcPr>
            <w:tcW w:w="1275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156</w:t>
            </w:r>
          </w:p>
        </w:tc>
        <w:tc>
          <w:tcPr>
            <w:tcW w:w="1134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195</w:t>
            </w:r>
          </w:p>
        </w:tc>
      </w:tr>
      <w:tr w:rsidR="00CA2029" w:rsidRPr="006B6571" w:rsidTr="00FE55EB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55EB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CA2029" w:rsidRPr="00FE55EB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  <w:tc>
          <w:tcPr>
            <w:tcW w:w="1417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77</w:t>
            </w:r>
          </w:p>
        </w:tc>
        <w:tc>
          <w:tcPr>
            <w:tcW w:w="1417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99</w:t>
            </w:r>
          </w:p>
        </w:tc>
        <w:tc>
          <w:tcPr>
            <w:tcW w:w="1275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A2029" w:rsidRPr="006B6571" w:rsidTr="00FE55EB">
        <w:trPr>
          <w:cantSplit/>
        </w:trPr>
        <w:tc>
          <w:tcPr>
            <w:tcW w:w="1135" w:type="dxa"/>
          </w:tcPr>
          <w:p w:rsidR="00CA2029" w:rsidRPr="00FE55EB" w:rsidRDefault="00CA2029" w:rsidP="0016102C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55EB">
              <w:rPr>
                <w:rFonts w:ascii="Times New Roman" w:eastAsia="Calibri" w:hAnsi="Times New Roman" w:cs="Times New Roman"/>
                <w:sz w:val="20"/>
                <w:szCs w:val="20"/>
              </w:rPr>
              <w:t>Отклонен</w:t>
            </w:r>
            <w:r w:rsidR="00FE55E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CA2029" w:rsidRPr="00FE55EB" w:rsidRDefault="00CA2029" w:rsidP="0016102C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-12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+13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+2,9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+88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+21</w:t>
            </w:r>
          </w:p>
        </w:tc>
        <w:tc>
          <w:tcPr>
            <w:tcW w:w="1417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+3</w:t>
            </w:r>
          </w:p>
        </w:tc>
        <w:tc>
          <w:tcPr>
            <w:tcW w:w="1418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+20</w:t>
            </w:r>
          </w:p>
        </w:tc>
        <w:tc>
          <w:tcPr>
            <w:tcW w:w="1417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+14</w:t>
            </w:r>
          </w:p>
        </w:tc>
        <w:tc>
          <w:tcPr>
            <w:tcW w:w="1275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+8</w:t>
            </w:r>
          </w:p>
        </w:tc>
        <w:tc>
          <w:tcPr>
            <w:tcW w:w="1276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+13</w:t>
            </w:r>
          </w:p>
        </w:tc>
        <w:tc>
          <w:tcPr>
            <w:tcW w:w="1134" w:type="dxa"/>
          </w:tcPr>
          <w:p w:rsidR="00CA2029" w:rsidRPr="006B6571" w:rsidRDefault="00CA2029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+19</w:t>
            </w:r>
          </w:p>
        </w:tc>
      </w:tr>
    </w:tbl>
    <w:p w:rsidR="00CA2029" w:rsidRPr="006B6571" w:rsidRDefault="00CA2029" w:rsidP="00CA2029">
      <w:pPr>
        <w:spacing w:after="0"/>
        <w:jc w:val="right"/>
        <w:rPr>
          <w:rFonts w:ascii="Times New Roman" w:eastAsia="Calibri" w:hAnsi="Times New Roman" w:cs="Times New Roman"/>
        </w:rPr>
      </w:pPr>
    </w:p>
    <w:p w:rsidR="00CA2029" w:rsidRPr="006B6571" w:rsidRDefault="00CA2029" w:rsidP="00CA2029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Примечание.</w:t>
      </w:r>
    </w:p>
    <w:p w:rsidR="00CA2029" w:rsidRPr="006B6571" w:rsidRDefault="00CA2029" w:rsidP="00CA2029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* Средние показатели выведены по данным 2003- 2015 гг.</w:t>
      </w:r>
    </w:p>
    <w:p w:rsidR="00CA2029" w:rsidRPr="006B6571" w:rsidRDefault="00CA2029" w:rsidP="00CA2029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CA2029" w:rsidRPr="006B6571" w:rsidRDefault="00CA2029" w:rsidP="00CA202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:rsidR="00CA2029" w:rsidRDefault="00CA2029" w:rsidP="00CA202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1CB9" w:rsidRPr="00C81CB9" w:rsidRDefault="00C81CB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CB9" w:rsidRDefault="00C81CB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A57" w:rsidRPr="00097A57" w:rsidRDefault="00097A57" w:rsidP="00097A57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7A57">
        <w:rPr>
          <w:rFonts w:ascii="Times New Roman" w:eastAsia="Calibri" w:hAnsi="Times New Roman" w:cs="Times New Roman"/>
          <w:sz w:val="24"/>
          <w:szCs w:val="24"/>
        </w:rPr>
        <w:t>Таблица 5.3.1</w:t>
      </w:r>
    </w:p>
    <w:p w:rsidR="00097A57" w:rsidRPr="006B6571" w:rsidRDefault="00097A57" w:rsidP="00097A57">
      <w:pPr>
        <w:spacing w:after="0"/>
        <w:jc w:val="right"/>
        <w:rPr>
          <w:rFonts w:ascii="Times New Roman" w:eastAsia="Calibri" w:hAnsi="Times New Roman" w:cs="Times New Roman"/>
        </w:rPr>
      </w:pPr>
    </w:p>
    <w:p w:rsidR="00097A57" w:rsidRPr="00097A57" w:rsidRDefault="00097A57" w:rsidP="00097A57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097A57">
        <w:rPr>
          <w:rFonts w:ascii="Times New Roman" w:eastAsia="Calibri" w:hAnsi="Times New Roman" w:cs="Times New Roman"/>
          <w:b/>
          <w:sz w:val="24"/>
        </w:rPr>
        <w:t>Метеорологическая  характеристика весны 2015 г.(предгорный район заповедника)</w:t>
      </w:r>
    </w:p>
    <w:tbl>
      <w:tblPr>
        <w:tblW w:w="1502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276"/>
        <w:gridCol w:w="1417"/>
        <w:gridCol w:w="1418"/>
        <w:gridCol w:w="1276"/>
        <w:gridCol w:w="1275"/>
        <w:gridCol w:w="1276"/>
        <w:gridCol w:w="1276"/>
        <w:gridCol w:w="1275"/>
        <w:gridCol w:w="1276"/>
        <w:gridCol w:w="1134"/>
      </w:tblGrid>
      <w:tr w:rsidR="00097A57" w:rsidRPr="00097A57" w:rsidTr="00097A57">
        <w:trPr>
          <w:cantSplit/>
          <w:trHeight w:val="340"/>
        </w:trPr>
        <w:tc>
          <w:tcPr>
            <w:tcW w:w="1135" w:type="dxa"/>
          </w:tcPr>
          <w:p w:rsidR="00097A57" w:rsidRPr="00097A57" w:rsidRDefault="00097A57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97A57">
              <w:rPr>
                <w:rFonts w:ascii="Times New Roman" w:hAnsi="Times New Roman" w:cs="Times New Roman"/>
                <w:b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276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417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 средне-   суточная, </w:t>
            </w:r>
            <w:r w:rsidRPr="00097A57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418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Сумма осадков, мм</w:t>
            </w:r>
          </w:p>
        </w:tc>
        <w:tc>
          <w:tcPr>
            <w:tcW w:w="6378" w:type="dxa"/>
            <w:gridSpan w:val="5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Число дней с явлениями</w:t>
            </w:r>
          </w:p>
        </w:tc>
        <w:tc>
          <w:tcPr>
            <w:tcW w:w="2410" w:type="dxa"/>
            <w:gridSpan w:val="2"/>
          </w:tcPr>
          <w:p w:rsidR="00097A57" w:rsidRPr="00097A57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Снежный покров, дни</w:t>
            </w:r>
          </w:p>
        </w:tc>
      </w:tr>
      <w:tr w:rsidR="00097A57" w:rsidRPr="006B6571" w:rsidTr="00097A57">
        <w:trPr>
          <w:cantSplit/>
          <w:trHeight w:val="340"/>
        </w:trPr>
        <w:tc>
          <w:tcPr>
            <w:tcW w:w="1135" w:type="dxa"/>
          </w:tcPr>
          <w:p w:rsidR="00097A57" w:rsidRPr="00097A57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097A57" w:rsidRPr="006B6571" w:rsidRDefault="00097A57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97A57" w:rsidRPr="006B6571" w:rsidRDefault="00097A57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осадками</w:t>
            </w:r>
          </w:p>
        </w:tc>
        <w:tc>
          <w:tcPr>
            <w:tcW w:w="1275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275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1276" w:type="dxa"/>
            <w:vAlign w:val="bottom"/>
          </w:tcPr>
          <w:p w:rsidR="00097A57" w:rsidRPr="006B6571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Устойчив.</w:t>
            </w:r>
          </w:p>
          <w:p w:rsidR="00097A57" w:rsidRPr="006B6571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97A57" w:rsidRPr="006B6571" w:rsidRDefault="00097A57" w:rsidP="0016102C">
            <w:pPr>
              <w:pStyle w:val="2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6B6571">
              <w:rPr>
                <w:rFonts w:ascii="Times New Roman" w:hAnsi="Times New Roman" w:cs="Times New Roman"/>
                <w:b w:val="0"/>
                <w:sz w:val="20"/>
              </w:rPr>
              <w:t>Времен.</w:t>
            </w:r>
          </w:p>
        </w:tc>
      </w:tr>
      <w:tr w:rsidR="00097A57" w:rsidRPr="006B6571" w:rsidTr="00097A57">
        <w:trPr>
          <w:cantSplit/>
        </w:trPr>
        <w:tc>
          <w:tcPr>
            <w:tcW w:w="1135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2015</w:t>
            </w:r>
          </w:p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29.03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60</w:t>
            </w:r>
          </w:p>
        </w:tc>
        <w:tc>
          <w:tcPr>
            <w:tcW w:w="1417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4,7</w:t>
            </w:r>
          </w:p>
        </w:tc>
        <w:tc>
          <w:tcPr>
            <w:tcW w:w="1418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34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</w:tr>
      <w:tr w:rsidR="00097A57" w:rsidRPr="006B6571" w:rsidTr="00097A57">
        <w:trPr>
          <w:cantSplit/>
        </w:trPr>
        <w:tc>
          <w:tcPr>
            <w:tcW w:w="1135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97A57" w:rsidRPr="006B6571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097A57" w:rsidRPr="006B6571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33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70</w:t>
            </w:r>
          </w:p>
        </w:tc>
        <w:tc>
          <w:tcPr>
            <w:tcW w:w="1275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</w:tr>
      <w:tr w:rsidR="00097A57" w:rsidRPr="006B6571" w:rsidTr="00097A57">
        <w:trPr>
          <w:cantSplit/>
        </w:trPr>
        <w:tc>
          <w:tcPr>
            <w:tcW w:w="1135" w:type="dxa"/>
          </w:tcPr>
          <w:p w:rsidR="00097A57" w:rsidRPr="00097A57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Среднее многолет.*</w:t>
            </w:r>
          </w:p>
        </w:tc>
        <w:tc>
          <w:tcPr>
            <w:tcW w:w="992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28.03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74</w:t>
            </w:r>
          </w:p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4,0</w:t>
            </w:r>
          </w:p>
        </w:tc>
        <w:tc>
          <w:tcPr>
            <w:tcW w:w="1418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133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75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75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66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</w:tr>
      <w:tr w:rsidR="00097A57" w:rsidRPr="006B6571" w:rsidTr="00097A57">
        <w:trPr>
          <w:cantSplit/>
        </w:trPr>
        <w:tc>
          <w:tcPr>
            <w:tcW w:w="1135" w:type="dxa"/>
          </w:tcPr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097A57" w:rsidRPr="00097A57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89</w:t>
            </w:r>
          </w:p>
        </w:tc>
        <w:tc>
          <w:tcPr>
            <w:tcW w:w="1276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3</w:t>
            </w:r>
          </w:p>
        </w:tc>
      </w:tr>
      <w:tr w:rsidR="00097A57" w:rsidRPr="006B6571" w:rsidTr="00097A57">
        <w:trPr>
          <w:cantSplit/>
        </w:trPr>
        <w:tc>
          <w:tcPr>
            <w:tcW w:w="1135" w:type="dxa"/>
          </w:tcPr>
          <w:p w:rsidR="00097A57" w:rsidRPr="00097A57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97A57">
              <w:rPr>
                <w:rFonts w:ascii="Times New Roman" w:eastAsia="Calibri" w:hAnsi="Times New Roman" w:cs="Times New Roman"/>
                <w:sz w:val="20"/>
                <w:szCs w:val="20"/>
              </w:rPr>
              <w:t>Отклонен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97A57" w:rsidRPr="00097A57" w:rsidRDefault="00097A57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-14</w:t>
            </w:r>
          </w:p>
        </w:tc>
        <w:tc>
          <w:tcPr>
            <w:tcW w:w="1417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+0,7</w:t>
            </w:r>
          </w:p>
        </w:tc>
        <w:tc>
          <w:tcPr>
            <w:tcW w:w="1418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-51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-8</w:t>
            </w:r>
          </w:p>
        </w:tc>
        <w:tc>
          <w:tcPr>
            <w:tcW w:w="1275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-10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275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-6</w:t>
            </w:r>
          </w:p>
        </w:tc>
        <w:tc>
          <w:tcPr>
            <w:tcW w:w="1276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+6</w:t>
            </w:r>
          </w:p>
        </w:tc>
        <w:tc>
          <w:tcPr>
            <w:tcW w:w="1134" w:type="dxa"/>
          </w:tcPr>
          <w:p w:rsidR="00097A57" w:rsidRPr="006B6571" w:rsidRDefault="00097A57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-2</w:t>
            </w:r>
          </w:p>
        </w:tc>
      </w:tr>
    </w:tbl>
    <w:p w:rsidR="00097A57" w:rsidRPr="006B6571" w:rsidRDefault="00097A57" w:rsidP="00097A57">
      <w:pPr>
        <w:spacing w:after="0"/>
        <w:jc w:val="right"/>
        <w:rPr>
          <w:rFonts w:ascii="Times New Roman" w:eastAsia="Calibri" w:hAnsi="Times New Roman" w:cs="Times New Roman"/>
        </w:rPr>
      </w:pPr>
    </w:p>
    <w:p w:rsidR="00097A57" w:rsidRPr="006B6571" w:rsidRDefault="00097A57" w:rsidP="00097A57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Примечание.</w:t>
      </w:r>
    </w:p>
    <w:p w:rsidR="00097A57" w:rsidRPr="006B6571" w:rsidRDefault="00097A57" w:rsidP="00097A57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* Средние показатели выведены по данным  2003 - 2015 годов.</w:t>
      </w:r>
    </w:p>
    <w:p w:rsidR="00097A57" w:rsidRPr="006B6571" w:rsidRDefault="00097A57" w:rsidP="00097A57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28DD" w:rsidRPr="006028DD" w:rsidRDefault="006028DD" w:rsidP="006028D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028DD">
        <w:rPr>
          <w:rFonts w:ascii="Times New Roman" w:eastAsia="Calibri" w:hAnsi="Times New Roman" w:cs="Times New Roman"/>
          <w:sz w:val="24"/>
          <w:szCs w:val="24"/>
        </w:rPr>
        <w:t xml:space="preserve">Таблица 5. 4.1                       </w:t>
      </w:r>
    </w:p>
    <w:p w:rsidR="006028DD" w:rsidRDefault="006028DD" w:rsidP="006028DD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6028DD">
        <w:rPr>
          <w:rFonts w:ascii="Times New Roman" w:eastAsia="Calibri" w:hAnsi="Times New Roman" w:cs="Times New Roman"/>
          <w:b/>
          <w:sz w:val="24"/>
        </w:rPr>
        <w:t xml:space="preserve">Метеорологическая  характеристика  лета 2015 г. </w:t>
      </w:r>
    </w:p>
    <w:p w:rsidR="006028DD" w:rsidRPr="006028DD" w:rsidRDefault="006028DD" w:rsidP="006028DD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6028DD">
        <w:rPr>
          <w:rFonts w:ascii="Times New Roman" w:eastAsia="Calibri" w:hAnsi="Times New Roman" w:cs="Times New Roman"/>
          <w:b/>
          <w:sz w:val="24"/>
        </w:rPr>
        <w:t>(предгорный район заповедника)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559"/>
        <w:gridCol w:w="1418"/>
        <w:gridCol w:w="1417"/>
        <w:gridCol w:w="1418"/>
        <w:gridCol w:w="1417"/>
        <w:gridCol w:w="1276"/>
        <w:gridCol w:w="1417"/>
        <w:gridCol w:w="1418"/>
      </w:tblGrid>
      <w:tr w:rsidR="006028DD" w:rsidRPr="006B6571" w:rsidTr="006028DD">
        <w:trPr>
          <w:cantSplit/>
          <w:trHeight w:val="340"/>
        </w:trPr>
        <w:tc>
          <w:tcPr>
            <w:tcW w:w="1135" w:type="dxa"/>
          </w:tcPr>
          <w:p w:rsidR="006028DD" w:rsidRPr="006028DD" w:rsidRDefault="006028DD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28DD">
              <w:rPr>
                <w:rFonts w:ascii="Times New Roman" w:hAnsi="Times New Roman" w:cs="Times New Roman"/>
                <w:b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Продолжитель-ность сезона, дни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 средне-   суточная, </w:t>
            </w:r>
            <w:r w:rsidRPr="006B657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Сумма осадков,       мм</w:t>
            </w:r>
          </w:p>
        </w:tc>
        <w:tc>
          <w:tcPr>
            <w:tcW w:w="6946" w:type="dxa"/>
            <w:gridSpan w:val="5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Число дней с явлениями</w:t>
            </w:r>
          </w:p>
        </w:tc>
      </w:tr>
      <w:tr w:rsidR="006028DD" w:rsidRPr="006B6571" w:rsidTr="006028DD">
        <w:trPr>
          <w:cantSplit/>
          <w:trHeight w:val="340"/>
        </w:trPr>
        <w:tc>
          <w:tcPr>
            <w:tcW w:w="1135" w:type="dxa"/>
          </w:tcPr>
          <w:p w:rsidR="006028DD" w:rsidRPr="006028DD" w:rsidRDefault="006028DD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осадками</w:t>
            </w:r>
          </w:p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276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заморозком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6571">
              <w:rPr>
                <w:rFonts w:ascii="Times New Roman" w:eastAsia="Calibri" w:hAnsi="Times New Roman" w:cs="Times New Roman"/>
                <w:sz w:val="20"/>
                <w:szCs w:val="20"/>
              </w:rPr>
              <w:t>с грозой</w:t>
            </w:r>
          </w:p>
        </w:tc>
      </w:tr>
      <w:tr w:rsidR="006028DD" w:rsidRPr="006B6571" w:rsidTr="006028DD">
        <w:trPr>
          <w:cantSplit/>
        </w:trPr>
        <w:tc>
          <w:tcPr>
            <w:tcW w:w="1135" w:type="dxa"/>
          </w:tcPr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028DD">
              <w:rPr>
                <w:rFonts w:ascii="Times New Roman" w:eastAsia="Calibri" w:hAnsi="Times New Roman" w:cs="Times New Roman"/>
                <w:sz w:val="20"/>
                <w:szCs w:val="20"/>
              </w:rPr>
              <w:t>2015</w:t>
            </w:r>
          </w:p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28.05</w:t>
            </w: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13,4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279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  <w:tr w:rsidR="006028DD" w:rsidRPr="006B6571" w:rsidTr="006028DD">
        <w:trPr>
          <w:cantSplit/>
        </w:trPr>
        <w:tc>
          <w:tcPr>
            <w:tcW w:w="1135" w:type="dxa"/>
          </w:tcPr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28DD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71</w:t>
            </w:r>
          </w:p>
        </w:tc>
        <w:tc>
          <w:tcPr>
            <w:tcW w:w="1417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71</w:t>
            </w:r>
          </w:p>
        </w:tc>
        <w:tc>
          <w:tcPr>
            <w:tcW w:w="1276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</w:tr>
      <w:tr w:rsidR="006028DD" w:rsidRPr="006B6571" w:rsidTr="006028DD">
        <w:trPr>
          <w:cantSplit/>
        </w:trPr>
        <w:tc>
          <w:tcPr>
            <w:tcW w:w="1135" w:type="dxa"/>
          </w:tcPr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28DD">
              <w:rPr>
                <w:rFonts w:ascii="Times New Roman" w:eastAsia="Calibri" w:hAnsi="Times New Roman" w:cs="Times New Roman"/>
                <w:sz w:val="20"/>
                <w:szCs w:val="20"/>
              </w:rPr>
              <w:t>Среднее многолет*.</w:t>
            </w: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10.06</w:t>
            </w: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71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14,9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197</w:t>
            </w:r>
          </w:p>
        </w:tc>
        <w:tc>
          <w:tcPr>
            <w:tcW w:w="1418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44</w:t>
            </w:r>
          </w:p>
        </w:tc>
        <w:tc>
          <w:tcPr>
            <w:tcW w:w="1417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14</w:t>
            </w:r>
          </w:p>
        </w:tc>
      </w:tr>
      <w:tr w:rsidR="006028DD" w:rsidRPr="006B6571" w:rsidTr="006028DD">
        <w:trPr>
          <w:cantSplit/>
        </w:trPr>
        <w:tc>
          <w:tcPr>
            <w:tcW w:w="1135" w:type="dxa"/>
          </w:tcPr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28DD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62</w:t>
            </w:r>
          </w:p>
        </w:tc>
        <w:tc>
          <w:tcPr>
            <w:tcW w:w="1417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62</w:t>
            </w:r>
          </w:p>
        </w:tc>
        <w:tc>
          <w:tcPr>
            <w:tcW w:w="1276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</w:tr>
      <w:tr w:rsidR="006028DD" w:rsidRPr="006B6571" w:rsidTr="006028DD">
        <w:trPr>
          <w:cantSplit/>
        </w:trPr>
        <w:tc>
          <w:tcPr>
            <w:tcW w:w="1135" w:type="dxa"/>
          </w:tcPr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028DD">
              <w:rPr>
                <w:rFonts w:ascii="Times New Roman" w:eastAsia="Calibri" w:hAnsi="Times New Roman" w:cs="Times New Roman"/>
                <w:sz w:val="20"/>
                <w:szCs w:val="20"/>
              </w:rPr>
              <w:t>Отклонен.</w:t>
            </w:r>
          </w:p>
          <w:p w:rsidR="006028DD" w:rsidRPr="006028DD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-13</w:t>
            </w:r>
          </w:p>
        </w:tc>
        <w:tc>
          <w:tcPr>
            <w:tcW w:w="1559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+9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-1,5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+82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+13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+13</w:t>
            </w:r>
          </w:p>
        </w:tc>
        <w:tc>
          <w:tcPr>
            <w:tcW w:w="1276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+4</w:t>
            </w:r>
          </w:p>
        </w:tc>
        <w:tc>
          <w:tcPr>
            <w:tcW w:w="1418" w:type="dxa"/>
          </w:tcPr>
          <w:p w:rsidR="006028DD" w:rsidRPr="006B6571" w:rsidRDefault="006028DD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-8</w:t>
            </w:r>
          </w:p>
        </w:tc>
      </w:tr>
    </w:tbl>
    <w:p w:rsidR="006028DD" w:rsidRPr="006B6571" w:rsidRDefault="006028DD" w:rsidP="006028DD">
      <w:pPr>
        <w:spacing w:after="0"/>
        <w:jc w:val="right"/>
        <w:rPr>
          <w:rFonts w:ascii="Times New Roman" w:eastAsia="Calibri" w:hAnsi="Times New Roman" w:cs="Times New Roman"/>
        </w:rPr>
      </w:pPr>
    </w:p>
    <w:p w:rsidR="006028DD" w:rsidRPr="006B6571" w:rsidRDefault="006028DD" w:rsidP="006028DD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Примечание.</w:t>
      </w:r>
    </w:p>
    <w:p w:rsidR="006028DD" w:rsidRPr="006B6571" w:rsidRDefault="006028DD" w:rsidP="006028DD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* Средние показатели выведены по данным 2003 - 2015 годов.</w:t>
      </w:r>
    </w:p>
    <w:p w:rsidR="006028DD" w:rsidRPr="006B6571" w:rsidRDefault="006028DD" w:rsidP="006028DD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B6571">
        <w:rPr>
          <w:rFonts w:ascii="Times New Roman" w:eastAsia="Calibri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20B" w:rsidRPr="000B320B" w:rsidRDefault="000B320B" w:rsidP="000B320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B320B">
        <w:rPr>
          <w:rFonts w:ascii="Times New Roman" w:eastAsia="Calibri" w:hAnsi="Times New Roman" w:cs="Times New Roman"/>
          <w:sz w:val="24"/>
          <w:szCs w:val="24"/>
        </w:rPr>
        <w:t>Таблица 5.5.1</w:t>
      </w:r>
    </w:p>
    <w:p w:rsidR="000B320B" w:rsidRPr="006B6571" w:rsidRDefault="000B320B" w:rsidP="000B320B">
      <w:pPr>
        <w:spacing w:after="0"/>
        <w:rPr>
          <w:rFonts w:ascii="Times New Roman" w:eastAsia="Calibri" w:hAnsi="Times New Roman" w:cs="Times New Roman"/>
          <w:sz w:val="24"/>
        </w:rPr>
      </w:pPr>
    </w:p>
    <w:p w:rsidR="000B320B" w:rsidRPr="000B320B" w:rsidRDefault="000B320B" w:rsidP="000B320B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0B320B">
        <w:rPr>
          <w:rFonts w:ascii="Times New Roman" w:eastAsia="Calibri" w:hAnsi="Times New Roman" w:cs="Times New Roman"/>
          <w:b/>
          <w:sz w:val="24"/>
        </w:rPr>
        <w:t>Метеорологическая  характеристика осени 2015г.</w:t>
      </w:r>
    </w:p>
    <w:p w:rsidR="000B320B" w:rsidRPr="000B320B" w:rsidRDefault="000B320B" w:rsidP="000B320B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0B320B">
        <w:rPr>
          <w:rFonts w:ascii="Times New Roman" w:eastAsia="Calibri" w:hAnsi="Times New Roman" w:cs="Times New Roman"/>
          <w:b/>
          <w:sz w:val="24"/>
        </w:rPr>
        <w:t>(предгорный район заповедника)</w:t>
      </w:r>
    </w:p>
    <w:tbl>
      <w:tblPr>
        <w:tblW w:w="1431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5"/>
        <w:gridCol w:w="992"/>
        <w:gridCol w:w="1417"/>
        <w:gridCol w:w="1418"/>
        <w:gridCol w:w="1276"/>
        <w:gridCol w:w="1276"/>
        <w:gridCol w:w="1134"/>
        <w:gridCol w:w="1134"/>
        <w:gridCol w:w="1275"/>
        <w:gridCol w:w="1276"/>
        <w:gridCol w:w="992"/>
        <w:gridCol w:w="993"/>
      </w:tblGrid>
      <w:tr w:rsidR="000B320B" w:rsidRPr="006B6571" w:rsidTr="000B320B">
        <w:trPr>
          <w:cantSplit/>
          <w:trHeight w:val="340"/>
        </w:trPr>
        <w:tc>
          <w:tcPr>
            <w:tcW w:w="1135" w:type="dxa"/>
          </w:tcPr>
          <w:p w:rsidR="000B320B" w:rsidRPr="000B320B" w:rsidRDefault="000B320B" w:rsidP="0016102C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B320B">
              <w:rPr>
                <w:rFonts w:ascii="Times New Roman" w:hAnsi="Times New Roman" w:cs="Times New Roman"/>
                <w:b w:val="0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Начало сезона, дата</w:t>
            </w:r>
          </w:p>
        </w:tc>
        <w:tc>
          <w:tcPr>
            <w:tcW w:w="1417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Продолжи-тельность сезона, дни</w:t>
            </w:r>
          </w:p>
        </w:tc>
        <w:tc>
          <w:tcPr>
            <w:tcW w:w="1418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 средне-   суточная, </w:t>
            </w:r>
            <w:r w:rsidRPr="00A552D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76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Сумма</w:t>
            </w:r>
          </w:p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осадков,</w:t>
            </w:r>
          </w:p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6095" w:type="dxa"/>
            <w:gridSpan w:val="5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Число дней с явлениями</w:t>
            </w:r>
          </w:p>
        </w:tc>
        <w:tc>
          <w:tcPr>
            <w:tcW w:w="1985" w:type="dxa"/>
            <w:gridSpan w:val="2"/>
          </w:tcPr>
          <w:p w:rsidR="000B320B" w:rsidRPr="006B6571" w:rsidRDefault="000B320B" w:rsidP="0016102C">
            <w:pPr>
              <w:spacing w:after="0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6B6571">
              <w:rPr>
                <w:rFonts w:ascii="Times New Roman" w:eastAsia="Calibri" w:hAnsi="Times New Roman" w:cs="Times New Roman"/>
              </w:rPr>
              <w:t>Снежный покров, дни</w:t>
            </w:r>
          </w:p>
        </w:tc>
      </w:tr>
      <w:tr w:rsidR="000B320B" w:rsidRPr="006B6571" w:rsidTr="000B320B">
        <w:trPr>
          <w:cantSplit/>
          <w:trHeight w:val="312"/>
        </w:trPr>
        <w:tc>
          <w:tcPr>
            <w:tcW w:w="1135" w:type="dxa"/>
          </w:tcPr>
          <w:p w:rsidR="000B320B" w:rsidRPr="000B320B" w:rsidRDefault="000B320B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20B" w:rsidRPr="006B6571" w:rsidRDefault="000B320B" w:rsidP="0016102C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0B320B" w:rsidRPr="006B6571" w:rsidRDefault="000B320B" w:rsidP="0016102C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 осадками</w:t>
            </w:r>
          </w:p>
        </w:tc>
        <w:tc>
          <w:tcPr>
            <w:tcW w:w="1134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 дождем</w:t>
            </w:r>
          </w:p>
        </w:tc>
        <w:tc>
          <w:tcPr>
            <w:tcW w:w="1134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со снегом</w:t>
            </w:r>
          </w:p>
        </w:tc>
        <w:tc>
          <w:tcPr>
            <w:tcW w:w="1275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 морозом</w:t>
            </w:r>
          </w:p>
        </w:tc>
        <w:tc>
          <w:tcPr>
            <w:tcW w:w="1276" w:type="dxa"/>
          </w:tcPr>
          <w:p w:rsidR="000B320B" w:rsidRPr="00A552DE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с оттепелью</w:t>
            </w:r>
          </w:p>
        </w:tc>
        <w:tc>
          <w:tcPr>
            <w:tcW w:w="992" w:type="dxa"/>
          </w:tcPr>
          <w:p w:rsidR="000B320B" w:rsidRPr="00A552DE" w:rsidRDefault="000B320B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Устойч.</w:t>
            </w:r>
          </w:p>
        </w:tc>
        <w:tc>
          <w:tcPr>
            <w:tcW w:w="993" w:type="dxa"/>
          </w:tcPr>
          <w:p w:rsidR="000B320B" w:rsidRPr="00A552DE" w:rsidRDefault="000B320B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52DE">
              <w:rPr>
                <w:rFonts w:ascii="Times New Roman" w:eastAsia="Calibri" w:hAnsi="Times New Roman" w:cs="Times New Roman"/>
                <w:sz w:val="20"/>
                <w:szCs w:val="20"/>
              </w:rPr>
              <w:t>Времен.</w:t>
            </w:r>
          </w:p>
        </w:tc>
      </w:tr>
      <w:tr w:rsidR="000B320B" w:rsidRPr="006B6571" w:rsidTr="000B320B">
        <w:trPr>
          <w:cantSplit/>
        </w:trPr>
        <w:tc>
          <w:tcPr>
            <w:tcW w:w="1135" w:type="dxa"/>
          </w:tcPr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B320B">
              <w:rPr>
                <w:rFonts w:ascii="Times New Roman" w:eastAsia="Calibri" w:hAnsi="Times New Roman" w:cs="Times New Roman"/>
                <w:sz w:val="20"/>
                <w:szCs w:val="20"/>
              </w:rPr>
              <w:t>2015</w:t>
            </w:r>
          </w:p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16.08</w:t>
            </w:r>
          </w:p>
        </w:tc>
        <w:tc>
          <w:tcPr>
            <w:tcW w:w="1417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1418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7,1</w:t>
            </w: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142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45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992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</w:tr>
      <w:tr w:rsidR="000B320B" w:rsidRPr="006B6571" w:rsidTr="000B320B">
        <w:trPr>
          <w:cantSplit/>
        </w:trPr>
        <w:tc>
          <w:tcPr>
            <w:tcW w:w="1135" w:type="dxa"/>
          </w:tcPr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320B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88</w:t>
            </w:r>
          </w:p>
        </w:tc>
        <w:tc>
          <w:tcPr>
            <w:tcW w:w="1134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86</w:t>
            </w:r>
          </w:p>
        </w:tc>
        <w:tc>
          <w:tcPr>
            <w:tcW w:w="1134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  <w:tr w:rsidR="000B320B" w:rsidRPr="006B6571" w:rsidTr="000B320B">
        <w:trPr>
          <w:cantSplit/>
        </w:trPr>
        <w:tc>
          <w:tcPr>
            <w:tcW w:w="1135" w:type="dxa"/>
          </w:tcPr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320B">
              <w:rPr>
                <w:rFonts w:ascii="Times New Roman" w:eastAsia="Calibri" w:hAnsi="Times New Roman" w:cs="Times New Roman"/>
                <w:sz w:val="20"/>
                <w:szCs w:val="20"/>
              </w:rPr>
              <w:t>Среднее многолет.*</w:t>
            </w:r>
          </w:p>
        </w:tc>
        <w:tc>
          <w:tcPr>
            <w:tcW w:w="992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20.08</w:t>
            </w:r>
          </w:p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64</w:t>
            </w:r>
          </w:p>
        </w:tc>
        <w:tc>
          <w:tcPr>
            <w:tcW w:w="1418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5,3</w:t>
            </w: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190</w:t>
            </w: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51</w:t>
            </w:r>
          </w:p>
        </w:tc>
        <w:tc>
          <w:tcPr>
            <w:tcW w:w="1134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47</w:t>
            </w:r>
          </w:p>
        </w:tc>
        <w:tc>
          <w:tcPr>
            <w:tcW w:w="1134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6B6571">
              <w:rPr>
                <w:rFonts w:ascii="Times New Roman" w:eastAsia="Arial Unicode MS" w:hAnsi="Times New Roman" w:cs="Times New Roman"/>
                <w:sz w:val="24"/>
              </w:rPr>
              <w:t>63</w:t>
            </w:r>
          </w:p>
        </w:tc>
        <w:tc>
          <w:tcPr>
            <w:tcW w:w="992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</w:tr>
      <w:tr w:rsidR="000B320B" w:rsidRPr="006B6571" w:rsidTr="000B320B">
        <w:trPr>
          <w:cantSplit/>
        </w:trPr>
        <w:tc>
          <w:tcPr>
            <w:tcW w:w="1135" w:type="dxa"/>
          </w:tcPr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320B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0B320B" w:rsidRPr="000B320B" w:rsidRDefault="000B320B" w:rsidP="0016102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  <w:tc>
          <w:tcPr>
            <w:tcW w:w="1134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1134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98</w:t>
            </w:r>
          </w:p>
        </w:tc>
        <w:tc>
          <w:tcPr>
            <w:tcW w:w="992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993" w:type="dxa"/>
            <w:vAlign w:val="center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</w:tr>
      <w:tr w:rsidR="000B320B" w:rsidRPr="006B6571" w:rsidTr="000B320B">
        <w:trPr>
          <w:cantSplit/>
        </w:trPr>
        <w:tc>
          <w:tcPr>
            <w:tcW w:w="1135" w:type="dxa"/>
          </w:tcPr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320B">
              <w:rPr>
                <w:rFonts w:ascii="Times New Roman" w:eastAsia="Calibri" w:hAnsi="Times New Roman" w:cs="Times New Roman"/>
                <w:sz w:val="20"/>
                <w:szCs w:val="20"/>
              </w:rPr>
              <w:t>Отклонен.</w:t>
            </w:r>
          </w:p>
          <w:p w:rsidR="000B320B" w:rsidRPr="000B320B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-4</w:t>
            </w:r>
          </w:p>
        </w:tc>
        <w:tc>
          <w:tcPr>
            <w:tcW w:w="1417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-12</w:t>
            </w:r>
          </w:p>
        </w:tc>
        <w:tc>
          <w:tcPr>
            <w:tcW w:w="1418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+1,8</w:t>
            </w: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-48</w:t>
            </w: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-5</w:t>
            </w:r>
          </w:p>
        </w:tc>
        <w:tc>
          <w:tcPr>
            <w:tcW w:w="1134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-2</w:t>
            </w:r>
          </w:p>
        </w:tc>
        <w:tc>
          <w:tcPr>
            <w:tcW w:w="1134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-6</w:t>
            </w:r>
          </w:p>
        </w:tc>
        <w:tc>
          <w:tcPr>
            <w:tcW w:w="1275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-10</w:t>
            </w:r>
          </w:p>
        </w:tc>
        <w:tc>
          <w:tcPr>
            <w:tcW w:w="1276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-11</w:t>
            </w:r>
          </w:p>
        </w:tc>
        <w:tc>
          <w:tcPr>
            <w:tcW w:w="992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-1</w:t>
            </w:r>
          </w:p>
        </w:tc>
        <w:tc>
          <w:tcPr>
            <w:tcW w:w="993" w:type="dxa"/>
          </w:tcPr>
          <w:p w:rsidR="000B320B" w:rsidRPr="006B6571" w:rsidRDefault="000B320B" w:rsidP="0016102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B6571">
              <w:rPr>
                <w:rFonts w:ascii="Times New Roman" w:eastAsia="Calibri" w:hAnsi="Times New Roman" w:cs="Times New Roman"/>
                <w:sz w:val="24"/>
              </w:rPr>
              <w:t>-4</w:t>
            </w:r>
          </w:p>
        </w:tc>
      </w:tr>
    </w:tbl>
    <w:p w:rsidR="000B320B" w:rsidRPr="006B6571" w:rsidRDefault="000B320B" w:rsidP="000B320B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</w:p>
    <w:p w:rsidR="000B320B" w:rsidRPr="00A552DE" w:rsidRDefault="000B320B" w:rsidP="000B320B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552DE">
        <w:rPr>
          <w:rFonts w:ascii="Times New Roman" w:eastAsia="Calibri" w:hAnsi="Times New Roman" w:cs="Times New Roman"/>
          <w:sz w:val="20"/>
          <w:szCs w:val="20"/>
        </w:rPr>
        <w:t>Примечание.</w:t>
      </w:r>
    </w:p>
    <w:p w:rsidR="000B320B" w:rsidRPr="00A552DE" w:rsidRDefault="000B320B" w:rsidP="000B320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52DE">
        <w:rPr>
          <w:rFonts w:ascii="Times New Roman" w:eastAsia="Calibri" w:hAnsi="Times New Roman" w:cs="Times New Roman"/>
          <w:sz w:val="20"/>
          <w:szCs w:val="20"/>
        </w:rPr>
        <w:t xml:space="preserve">* Средние показатели выведены по данным 2003 - 2015 годов. </w:t>
      </w:r>
    </w:p>
    <w:p w:rsidR="000B320B" w:rsidRPr="00A552DE" w:rsidRDefault="000B320B" w:rsidP="000B320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52DE">
        <w:rPr>
          <w:rFonts w:ascii="Times New Roman" w:eastAsia="Calibri" w:hAnsi="Times New Roman" w:cs="Times New Roman"/>
          <w:sz w:val="20"/>
          <w:szCs w:val="20"/>
        </w:rPr>
        <w:t>Средняя многолетняя температура за сезон приведена к длинному ряду наблюдений по опорной МС Вая.</w:t>
      </w:r>
    </w:p>
    <w:p w:rsidR="000B320B" w:rsidRDefault="000B320B" w:rsidP="000B320B">
      <w:pPr>
        <w:spacing w:after="0"/>
        <w:rPr>
          <w:rFonts w:ascii="Calibri" w:eastAsia="Calibri" w:hAnsi="Calibri" w:cs="Times New Roman"/>
        </w:rPr>
      </w:pPr>
    </w:p>
    <w:p w:rsidR="000B320B" w:rsidRDefault="000B320B" w:rsidP="000B32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0439" w:rsidRDefault="004A0439" w:rsidP="0016102C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0"/>
          <w:szCs w:val="20"/>
        </w:rPr>
        <w:sectPr w:rsidR="004A0439" w:rsidSect="00CA202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21855" w:type="dxa"/>
        <w:tblInd w:w="-743" w:type="dxa"/>
        <w:tblLook w:val="06A0"/>
      </w:tblPr>
      <w:tblGrid>
        <w:gridCol w:w="958"/>
        <w:gridCol w:w="9721"/>
        <w:gridCol w:w="9900"/>
        <w:gridCol w:w="1748"/>
      </w:tblGrid>
      <w:tr w:rsidR="00701184" w:rsidRPr="002844F0" w:rsidTr="00D04458">
        <w:trPr>
          <w:trHeight w:val="315"/>
        </w:trPr>
        <w:tc>
          <w:tcPr>
            <w:tcW w:w="21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2844F0" w:rsidRDefault="00701184" w:rsidP="001610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701184" w:rsidRPr="009006E5" w:rsidTr="00D04458">
        <w:trPr>
          <w:gridAfter w:val="1"/>
          <w:wAfter w:w="1748" w:type="dxa"/>
          <w:trHeight w:val="315"/>
        </w:trPr>
        <w:tc>
          <w:tcPr>
            <w:tcW w:w="201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0439" w:rsidRDefault="00D04458" w:rsidP="004A04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0439">
              <w:rPr>
                <w:rFonts w:ascii="Times New Roman" w:hAnsi="Times New Roman" w:cs="Times New Roman"/>
                <w:sz w:val="24"/>
              </w:rPr>
              <w:t>Таблица 5.8</w:t>
            </w:r>
            <w:r w:rsidR="009A08D1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5.7</w:t>
            </w:r>
            <w:r w:rsidR="004A04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3E36" w:rsidRDefault="00F33E36" w:rsidP="00D044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33E36" w:rsidRDefault="00F33E36" w:rsidP="00D044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04458" w:rsidRDefault="00290D3D" w:rsidP="00D044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                                     </w:t>
            </w:r>
            <w:r w:rsidR="00D04458" w:rsidRPr="004A0439">
              <w:rPr>
                <w:rFonts w:ascii="Times New Roman" w:hAnsi="Times New Roman" w:cs="Times New Roman"/>
                <w:sz w:val="24"/>
              </w:rPr>
              <w:t>Таблица 5.</w:t>
            </w:r>
            <w:r w:rsidR="00D04458">
              <w:rPr>
                <w:rFonts w:ascii="Times New Roman" w:hAnsi="Times New Roman" w:cs="Times New Roman"/>
                <w:sz w:val="24"/>
              </w:rPr>
              <w:t>7</w:t>
            </w:r>
          </w:p>
          <w:p w:rsidR="00701184" w:rsidRDefault="00290D3D" w:rsidP="00290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701184" w:rsidRPr="004A04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Повторяемость направлений ветра и штилей по месяцам (2014-2015 гг.), %</w:t>
            </w:r>
          </w:p>
          <w:tbl>
            <w:tblPr>
              <w:tblW w:w="9810" w:type="dxa"/>
              <w:tblLook w:val="04A0"/>
            </w:tblPr>
            <w:tblGrid>
              <w:gridCol w:w="1178"/>
              <w:gridCol w:w="960"/>
              <w:gridCol w:w="868"/>
              <w:gridCol w:w="992"/>
              <w:gridCol w:w="992"/>
              <w:gridCol w:w="993"/>
              <w:gridCol w:w="992"/>
              <w:gridCol w:w="992"/>
              <w:gridCol w:w="851"/>
              <w:gridCol w:w="992"/>
            </w:tblGrid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Румбы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ЮЗ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СЗ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Штиль</w:t>
                  </w:r>
                </w:p>
              </w:tc>
            </w:tr>
            <w:tr w:rsidR="00701184" w:rsidRPr="009006E5" w:rsidTr="0016102C">
              <w:trPr>
                <w:trHeight w:val="179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701184" w:rsidRPr="009006E5" w:rsidTr="0016102C">
              <w:trPr>
                <w:trHeight w:val="22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701184" w:rsidRPr="009006E5" w:rsidTr="0016102C">
              <w:trPr>
                <w:trHeight w:val="271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701184" w:rsidRPr="009006E5" w:rsidTr="0016102C">
              <w:trPr>
                <w:trHeight w:val="262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8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Данных не достаточно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701184" w:rsidRPr="009006E5" w:rsidTr="0016102C">
              <w:trPr>
                <w:trHeight w:val="237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701184" w:rsidRPr="009006E5" w:rsidTr="0016102C">
              <w:trPr>
                <w:trHeight w:val="270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8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Данных не достаточно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701184" w:rsidRPr="009006E5" w:rsidTr="0016102C">
              <w:trPr>
                <w:trHeight w:val="315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2844F0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44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</w:tbl>
          <w:p w:rsidR="00701184" w:rsidRPr="009006E5" w:rsidRDefault="00701184" w:rsidP="00161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84" w:rsidRPr="004A0439" w:rsidTr="00D04458">
        <w:trPr>
          <w:gridAfter w:val="2"/>
          <w:wAfter w:w="11648" w:type="dxa"/>
          <w:trHeight w:val="315"/>
        </w:trPr>
        <w:tc>
          <w:tcPr>
            <w:tcW w:w="10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815" w:type="dxa"/>
              <w:tblLook w:val="04A0"/>
            </w:tblPr>
            <w:tblGrid>
              <w:gridCol w:w="1002"/>
              <w:gridCol w:w="161"/>
              <w:gridCol w:w="841"/>
              <w:gridCol w:w="151"/>
              <w:gridCol w:w="851"/>
              <w:gridCol w:w="1002"/>
              <w:gridCol w:w="992"/>
              <w:gridCol w:w="10"/>
              <w:gridCol w:w="983"/>
              <w:gridCol w:w="992"/>
              <w:gridCol w:w="992"/>
              <w:gridCol w:w="851"/>
              <w:gridCol w:w="992"/>
            </w:tblGrid>
            <w:tr w:rsidR="00701184" w:rsidRPr="004A0439" w:rsidTr="00701184">
              <w:trPr>
                <w:trHeight w:val="255"/>
              </w:trPr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</w:p>
              </w:tc>
              <w:tc>
                <w:tcPr>
                  <w:tcW w:w="10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</w:p>
              </w:tc>
              <w:tc>
                <w:tcPr>
                  <w:tcW w:w="10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</w:p>
              </w:tc>
              <w:tc>
                <w:tcPr>
                  <w:tcW w:w="10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</w:p>
              </w:tc>
              <w:tc>
                <w:tcPr>
                  <w:tcW w:w="480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9815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3E36" w:rsidRDefault="00F33E36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33E36" w:rsidRDefault="00F33E36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33E36" w:rsidRDefault="00F33E36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33E36" w:rsidRDefault="00F33E36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33E36" w:rsidRDefault="00F33E36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33E36" w:rsidRDefault="00F33E36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701184" w:rsidRPr="004A0439" w:rsidRDefault="00701184" w:rsidP="004A04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4A0439">
                    <w:rPr>
                      <w:rFonts w:ascii="Times New Roman" w:hAnsi="Times New Roman" w:cs="Times New Roman"/>
                      <w:sz w:val="24"/>
                    </w:rPr>
                    <w:t>Таблица 5.8</w:t>
                  </w:r>
                </w:p>
                <w:p w:rsidR="00701184" w:rsidRPr="004A0439" w:rsidRDefault="00701184" w:rsidP="004A0439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A04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Повторяемость направлений ветра и штилей по сезонам,%</w:t>
                  </w: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11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Румбы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ЮВ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ЮЗ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СЗ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Штиль</w:t>
                  </w: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116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Зима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116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4A04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Весна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116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Лето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116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Осень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701184" w:rsidRPr="004A0439" w:rsidTr="00701184">
              <w:trPr>
                <w:trHeight w:val="315"/>
              </w:trPr>
              <w:tc>
                <w:tcPr>
                  <w:tcW w:w="116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043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Феногод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5A3508" w:rsidRDefault="00701184" w:rsidP="001610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A35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701184" w:rsidRDefault="00701184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p w:rsidR="004A0439" w:rsidRDefault="009A08D1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  <w:r w:rsidRPr="009A08D1">
              <w:rPr>
                <w:rFonts w:ascii="Arial CYR" w:eastAsia="Times New Roman" w:hAnsi="Arial CYR" w:cs="Times New Roman"/>
                <w:noProof/>
                <w:sz w:val="24"/>
                <w:szCs w:val="20"/>
              </w:rPr>
              <w:lastRenderedPageBreak/>
              <w:drawing>
                <wp:inline distT="0" distB="0" distL="0" distR="0">
                  <wp:extent cx="6639586" cy="3890865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4A0439" w:rsidRDefault="00C95ECF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  <w:r w:rsidRPr="00C95ECF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pict>
                <v:group id="_x0000_s1042" style="position:absolute;margin-left:46.55pt;margin-top:324.75pt;width:378.25pt;height:58.1pt;z-index:251668992" coordorigin="1698,7378" coordsize="7565,1162">
                  <v:shape id="_x0000_s1038" type="#_x0000_t202" style="position:absolute;left:1698;top:7378;width:7565;height:1162;mso-height-percent:200;mso-height-percent:200;mso-width-relative:margin;mso-height-relative:margin" stroked="f">
                    <v:textbox style="mso-next-textbox:#_x0000_s1038;mso-fit-shape-to-text:t">
                      <w:txbxContent>
                        <w:p w:rsidR="00290D3D" w:rsidRDefault="00290D3D" w:rsidP="005A3508">
                          <w:pPr>
                            <w:ind w:left="709" w:hanging="709"/>
                            <w:rPr>
                              <w:rFonts w:ascii="Calibri" w:eastAsia="Calibri" w:hAnsi="Calibri" w:cs="Times New Roman"/>
                            </w:rPr>
                          </w:pPr>
                        </w:p>
                        <w:p w:rsidR="00290D3D" w:rsidRDefault="00290D3D" w:rsidP="005A3508">
                          <w:pPr>
                            <w:ind w:left="709" w:hanging="709"/>
                            <w:rPr>
                              <w:rFonts w:ascii="Calibri" w:eastAsia="Calibri" w:hAnsi="Calibri" w:cs="Times New Roman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</w:rPr>
                            <w:t xml:space="preserve">                   - осадки;                           - снежный покров;             - температура </w:t>
                          </w:r>
                        </w:p>
                      </w:txbxContent>
                    </v:textbox>
                  </v:shape>
                  <v:rect id="_x0000_s1039" style="position:absolute;left:1762;top:8001;width:840;height:143" fillcolor="#00b050"/>
                  <v:rect id="_x0000_s1040" style="position:absolute;left:3929;top:8001;width:840;height:143" fillcolor="#8db3e2 [1311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41" type="#_x0000_t32" style="position:absolute;left:6719;top:8001;width:630;height:143;flip:y" o:connectortype="straight" strokecolor="red" strokeweight="2.25pt">
                    <v:stroke endarrow="block"/>
                  </v:shape>
                </v:group>
              </w:pict>
            </w:r>
            <w:r w:rsidR="005A3508" w:rsidRPr="005A3508">
              <w:rPr>
                <w:rFonts w:ascii="Arial CYR" w:eastAsia="Times New Roman" w:hAnsi="Arial CYR" w:cs="Times New Roman"/>
                <w:noProof/>
                <w:sz w:val="24"/>
                <w:szCs w:val="20"/>
              </w:rPr>
              <w:drawing>
                <wp:inline distT="0" distB="0" distL="0" distR="0">
                  <wp:extent cx="6643396" cy="4208106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4A0439" w:rsidRDefault="004A0439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p w:rsidR="004A0439" w:rsidRDefault="004A0439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p w:rsidR="004A0439" w:rsidRDefault="004A0439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p w:rsidR="004A0439" w:rsidRDefault="004A0439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p w:rsidR="004A0439" w:rsidRDefault="005A3508" w:rsidP="005A3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 w:rsidRPr="005A3508">
              <w:rPr>
                <w:rFonts w:ascii="Times New Roman" w:eastAsia="Times New Roman" w:hAnsi="Times New Roman" w:cs="Times New Roman"/>
                <w:sz w:val="20"/>
                <w:szCs w:val="20"/>
              </w:rPr>
              <w:t>Легенда к рисункам 5.1. и 5.1.1.</w:t>
            </w:r>
          </w:p>
          <w:p w:rsidR="005A3508" w:rsidRPr="005A3508" w:rsidRDefault="005A3508" w:rsidP="005A3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0439" w:rsidRDefault="005A3508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  <w:r>
              <w:rPr>
                <w:rFonts w:ascii="Arial CYR" w:eastAsia="Times New Roman" w:hAnsi="Arial CYR" w:cs="Times New Roman"/>
                <w:noProof/>
                <w:sz w:val="24"/>
                <w:szCs w:val="20"/>
              </w:rPr>
              <w:lastRenderedPageBreak/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62865</wp:posOffset>
                  </wp:positionV>
                  <wp:extent cx="5261610" cy="3592195"/>
                  <wp:effectExtent l="19050" t="0" r="15240" b="8255"/>
                  <wp:wrapNone/>
                  <wp:docPr id="8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anchor>
              </w:drawing>
            </w:r>
          </w:p>
          <w:p w:rsidR="004A0439" w:rsidRDefault="004A0439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p w:rsidR="00701184" w:rsidRPr="004A0439" w:rsidRDefault="00701184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01184" w:rsidRPr="004A0439" w:rsidTr="0016102C">
              <w:trPr>
                <w:trHeight w:val="31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01184" w:rsidRPr="004A0439" w:rsidRDefault="00701184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0"/>
                    </w:rPr>
                  </w:pPr>
                </w:p>
              </w:tc>
            </w:tr>
          </w:tbl>
          <w:p w:rsidR="00701184" w:rsidRPr="004A0439" w:rsidRDefault="00701184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31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31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Default="005A3508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 w:rsidRPr="004A0439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Рис. 5.2.  Повторяемость направлений ветра за фенологический год (2014-2015 гг.)</w:t>
            </w:r>
          </w:p>
          <w:p w:rsidR="009D2C76" w:rsidRDefault="009D2C76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</w:p>
          <w:p w:rsidR="009D2C76" w:rsidRPr="000307B4" w:rsidRDefault="009D2C76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20615" w:type="dxa"/>
              <w:tblLook w:val="06A0"/>
            </w:tblPr>
            <w:tblGrid>
              <w:gridCol w:w="10036"/>
              <w:gridCol w:w="905"/>
              <w:gridCol w:w="705"/>
              <w:gridCol w:w="342"/>
              <w:gridCol w:w="4538"/>
              <w:gridCol w:w="932"/>
              <w:gridCol w:w="496"/>
              <w:gridCol w:w="721"/>
              <w:gridCol w:w="1019"/>
              <w:gridCol w:w="921"/>
            </w:tblGrid>
            <w:tr w:rsidR="00FB6F8B" w:rsidRPr="000307B4" w:rsidTr="009D2C76">
              <w:trPr>
                <w:trHeight w:val="255"/>
              </w:trPr>
              <w:tc>
                <w:tcPr>
                  <w:tcW w:w="10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9D2C76">
                  <w:pPr>
                    <w:spacing w:after="0" w:line="240" w:lineRule="auto"/>
                    <w:ind w:left="-998" w:right="-11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3F20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359879" cy="3415005"/>
                        <wp:effectExtent l="19050" t="0" r="12221" b="0"/>
                        <wp:docPr id="4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3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B6F8B" w:rsidRPr="000307B4" w:rsidTr="009D2C76">
              <w:trPr>
                <w:trHeight w:val="255"/>
              </w:trPr>
              <w:tc>
                <w:tcPr>
                  <w:tcW w:w="10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D2C76" w:rsidRDefault="009D2C76" w:rsidP="0016102C">
                  <w:pPr>
                    <w:spacing w:after="0" w:line="240" w:lineRule="auto"/>
                    <w:ind w:firstLine="142"/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</w:pPr>
                </w:p>
                <w:p w:rsidR="009D2C76" w:rsidRDefault="009D2C76" w:rsidP="0016102C">
                  <w:pPr>
                    <w:spacing w:after="0" w:line="240" w:lineRule="auto"/>
                    <w:ind w:firstLine="142"/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</w:pPr>
                </w:p>
                <w:p w:rsidR="00FB6F8B" w:rsidRPr="00FB6F8B" w:rsidRDefault="00FB6F8B" w:rsidP="0016102C">
                  <w:pPr>
                    <w:spacing w:after="0" w:line="240" w:lineRule="auto"/>
                    <w:ind w:firstLine="142"/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</w:pPr>
                  <w:r w:rsidRPr="00FB6F8B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Рис. 5.3</w:t>
                  </w:r>
                  <w:r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.</w:t>
                  </w:r>
                  <w:r w:rsidRPr="00FB6F8B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 xml:space="preserve"> Повторяемость направлений ветра в фенологическую зиму 2014-2015 гг.</w:t>
                  </w:r>
                </w:p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B6F8B" w:rsidRPr="000307B4" w:rsidTr="009D2C76">
              <w:trPr>
                <w:trHeight w:val="255"/>
              </w:trPr>
              <w:tc>
                <w:tcPr>
                  <w:tcW w:w="10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ind w:firstLine="142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B6F8B" w:rsidRPr="000307B4" w:rsidTr="009D2C76">
              <w:trPr>
                <w:trHeight w:val="255"/>
              </w:trPr>
              <w:tc>
                <w:tcPr>
                  <w:tcW w:w="10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ind w:firstLine="142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6F8B" w:rsidRPr="000307B4" w:rsidRDefault="00FB6F8B" w:rsidP="001610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FB6F8B" w:rsidRDefault="00FB6F8B" w:rsidP="00FB6F8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B3F2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527831" cy="4133461"/>
                  <wp:effectExtent l="19050" t="0" r="15719" b="389"/>
                  <wp:docPr id="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tbl>
            <w:tblPr>
              <w:tblW w:w="20615" w:type="dxa"/>
              <w:tblInd w:w="108" w:type="dxa"/>
              <w:tblLook w:val="06A0"/>
            </w:tblPr>
            <w:tblGrid>
              <w:gridCol w:w="20615"/>
            </w:tblGrid>
            <w:tr w:rsidR="00FB6F8B" w:rsidRPr="000307B4" w:rsidTr="0016102C">
              <w:trPr>
                <w:trHeight w:val="255"/>
              </w:trPr>
              <w:tc>
                <w:tcPr>
                  <w:tcW w:w="10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D2C76" w:rsidRDefault="009D2C76" w:rsidP="0016102C">
                  <w:pPr>
                    <w:spacing w:after="0" w:line="240" w:lineRule="auto"/>
                    <w:ind w:firstLine="31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B6F8B" w:rsidRPr="00FB6F8B" w:rsidRDefault="00FB6F8B" w:rsidP="0016102C">
                  <w:pPr>
                    <w:spacing w:after="0" w:line="240" w:lineRule="auto"/>
                    <w:ind w:firstLine="31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B6F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Рис. 5.4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FB6F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Повторяемость направлений ветра в фенологическую весну 2015г.</w:t>
                  </w:r>
                </w:p>
                <w:p w:rsidR="00FB6F8B" w:rsidRPr="000307B4" w:rsidRDefault="00FB6F8B" w:rsidP="0016102C">
                  <w:pPr>
                    <w:spacing w:after="0" w:line="240" w:lineRule="auto"/>
                    <w:ind w:firstLine="142"/>
                    <w:rPr>
                      <w:rFonts w:ascii="Arial CYR" w:eastAsia="Times New Roman" w:hAnsi="Arial CYR" w:cs="Times New Roman"/>
                      <w:sz w:val="20"/>
                      <w:szCs w:val="20"/>
                    </w:rPr>
                  </w:pPr>
                </w:p>
              </w:tc>
            </w:tr>
          </w:tbl>
          <w:p w:rsidR="00701184" w:rsidRPr="000307B4" w:rsidRDefault="00701184" w:rsidP="0016102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</w:p>
        </w:tc>
      </w:tr>
      <w:tr w:rsidR="00701184" w:rsidRPr="004A0439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4A0439" w:rsidRDefault="00701184" w:rsidP="0016102C">
            <w:pPr>
              <w:spacing w:after="0" w:line="240" w:lineRule="auto"/>
              <w:ind w:firstLine="459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</w:p>
        </w:tc>
      </w:tr>
      <w:tr w:rsidR="00701184" w:rsidRPr="000307B4" w:rsidTr="00D04458">
        <w:trPr>
          <w:gridBefore w:val="1"/>
          <w:wBefore w:w="916" w:type="dxa"/>
          <w:trHeight w:val="255"/>
        </w:trPr>
        <w:tc>
          <w:tcPr>
            <w:tcW w:w="20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184" w:rsidRPr="000307B4" w:rsidRDefault="00701184" w:rsidP="001610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</w:tbl>
    <w:p w:rsidR="00CA2029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5F92" w:rsidRDefault="00845F92" w:rsidP="00845F92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8F0FA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12247" cy="3573625"/>
            <wp:effectExtent l="19050" t="0" r="17003" b="7775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45F92" w:rsidRPr="00845F92" w:rsidRDefault="00845F92" w:rsidP="00845F9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5F92">
        <w:rPr>
          <w:rFonts w:ascii="Times New Roman" w:eastAsia="Times New Roman" w:hAnsi="Times New Roman" w:cs="Times New Roman"/>
          <w:b/>
          <w:sz w:val="24"/>
          <w:szCs w:val="24"/>
        </w:rPr>
        <w:t>Рис. 5.5 Повторяемость направлений ветра в фенологическое лето 2015 г.</w:t>
      </w:r>
    </w:p>
    <w:p w:rsidR="00845F92" w:rsidRDefault="00845F92" w:rsidP="00845F9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845F92" w:rsidRPr="008F0FAA" w:rsidRDefault="00845F92" w:rsidP="00845F9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8F0FAA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20211" cy="4366726"/>
            <wp:effectExtent l="19050" t="0" r="13789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04458" w:rsidRDefault="00D04458" w:rsidP="00845F9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5F92" w:rsidRPr="00845F92" w:rsidRDefault="00845F92" w:rsidP="00845F9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5F92">
        <w:rPr>
          <w:rFonts w:ascii="Times New Roman" w:eastAsia="Times New Roman" w:hAnsi="Times New Roman" w:cs="Times New Roman"/>
          <w:b/>
          <w:sz w:val="24"/>
          <w:szCs w:val="24"/>
        </w:rPr>
        <w:t>Рис. 5.6 Повторяемость направлений ветра в фенологическую осень 2015 г.</w:t>
      </w:r>
    </w:p>
    <w:p w:rsidR="00845F92" w:rsidRDefault="00845F92" w:rsidP="00845F92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845F92" w:rsidRDefault="00845F92" w:rsidP="00845F92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DF57FA" w:rsidRPr="00DF57FA" w:rsidRDefault="00DF57FA" w:rsidP="00DF57FA">
      <w:pPr>
        <w:spacing w:after="0" w:line="240" w:lineRule="auto"/>
        <w:jc w:val="right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57FA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5.9</w:t>
      </w:r>
    </w:p>
    <w:p w:rsidR="00DF57FA" w:rsidRPr="00DF57FA" w:rsidRDefault="00DF57FA" w:rsidP="00DF57FA">
      <w:pPr>
        <w:spacing w:after="0" w:line="240" w:lineRule="auto"/>
        <w:jc w:val="right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F57FA" w:rsidRPr="00DF57FA" w:rsidRDefault="00DF57FA" w:rsidP="00DF57FA">
      <w:pPr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F57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Высота снежного покрова, см</w:t>
      </w:r>
    </w:p>
    <w:p w:rsidR="00DF57FA" w:rsidRPr="00DF57FA" w:rsidRDefault="00DF57FA" w:rsidP="00DF57FA">
      <w:pPr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DF57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(посты Лыпья и Лиственничный, сезон 2014/2015гг.)</w:t>
      </w:r>
    </w:p>
    <w:tbl>
      <w:tblPr>
        <w:tblW w:w="1422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92"/>
        <w:gridCol w:w="18"/>
        <w:gridCol w:w="33"/>
        <w:gridCol w:w="1253"/>
        <w:gridCol w:w="142"/>
        <w:gridCol w:w="30"/>
        <w:gridCol w:w="550"/>
        <w:gridCol w:w="19"/>
        <w:gridCol w:w="1343"/>
        <w:gridCol w:w="7"/>
        <w:gridCol w:w="1064"/>
        <w:gridCol w:w="14"/>
        <w:gridCol w:w="26"/>
        <w:gridCol w:w="11"/>
        <w:gridCol w:w="86"/>
        <w:gridCol w:w="8"/>
        <w:gridCol w:w="1134"/>
        <w:gridCol w:w="571"/>
        <w:gridCol w:w="2268"/>
        <w:gridCol w:w="417"/>
        <w:gridCol w:w="80"/>
        <w:gridCol w:w="1212"/>
        <w:gridCol w:w="1425"/>
        <w:gridCol w:w="1425"/>
      </w:tblGrid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Дата</w:t>
            </w:r>
          </w:p>
        </w:tc>
        <w:tc>
          <w:tcPr>
            <w:tcW w:w="3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Пост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Дата</w:t>
            </w:r>
          </w:p>
        </w:tc>
        <w:tc>
          <w:tcPr>
            <w:tcW w:w="4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Пост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Лыпья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Листвен.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Лыпья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Листвен.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4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 xml:space="preserve">  Октябрь 2014 г.</w:t>
            </w:r>
          </w:p>
        </w:tc>
        <w:tc>
          <w:tcPr>
            <w:tcW w:w="51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Ноябрь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40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64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70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74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77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87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81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81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65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90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95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93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93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106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109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109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108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lastRenderedPageBreak/>
              <w:t>17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16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108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105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102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51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Декабрь 2014г.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109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36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41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33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41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44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110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31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32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34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4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 xml:space="preserve">Ноябрь   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47"/>
        </w:trPr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39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49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38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37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39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39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4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Декабрь</w:t>
            </w: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 xml:space="preserve"> 20</w:t>
            </w: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4 г.</w:t>
            </w:r>
          </w:p>
        </w:tc>
        <w:tc>
          <w:tcPr>
            <w:tcW w:w="51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Февраль 20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 г.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129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128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219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57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125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4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Январь 20</w:t>
            </w: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5 г.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116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225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222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154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154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219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152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150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112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148</w:t>
            </w:r>
          </w:p>
        </w:tc>
        <w:tc>
          <w:tcPr>
            <w:tcW w:w="23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Март 20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5г.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55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67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snapToGrid w:val="0"/>
                <w:color w:val="000000"/>
                <w:lang w:eastAsia="en-US"/>
              </w:rPr>
              <w:t>142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55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148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148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150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150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lastRenderedPageBreak/>
              <w:t>15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210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166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218</w:t>
            </w:r>
          </w:p>
        </w:tc>
      </w:tr>
      <w:tr w:rsidR="00DF57FA" w:rsidRPr="00DF57FA" w:rsidTr="00B66B31">
        <w:trPr>
          <w:gridAfter w:val="5"/>
          <w:wAfter w:w="4559" w:type="dxa"/>
          <w:trHeight w:val="23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168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102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213</w:t>
            </w:r>
          </w:p>
        </w:tc>
      </w:tr>
      <w:tr w:rsidR="00DF57FA" w:rsidRPr="00DF57FA" w:rsidTr="00B66B31">
        <w:trPr>
          <w:gridAfter w:val="5"/>
          <w:wAfter w:w="4559" w:type="dxa"/>
          <w:trHeight w:val="253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77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156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218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180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221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47"/>
        </w:trPr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178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176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171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172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221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186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222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183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221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180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3"/>
          <w:wAfter w:w="4062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188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218</w:t>
            </w:r>
          </w:p>
        </w:tc>
        <w:tc>
          <w:tcPr>
            <w:tcW w:w="417" w:type="dxa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0" w:type="dxa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189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102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</w:tr>
      <w:tr w:rsidR="00DF57FA" w:rsidRPr="00DF57FA" w:rsidTr="00B66B31">
        <w:trPr>
          <w:gridAfter w:val="5"/>
          <w:wAfter w:w="4559" w:type="dxa"/>
          <w:trHeight w:val="25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97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sz w:val="20"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182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231</w:t>
            </w:r>
          </w:p>
        </w:tc>
      </w:tr>
      <w:tr w:rsidR="00DF57FA" w:rsidRPr="00DF57FA" w:rsidTr="00B66B31">
        <w:trPr>
          <w:gridAfter w:val="5"/>
          <w:wAfter w:w="4559" w:type="dxa"/>
          <w:trHeight w:val="250"/>
        </w:trPr>
        <w:tc>
          <w:tcPr>
            <w:tcW w:w="4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Февраль 20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 г.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240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238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186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238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188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56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194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250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204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31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232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109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240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203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197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220</w:t>
            </w:r>
          </w:p>
        </w:tc>
        <w:tc>
          <w:tcPr>
            <w:tcW w:w="51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Апрель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228</w:t>
            </w:r>
          </w:p>
        </w:tc>
        <w:tc>
          <w:tcPr>
            <w:tcW w:w="1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230</w:t>
            </w:r>
          </w:p>
        </w:tc>
        <w:tc>
          <w:tcPr>
            <w:tcW w:w="1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231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124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-</w:t>
            </w:r>
          </w:p>
        </w:tc>
        <w:tc>
          <w:tcPr>
            <w:tcW w:w="1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2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Апрель 2015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3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Май 20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223</w:t>
            </w:r>
          </w:p>
        </w:tc>
        <w:tc>
          <w:tcPr>
            <w:tcW w:w="1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218</w:t>
            </w:r>
          </w:p>
        </w:tc>
        <w:tc>
          <w:tcPr>
            <w:tcW w:w="1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val="en-US" w:eastAsia="en-US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color w:val="000000"/>
                <w:lang w:eastAsia="en-US"/>
              </w:rPr>
              <w:t>214</w:t>
            </w:r>
          </w:p>
        </w:tc>
        <w:tc>
          <w:tcPr>
            <w:tcW w:w="1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214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218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ind w:left="-26" w:hanging="26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112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96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221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108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90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122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226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89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86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217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73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73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216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218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214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59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220</w:t>
            </w:r>
          </w:p>
        </w:tc>
        <w:tc>
          <w:tcPr>
            <w:tcW w:w="120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49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80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sz w:val="20"/>
                <w:lang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222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lastRenderedPageBreak/>
              <w:t>21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226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35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22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232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23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234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24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239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55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25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ind w:left="-26" w:hanging="26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240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26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ind w:left="-26" w:hanging="26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240</w:t>
            </w:r>
          </w:p>
        </w:tc>
        <w:tc>
          <w:tcPr>
            <w:tcW w:w="51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 xml:space="preserve">Лиственничный    Июнь 2015 г.   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27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ind w:left="-26" w:hanging="26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240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</w:tr>
      <w:tr w:rsidR="00DF57FA" w:rsidRPr="00DF57FA" w:rsidTr="00B66B31">
        <w:trPr>
          <w:gridAfter w:val="5"/>
          <w:wAfter w:w="4559" w:type="dxa"/>
          <w:cantSplit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28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ind w:left="-26" w:hanging="26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240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0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29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ind w:left="-26" w:hanging="26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61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222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30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56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lang w:eastAsia="en-US"/>
              </w:rPr>
              <w:t>218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64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sz w:val="20"/>
                <w:lang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bCs/>
                <w:iCs/>
                <w:lang w:eastAsia="en-US"/>
              </w:rPr>
              <w:t>233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4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trHeight w:val="247"/>
        </w:trPr>
        <w:tc>
          <w:tcPr>
            <w:tcW w:w="44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Май 20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  <w:t>1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5г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709" w:type="dxa"/>
            <w:gridSpan w:val="3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425" w:type="dxa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425" w:type="dxa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112</w:t>
            </w: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49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196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46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40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35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180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19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170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cantSplit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166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cantSplit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166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162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158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0</w:t>
            </w: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/</w:t>
            </w: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лес 50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val="en-US"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152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  <w:t>сред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lang w:eastAsia="en-US"/>
              </w:rPr>
              <w:t>173</w:t>
            </w: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47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FA" w:rsidRPr="00DF57FA" w:rsidRDefault="00DF57FA" w:rsidP="00DF57F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napToGrid w:val="0"/>
                <w:color w:val="000000"/>
                <w:lang w:eastAsia="en-US"/>
              </w:rPr>
            </w:pPr>
          </w:p>
        </w:tc>
      </w:tr>
      <w:tr w:rsidR="00DF57FA" w:rsidRPr="00DF57FA" w:rsidTr="00B66B31">
        <w:trPr>
          <w:gridAfter w:val="5"/>
          <w:wAfter w:w="4559" w:type="dxa"/>
          <w:trHeight w:val="2793"/>
        </w:trPr>
        <w:tc>
          <w:tcPr>
            <w:tcW w:w="9669" w:type="dxa"/>
            <w:gridSpan w:val="19"/>
            <w:tcBorders>
              <w:top w:val="single" w:sz="4" w:space="0" w:color="auto"/>
            </w:tcBorders>
          </w:tcPr>
          <w:p w:rsidR="00DF57FA" w:rsidRPr="00DF57FA" w:rsidRDefault="00DF57FA" w:rsidP="00DF57FA">
            <w:pPr>
              <w:spacing w:after="0" w:line="240" w:lineRule="auto"/>
              <w:rPr>
                <w:rFonts w:ascii="Times New Roman" w:eastAsiaTheme="minorHAnsi" w:hAnsi="Times New Roman" w:cs="Times New Roman"/>
                <w:snapToGrid w:val="0"/>
                <w:color w:val="000000"/>
                <w:sz w:val="2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sz w:val="20"/>
                <w:lang w:eastAsia="en-US"/>
              </w:rPr>
              <w:t>Примечание:  прочерк в графе означает пропуск наблюдения.</w:t>
            </w:r>
          </w:p>
          <w:p w:rsidR="00DF57FA" w:rsidRPr="00DF57FA" w:rsidRDefault="00DF57FA" w:rsidP="00DF57FA">
            <w:pPr>
              <w:spacing w:after="0" w:line="240" w:lineRule="auto"/>
              <w:ind w:firstLine="28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DF57FA">
              <w:rPr>
                <w:rFonts w:ascii="Times New Roman" w:eastAsiaTheme="minorHAnsi" w:hAnsi="Times New Roman" w:cs="Times New Roman"/>
                <w:snapToGrid w:val="0"/>
                <w:color w:val="000000"/>
                <w:sz w:val="20"/>
                <w:lang w:eastAsia="en-US"/>
              </w:rPr>
              <w:t xml:space="preserve"> Пустая графа, кроме «сред.», означает отсутствие снежного покрова.</w:t>
            </w:r>
          </w:p>
          <w:p w:rsidR="00B66B31" w:rsidRDefault="00B66B31" w:rsidP="00B66B3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66B31" w:rsidRPr="00B66B31" w:rsidRDefault="00B66B31" w:rsidP="00B66B3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B31">
              <w:rPr>
                <w:rFonts w:ascii="Times New Roman" w:eastAsia="Calibri" w:hAnsi="Times New Roman" w:cs="Times New Roman"/>
                <w:sz w:val="24"/>
                <w:szCs w:val="24"/>
              </w:rPr>
              <w:t>Таблица 5.10</w:t>
            </w:r>
          </w:p>
          <w:p w:rsidR="00B66B31" w:rsidRPr="00B66B31" w:rsidRDefault="00B66B31" w:rsidP="00B66B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6B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Температура воздуха (средняя за месяц) в фитоценозах на различных высотах, °С(201</w:t>
            </w:r>
            <w:r w:rsidRPr="00B66B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66B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-201</w:t>
            </w:r>
            <w:r w:rsidRPr="00B66B3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66B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гг.)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970"/>
              <w:gridCol w:w="1971"/>
              <w:gridCol w:w="1971"/>
              <w:gridCol w:w="1971"/>
              <w:gridCol w:w="1751"/>
            </w:tblGrid>
            <w:tr w:rsidR="00B66B31" w:rsidRPr="00BE7B9C" w:rsidTr="00B66B31">
              <w:tc>
                <w:tcPr>
                  <w:tcW w:w="1970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Год, </w:t>
                  </w:r>
                </w:p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месяц 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Лесной луг</w:t>
                  </w:r>
                </w:p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(ПП 1А)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Темнохвойный</w:t>
                  </w:r>
                </w:p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лес (ПП 1/1)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Подгольцовый</w:t>
                  </w:r>
                </w:p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луг (ПП 7/1)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Тундра</w:t>
                  </w:r>
                </w:p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ПП (8/1)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460 м над у.м.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460 м над у.м.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805 м над у.м.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928 м над у.м.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4,6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5,1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3,1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-5,7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-5,1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-6,8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-7,9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-10,2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-9,5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-9,5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-10,5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-12,5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-12,0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-12,3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-13,2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66B31" w:rsidRPr="00BE7B9C" w:rsidTr="00B66B31">
              <w:tc>
                <w:tcPr>
                  <w:tcW w:w="1970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-18,5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-18,0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-15,7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-16,3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-9,8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-9,6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-10,1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-10,6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-6,3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-6,0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-6,8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-7,6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-1,1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-1,6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6,9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8,9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13,9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13,0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9,9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10,7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9,4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8,7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8,4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9,0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6,7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6,9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5,3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4,5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E7B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Октябрь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-4,6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-4,1</w:t>
                  </w: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-5,6</w:t>
                  </w: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-6,6</w:t>
                  </w:r>
                </w:p>
              </w:tc>
            </w:tr>
            <w:tr w:rsidR="00B66B31" w:rsidRPr="00BE7B9C" w:rsidTr="00B66B31">
              <w:tc>
                <w:tcPr>
                  <w:tcW w:w="1970" w:type="dxa"/>
                  <w:vAlign w:val="center"/>
                </w:tcPr>
                <w:p w:rsidR="00B66B31" w:rsidRPr="00BE7B9C" w:rsidRDefault="00B66B31" w:rsidP="00B66B31">
                  <w:pPr>
                    <w:spacing w:after="0"/>
                    <w:ind w:firstLine="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1" w:type="dxa"/>
                </w:tcPr>
                <w:p w:rsidR="00B66B31" w:rsidRPr="00BE7B9C" w:rsidRDefault="00B66B31" w:rsidP="00B66B3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66B31" w:rsidRDefault="00B66B31" w:rsidP="00B66B3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7A67" w:rsidRPr="00BE7B9C" w:rsidRDefault="009F7A67" w:rsidP="00B66B3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57FA" w:rsidRDefault="009F7A67" w:rsidP="009F7A67">
            <w:pPr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sz w:val="28"/>
                <w:szCs w:val="28"/>
                <w:lang w:eastAsia="en-US"/>
              </w:rPr>
              <w:t>6. ВОДЫ</w:t>
            </w:r>
            <w:r w:rsidR="00290D3D"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F17660" w:rsidRPr="00F17660">
              <w:rPr>
                <w:rFonts w:ascii="Times New Roman" w:eastAsiaTheme="minorHAnsi" w:hAnsi="Times New Roman" w:cs="Times New Roman"/>
                <w:i/>
                <w:snapToGrid w:val="0"/>
                <w:color w:val="000000"/>
                <w:sz w:val="28"/>
                <w:szCs w:val="28"/>
                <w:lang w:eastAsia="en-US"/>
              </w:rPr>
              <w:t>(раздел на закрыт за отсутствием специалиста)</w:t>
            </w:r>
            <w:r w:rsidRPr="00F17660">
              <w:rPr>
                <w:rFonts w:ascii="Times New Roman" w:eastAsiaTheme="minorHAnsi" w:hAnsi="Times New Roman" w:cs="Times New Roman"/>
                <w:i/>
                <w:snapToGrid w:val="0"/>
                <w:color w:val="000000"/>
                <w:sz w:val="28"/>
                <w:szCs w:val="28"/>
                <w:lang w:eastAsia="en-US"/>
              </w:rPr>
              <w:t>.</w:t>
            </w:r>
          </w:p>
          <w:p w:rsidR="009F7A67" w:rsidRDefault="009F7A67" w:rsidP="009F7A67">
            <w:pPr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b/>
                <w:snapToGrid w:val="0"/>
                <w:color w:val="000000"/>
                <w:sz w:val="28"/>
                <w:szCs w:val="28"/>
                <w:lang w:eastAsia="en-US"/>
              </w:rPr>
            </w:pPr>
          </w:p>
          <w:p w:rsidR="009F7A67" w:rsidRPr="009F7A67" w:rsidRDefault="009F7A67" w:rsidP="00D32C0E">
            <w:pPr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snapToGrid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napToGrid w:val="0"/>
                <w:color w:val="000000"/>
                <w:sz w:val="28"/>
                <w:szCs w:val="28"/>
                <w:lang w:eastAsia="en-US"/>
              </w:rPr>
              <w:t>В отчётном году материалы по этой теме, собранные на кордоне Лыпья не были обработаны и не вошли в текущий отчёт за отсутствием специалиста.</w:t>
            </w:r>
          </w:p>
        </w:tc>
      </w:tr>
    </w:tbl>
    <w:p w:rsidR="00DF57FA" w:rsidRDefault="009F7A67" w:rsidP="009F7A67">
      <w:pPr>
        <w:spacing w:after="0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7. ФЛОРА И РАСТИТЕЛЬНОСТЬ.</w:t>
      </w:r>
    </w:p>
    <w:p w:rsidR="009F7A67" w:rsidRDefault="009F7A67" w:rsidP="009F7A67">
      <w:pPr>
        <w:spacing w:after="0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F7A67" w:rsidRDefault="009F7A67" w:rsidP="009F7A67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отчётном году закреплённый за этим направлением специалист</w:t>
      </w:r>
      <w:r w:rsidR="00BF080B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F176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ботаник (к.б.н. Т.П. Белковская)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занимался обработкой</w:t>
      </w:r>
      <w:r w:rsidR="00F176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определением и оформлением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гербарных </w:t>
      </w:r>
      <w:r w:rsidR="00F17660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образцов, собранных в предыдущие годы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Поэтому в данном разделе представлены лишь материалы по местам произрастания ряда редких видов лишайников и папоротникам, которые в отчётном периоде были занесены в базу данных ГИС.</w:t>
      </w:r>
    </w:p>
    <w:p w:rsidR="009F7A67" w:rsidRDefault="009F7A67" w:rsidP="009F7A67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7.1. Результаты занесения материалов по местам произрастания редких видов лишайников и папоротников в базу данных (ГИС) заповедника </w:t>
      </w:r>
      <w:r w:rsidRPr="009F7A6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(К.А. Карасёв, научный сотрудник заповедника "Вишерский").</w:t>
      </w:r>
    </w:p>
    <w:p w:rsid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базы данных лишайников ПГГПУ в ГИС заповедника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"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Вишерский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"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занесены данныеместообитании охраняемых видов лишайников на хребте Курыксар.</w:t>
      </w: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Уникальность данной территории обусловлена совместным обитанием четырех видов лишайников, охраняемых в Пермском Крае – Cetreliacetrarioides (DeliseexDuby) W. L. Culb. et C. F. Culb., Heterodermiaspeciosa (Wulfen) Trevis., Lobariapulmonaria (L.) Hoffm., StictawrightiiTuck.</w:t>
      </w: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Cetreliacetrarioides – вид включен в «перечень объектов животного и растительного мира, нуждающихся в особом внимании к их состоянию в природной среде» (приложение к Красной книге Пермского Края) (Красная книга Пермского края, 2008). К настоящему времени известно 10 местонахождений этого вида на территории Края. На всех местообитаниях, кроме описываемого здесь</w:t>
      </w:r>
      <w:r w:rsidR="00EA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района охранной зоны заповедника,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ценопопуляции видов представлены единичными слоевищами. </w:t>
      </w: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Heterodermiaspeciosa– вид занесенный в Красную книгу Пермского края, статус 3 категория, занесен в красные книги Карелии, Республики Коми, Кировской области (Красный список ... 2004).  К настоящему времени на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территории Пермского края известно 12 местонахождений вида, как и </w:t>
      </w:r>
      <w:r w:rsidR="005754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случае цетрелии, все ценопопуляции вида, кроме ценопопуляции описываемого местообитания представлены единичными слоевищами. </w:t>
      </w: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Lobariapulmonaria - внесена в Красную книгу Пермского края, состояние вида в крае соответствует 2 категории редкости Красной книги Российской Федерации. Вид занесен в Красные книги Российской Федерации, Адыгеи, республики Башкортостан, Мордовии, Сев. Осетии, Удмуртии, Краснодарского края, Приморского и Хабаровского краев, Архангельской, Иркутской, Кировской, Московской, Мурманской, Нижегородской, Сахалинской, Свердловской, Смоленской, Тверской областей, Усть-Ордынского и Ямало-Ненецкого автономных округов. В северо-восточной части Пермского края  вид нередок, особенно часто встречается в горных лесах Северного Урала, где достигает  высокого обилия. К настоящему времени известно более 45 местообитаний этого вида.</w:t>
      </w: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Stictawrightii занесена в Красную книгу Пермского края, статус 2 категория редкости. В Пермском крае известно два местонахождения вида – единичная находка на юго-восточном склоне хр. Березовский Камень и описываемое здесь местонахождение на хр. Курыксар.</w:t>
      </w:r>
    </w:p>
    <w:p w:rsidR="009F7A67" w:rsidRPr="009F7A67" w:rsidRDefault="00EA12BC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Занесённое в ГИС заповедника м</w:t>
      </w:r>
      <w:r w:rsidR="009F7A67"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естообитание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редких видов лишайников </w:t>
      </w:r>
      <w:r w:rsidR="009F7A67"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располагается в южной оконечности хребта на юго-восточном склоне. По меридиану местообитание простирается с 60º57,891´ по 60º59,152´с.ш., по широте с 058º48,811´ по 058º50,409´в.д.  Протяженность с севера на юг </w:t>
      </w:r>
      <w:smartTag w:uri="urn:schemas-microsoft-com:office:smarttags" w:element="metricconverter">
        <w:smartTagPr>
          <w:attr w:name="ProductID" w:val="2,32 км"/>
        </w:smartTagPr>
        <w:r w:rsidR="009F7A67" w:rsidRPr="009F7A6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2,32 км</w:t>
        </w:r>
      </w:smartTag>
      <w:r w:rsidR="009F7A67"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 запада на восток </w:t>
      </w:r>
      <w:smartTag w:uri="urn:schemas-microsoft-com:office:smarttags" w:element="metricconverter">
        <w:smartTagPr>
          <w:attr w:name="ProductID" w:val="1,18 км"/>
        </w:smartTagPr>
        <w:r w:rsidR="009F7A67" w:rsidRPr="009F7A6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1,18 км</w:t>
        </w:r>
      </w:smartTag>
      <w:r w:rsidR="009F7A67"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занимаемая площадь 1,7 км², диапазон высот от 326 до </w:t>
      </w:r>
      <w:smartTag w:uri="urn:schemas-microsoft-com:office:smarttags" w:element="metricconverter">
        <w:smartTagPr>
          <w:attr w:name="ProductID" w:val="459 м"/>
        </w:smartTagPr>
        <w:r w:rsidR="009F7A67" w:rsidRPr="009F7A6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459 м</w:t>
        </w:r>
      </w:smartTag>
      <w:r w:rsidR="009F7A67"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 у. м.</w:t>
      </w:r>
    </w:p>
    <w:p w:rsidR="009F7A67" w:rsidRPr="009F7A67" w:rsidRDefault="009F7A67" w:rsidP="009F7A6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На территории местообитания находится 1205 деревьев со слоевищами Lobariapulmonaria (L.) Hoffm., 325 деревьев со слоевищами Cetreliacetrarioides (DeliseexDuby) W. L. Culb. et C. F. Culb.(Рис. 2), 172  –</w:t>
      </w:r>
      <w:r w:rsidRPr="009F7A6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StictawrightiiTuck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.(Рис. 3), и 82 – </w:t>
      </w:r>
      <w:r w:rsidRPr="009F7A6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Heterodermiaspeciosa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Pr="009F7A6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Wulfen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  <w:r w:rsidRPr="009F7A6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Trevis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.(Рис. 4), всего 1357 рябин с охраняемыми видами лишайников</w:t>
      </w:r>
      <w:r w:rsidR="00EA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(рис. 7.1. - 7.4.)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F7A67" w:rsidRPr="009F7A67" w:rsidRDefault="009F7A67" w:rsidP="001D69B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ГИС </w:t>
      </w:r>
      <w:r w:rsidR="001D69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заповедника также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занесены сведения о местообитании охраняемых </w:t>
      </w:r>
      <w:r w:rsidR="001D69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Пермском крае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видов папоротников Многорядник Брауна – Polystichumbraunii (Spenn.) Fée и Многорядник копьевидный – Polystichumlonchitis на хребте Чувальский камень.</w:t>
      </w:r>
    </w:p>
    <w:p w:rsidR="009F7A67" w:rsidRPr="009F7A67" w:rsidRDefault="009F7A67" w:rsidP="001D69B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Многорядник Брауна – Polystichumbraunii (Spenn.) Fée Статус. I категория редкости. </w:t>
      </w:r>
      <w:r w:rsidR="00660334">
        <w:rPr>
          <w:rFonts w:ascii="Times New Roman" w:eastAsia="Calibri" w:hAnsi="Times New Roman" w:cs="Times New Roman"/>
          <w:sz w:val="28"/>
          <w:szCs w:val="28"/>
          <w:lang w:eastAsia="en-US"/>
        </w:rPr>
        <w:t>Вид з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анесен в Красные книги 16 субъектов Российской Федерации, из сопредельных с Пермским краем – Республики Удмуртиии и Башкортостана.На территории Пермского края известно 7 местообитаний.</w:t>
      </w:r>
    </w:p>
    <w:p w:rsidR="009F7A67" w:rsidRPr="009F7A67" w:rsidRDefault="009F7A67" w:rsidP="001D69B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Многорядник копьевидный – Polystichumlonchitis –В Красной книге Пермского края имеет III категорию редкости. Занесен в Красные книги 15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субъектов Российской Федерации, из сопредельных с Пермским краем – республики Коми. В  Пермском крае все известные местонахождения располагаются в горной части Красновишерского района, преимущественно на территории заповедника «Вишерский» (хребты Курыксар, Лиственничный, Чувал, Тулым, Муравьиный камень</w:t>
      </w:r>
      <w:r w:rsidR="001D69B2">
        <w:rPr>
          <w:rFonts w:ascii="Times New Roman" w:eastAsia="Calibri" w:hAnsi="Times New Roman" w:cs="Times New Roman"/>
          <w:sz w:val="28"/>
          <w:szCs w:val="28"/>
          <w:lang w:eastAsia="en-US"/>
        </w:rPr>
        <w:t>, Мартай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), а также на хребте Кваркуш и камне Ветлан. Гербарные образцы хранятся в гербариях ПГУ (PERM) и ПГПУ (PPU). На территории Пермского края известно 16 местообитаний.</w:t>
      </w:r>
    </w:p>
    <w:p w:rsidR="009F7A67" w:rsidRDefault="009F7A67" w:rsidP="001D69B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A6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Местообитание</w:t>
      </w:r>
      <w:r w:rsidR="001D69B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редких папоротников</w:t>
      </w:r>
      <w:r w:rsidRPr="009F7A6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находится на з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ападном склоне хребта Чувальский Камень </w:t>
      </w:r>
      <w:r w:rsidR="004D72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(охранная зона заповедника)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между истоками первого левого притока р. Курыксарка, 262 квартал Велсовского лесничества</w:t>
      </w:r>
      <w:r w:rsidRPr="009F7A6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площадь 2800 м</w:t>
      </w:r>
      <w:r w:rsidRPr="009F7A67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eastAsia="en-US"/>
        </w:rPr>
        <w:t>2</w:t>
      </w:r>
      <w:r w:rsidRPr="009F7A6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, координаты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крайних точек: север - N60°28,73' E57°05,98', вост.- N60°28,71' E57°06,02', южн.- N60°28,69' E57°05,97', зап.- N60°28,69' E57°05,93'. На территории местообитания отмечено 53 экземпляра Многорядника Брауна </w:t>
      </w:r>
      <w:r w:rsidR="001D69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(рис. 7.5.) 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и 26 экземпляров Многорядника копьевидного (</w:t>
      </w:r>
      <w:r w:rsidR="001D69B2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>ис.</w:t>
      </w:r>
      <w:r w:rsidR="001D69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7.</w:t>
      </w:r>
      <w:r w:rsidRPr="009F7A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6).</w:t>
      </w:r>
    </w:p>
    <w:p w:rsidR="00F32F24" w:rsidRPr="009F7A67" w:rsidRDefault="00F32F24" w:rsidP="001D69B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22C" w:rsidRDefault="004D722C" w:rsidP="004D722C">
      <w:pPr>
        <w:rPr>
          <w:noProof/>
        </w:rPr>
      </w:pPr>
      <w:r w:rsidRPr="00C6013C">
        <w:rPr>
          <w:noProof/>
        </w:rPr>
        <w:drawing>
          <wp:inline distT="0" distB="0" distL="0" distR="0">
            <wp:extent cx="6121954" cy="3461657"/>
            <wp:effectExtent l="19050" t="0" r="0" b="0"/>
            <wp:docPr id="15" name="Рисунок 3" descr="D:\Карасев\вишера гис\Лобария лег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асев\вишера гис\Лобария легоч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34" b="12091"/>
                    <a:stretch/>
                  </pic:blipFill>
                  <pic:spPr bwMode="auto">
                    <a:xfrm>
                      <a:off x="0" y="0"/>
                      <a:ext cx="6131003" cy="34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22C" w:rsidRPr="004D722C" w:rsidRDefault="004D722C" w:rsidP="004D722C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D722C">
        <w:rPr>
          <w:rFonts w:ascii="Times New Roman" w:hAnsi="Times New Roman" w:cs="Times New Roman"/>
          <w:b/>
          <w:noProof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4D722C">
        <w:rPr>
          <w:rFonts w:ascii="Times New Roman" w:hAnsi="Times New Roman" w:cs="Times New Roman"/>
          <w:b/>
          <w:noProof/>
          <w:sz w:val="24"/>
          <w:szCs w:val="24"/>
        </w:rPr>
        <w:t>1. Местонахождение Лобарии легочной на хребте Курыксар (</w:t>
      </w:r>
      <w:r w:rsidRPr="004D722C">
        <w:rPr>
          <w:rFonts w:ascii="Times New Roman" w:hAnsi="Times New Roman" w:cs="Times New Roman"/>
          <w:b/>
          <w:sz w:val="24"/>
          <w:szCs w:val="24"/>
        </w:rPr>
        <w:t>1205 форофитов со слоевищамиЛобарии легочной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4D722C">
        <w:rPr>
          <w:rFonts w:ascii="Times New Roman" w:hAnsi="Times New Roman" w:cs="Times New Roman"/>
          <w:b/>
          <w:sz w:val="24"/>
          <w:szCs w:val="24"/>
        </w:rPr>
        <w:t xml:space="preserve"> данные 2009 г.) </w:t>
      </w:r>
    </w:p>
    <w:p w:rsidR="004D722C" w:rsidRDefault="004D722C" w:rsidP="004D722C">
      <w:pPr>
        <w:rPr>
          <w:noProof/>
        </w:rPr>
      </w:pPr>
      <w:r w:rsidRPr="00C6013C">
        <w:rPr>
          <w:noProof/>
        </w:rPr>
        <w:lastRenderedPageBreak/>
        <w:drawing>
          <wp:inline distT="0" distB="0" distL="0" distR="0">
            <wp:extent cx="5956944" cy="3368351"/>
            <wp:effectExtent l="19050" t="0" r="5706" b="0"/>
            <wp:docPr id="16" name="Рисунок 1" descr="D:\Карасев\вишера гис\Цетрелия цетрариеви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асев\вишера гис\Цетрелия цетрариевид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24" b="10202"/>
                    <a:stretch/>
                  </pic:blipFill>
                  <pic:spPr bwMode="auto">
                    <a:xfrm>
                      <a:off x="0" y="0"/>
                      <a:ext cx="5971208" cy="337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22C" w:rsidRPr="004D722C" w:rsidRDefault="004D722C" w:rsidP="004D722C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D722C">
        <w:rPr>
          <w:rFonts w:ascii="Times New Roman" w:hAnsi="Times New Roman" w:cs="Times New Roman"/>
          <w:b/>
          <w:noProof/>
          <w:sz w:val="24"/>
          <w:szCs w:val="24"/>
        </w:rPr>
        <w:t xml:space="preserve">Рис. </w:t>
      </w:r>
      <w:r w:rsidR="00575466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4D722C">
        <w:rPr>
          <w:rFonts w:ascii="Times New Roman" w:hAnsi="Times New Roman" w:cs="Times New Roman"/>
          <w:b/>
          <w:noProof/>
          <w:sz w:val="24"/>
          <w:szCs w:val="24"/>
        </w:rPr>
        <w:t>2. Местонахождение Цетрелии цетрариевидной на хребте Курыксар (</w:t>
      </w:r>
      <w:r w:rsidRPr="004D722C">
        <w:rPr>
          <w:rFonts w:ascii="Times New Roman" w:hAnsi="Times New Roman" w:cs="Times New Roman"/>
          <w:b/>
          <w:sz w:val="24"/>
          <w:szCs w:val="24"/>
        </w:rPr>
        <w:t>325форофитов со слоевищами</w:t>
      </w:r>
      <w:r w:rsidRPr="004D722C">
        <w:rPr>
          <w:rFonts w:ascii="Times New Roman" w:hAnsi="Times New Roman" w:cs="Times New Roman"/>
          <w:b/>
          <w:noProof/>
          <w:sz w:val="24"/>
          <w:szCs w:val="24"/>
        </w:rPr>
        <w:t>Цетрелии цетрариевидной, данные</w:t>
      </w:r>
      <w:r w:rsidRPr="004D722C">
        <w:rPr>
          <w:rFonts w:ascii="Times New Roman" w:hAnsi="Times New Roman" w:cs="Times New Roman"/>
          <w:b/>
          <w:sz w:val="24"/>
          <w:szCs w:val="24"/>
        </w:rPr>
        <w:t xml:space="preserve"> 2009 г.)</w:t>
      </w:r>
    </w:p>
    <w:p w:rsidR="004D722C" w:rsidRDefault="004D722C" w:rsidP="004D722C">
      <w:pPr>
        <w:rPr>
          <w:noProof/>
        </w:rPr>
      </w:pPr>
      <w:r w:rsidRPr="00C6013C">
        <w:rPr>
          <w:noProof/>
        </w:rPr>
        <w:drawing>
          <wp:inline distT="0" distB="0" distL="0" distR="0">
            <wp:extent cx="5978606" cy="3386595"/>
            <wp:effectExtent l="19050" t="0" r="3094" b="0"/>
            <wp:docPr id="17" name="Рисунок 6" descr="D:\Карасев\вишера гис\Стикта Р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асев\вишера гис\Стикта Рай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46" b="11237"/>
                    <a:stretch/>
                  </pic:blipFill>
                  <pic:spPr bwMode="auto">
                    <a:xfrm>
                      <a:off x="0" y="0"/>
                      <a:ext cx="5980439" cy="33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22C" w:rsidRPr="004D722C" w:rsidRDefault="004D722C" w:rsidP="004D722C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D722C">
        <w:rPr>
          <w:rFonts w:ascii="Times New Roman" w:hAnsi="Times New Roman" w:cs="Times New Roman"/>
          <w:b/>
          <w:noProof/>
          <w:sz w:val="24"/>
          <w:szCs w:val="24"/>
        </w:rPr>
        <w:t xml:space="preserve">Рис. </w:t>
      </w:r>
      <w:r w:rsidR="00575466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4D722C">
        <w:rPr>
          <w:rFonts w:ascii="Times New Roman" w:hAnsi="Times New Roman" w:cs="Times New Roman"/>
          <w:b/>
          <w:noProof/>
          <w:sz w:val="24"/>
          <w:szCs w:val="24"/>
        </w:rPr>
        <w:t>3. Местонахождение Стикты Райта на хребте Курыксар (</w:t>
      </w:r>
      <w:r w:rsidRPr="004D722C">
        <w:rPr>
          <w:rFonts w:ascii="Times New Roman" w:hAnsi="Times New Roman" w:cs="Times New Roman"/>
          <w:b/>
          <w:sz w:val="24"/>
          <w:szCs w:val="24"/>
        </w:rPr>
        <w:t xml:space="preserve">172 форофита со слоевищами </w:t>
      </w:r>
      <w:r w:rsidRPr="004D722C">
        <w:rPr>
          <w:rFonts w:ascii="Times New Roman" w:hAnsi="Times New Roman" w:cs="Times New Roman"/>
          <w:b/>
          <w:noProof/>
          <w:sz w:val="24"/>
          <w:szCs w:val="24"/>
        </w:rPr>
        <w:t xml:space="preserve">Стикты Райта, </w:t>
      </w:r>
      <w:r w:rsidRPr="004D722C">
        <w:rPr>
          <w:rFonts w:ascii="Times New Roman" w:hAnsi="Times New Roman" w:cs="Times New Roman"/>
          <w:b/>
          <w:sz w:val="24"/>
          <w:szCs w:val="24"/>
        </w:rPr>
        <w:t>данные 2009 г.)</w:t>
      </w:r>
    </w:p>
    <w:p w:rsidR="004D722C" w:rsidRDefault="004D722C" w:rsidP="004D722C">
      <w:pPr>
        <w:rPr>
          <w:noProof/>
        </w:rPr>
      </w:pPr>
    </w:p>
    <w:p w:rsidR="004D722C" w:rsidRDefault="004D722C" w:rsidP="004D722C">
      <w:pPr>
        <w:rPr>
          <w:noProof/>
        </w:rPr>
      </w:pPr>
      <w:r w:rsidRPr="00C6013C">
        <w:rPr>
          <w:noProof/>
        </w:rPr>
        <w:lastRenderedPageBreak/>
        <w:drawing>
          <wp:inline distT="0" distB="0" distL="0" distR="0">
            <wp:extent cx="6120493" cy="3457252"/>
            <wp:effectExtent l="19050" t="0" r="0" b="0"/>
            <wp:docPr id="18" name="Рисунок 2" descr="D:\Карасев\вишера гис\Гетеродермия краси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асев\вишера гис\Гетеродермия краси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8" t="9320" b="11713"/>
                    <a:stretch/>
                  </pic:blipFill>
                  <pic:spPr bwMode="auto">
                    <a:xfrm>
                      <a:off x="0" y="0"/>
                      <a:ext cx="6132595" cy="34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22C" w:rsidRPr="00AF72CF" w:rsidRDefault="004D722C" w:rsidP="00AF72CF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AF72CF">
        <w:rPr>
          <w:rFonts w:ascii="Times New Roman" w:hAnsi="Times New Roman" w:cs="Times New Roman"/>
          <w:b/>
          <w:noProof/>
          <w:sz w:val="24"/>
          <w:szCs w:val="24"/>
        </w:rPr>
        <w:t xml:space="preserve">Рис. </w:t>
      </w:r>
      <w:r w:rsidR="00575466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AF72CF">
        <w:rPr>
          <w:rFonts w:ascii="Times New Roman" w:hAnsi="Times New Roman" w:cs="Times New Roman"/>
          <w:b/>
          <w:noProof/>
          <w:sz w:val="24"/>
          <w:szCs w:val="24"/>
        </w:rPr>
        <w:t>4. Местонахождение Гетеродермии красивой на хребте Курыксар(</w:t>
      </w:r>
      <w:r w:rsidRPr="00AF72CF">
        <w:rPr>
          <w:rFonts w:ascii="Times New Roman" w:hAnsi="Times New Roman" w:cs="Times New Roman"/>
          <w:b/>
          <w:sz w:val="24"/>
          <w:szCs w:val="24"/>
        </w:rPr>
        <w:t>82форофита со слоевищами</w:t>
      </w:r>
      <w:r w:rsidRPr="00AF72CF">
        <w:rPr>
          <w:rFonts w:ascii="Times New Roman" w:hAnsi="Times New Roman" w:cs="Times New Roman"/>
          <w:b/>
          <w:noProof/>
          <w:sz w:val="24"/>
          <w:szCs w:val="24"/>
        </w:rPr>
        <w:t>Гетеродермии красивой,</w:t>
      </w:r>
      <w:r w:rsidRPr="00AF72CF">
        <w:rPr>
          <w:rFonts w:ascii="Times New Roman" w:hAnsi="Times New Roman" w:cs="Times New Roman"/>
          <w:b/>
          <w:sz w:val="24"/>
          <w:szCs w:val="24"/>
        </w:rPr>
        <w:t xml:space="preserve"> данные 2009 г.)</w:t>
      </w:r>
    </w:p>
    <w:p w:rsidR="004D722C" w:rsidRDefault="004D722C" w:rsidP="004D722C">
      <w:pPr>
        <w:rPr>
          <w:noProof/>
        </w:rPr>
      </w:pPr>
    </w:p>
    <w:p w:rsidR="004D722C" w:rsidRDefault="004D722C" w:rsidP="004D722C">
      <w:pPr>
        <w:rPr>
          <w:noProof/>
        </w:rPr>
      </w:pPr>
      <w:r w:rsidRPr="00C6013C">
        <w:rPr>
          <w:noProof/>
        </w:rPr>
        <w:drawing>
          <wp:inline distT="0" distB="0" distL="0" distR="0">
            <wp:extent cx="6050588" cy="3396343"/>
            <wp:effectExtent l="0" t="0" r="7312" b="0"/>
            <wp:docPr id="19" name="Рисунок 5" descr="D:\Карасев\вишера гис\Многорядник копьеви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асев\вишера гис\Многорядник копьевид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73" t="9592" b="10562"/>
                    <a:stretch/>
                  </pic:blipFill>
                  <pic:spPr bwMode="auto">
                    <a:xfrm>
                      <a:off x="0" y="0"/>
                      <a:ext cx="6062648" cy="34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22C" w:rsidRPr="00E1599D" w:rsidRDefault="004D722C" w:rsidP="00E1599D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1599D">
        <w:rPr>
          <w:rFonts w:ascii="Times New Roman" w:hAnsi="Times New Roman" w:cs="Times New Roman"/>
          <w:b/>
          <w:noProof/>
          <w:sz w:val="24"/>
          <w:szCs w:val="24"/>
        </w:rPr>
        <w:t xml:space="preserve">Рис. </w:t>
      </w:r>
      <w:r w:rsidR="00575466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E1599D">
        <w:rPr>
          <w:rFonts w:ascii="Times New Roman" w:hAnsi="Times New Roman" w:cs="Times New Roman"/>
          <w:b/>
          <w:noProof/>
          <w:sz w:val="24"/>
          <w:szCs w:val="24"/>
        </w:rPr>
        <w:t>5. Местонахождение Многорядника Брауна на хребте Чувальский камень(</w:t>
      </w:r>
      <w:r w:rsidRPr="00E1599D">
        <w:rPr>
          <w:rFonts w:ascii="Times New Roman" w:hAnsi="Times New Roman" w:cs="Times New Roman"/>
          <w:b/>
          <w:sz w:val="24"/>
          <w:szCs w:val="24"/>
        </w:rPr>
        <w:t>53 экземпляра</w:t>
      </w:r>
      <w:r w:rsidRPr="00E1599D"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E1599D">
        <w:rPr>
          <w:rFonts w:ascii="Times New Roman" w:hAnsi="Times New Roman" w:cs="Times New Roman"/>
          <w:b/>
          <w:sz w:val="24"/>
          <w:szCs w:val="24"/>
        </w:rPr>
        <w:t xml:space="preserve"> данные 2015 г.)</w:t>
      </w:r>
    </w:p>
    <w:p w:rsidR="004D722C" w:rsidRDefault="004D722C" w:rsidP="004D722C">
      <w:pPr>
        <w:rPr>
          <w:noProof/>
        </w:rPr>
      </w:pPr>
    </w:p>
    <w:p w:rsidR="004D722C" w:rsidRDefault="004D722C" w:rsidP="004D722C">
      <w:r w:rsidRPr="00C6013C">
        <w:rPr>
          <w:noProof/>
        </w:rPr>
        <w:lastRenderedPageBreak/>
        <w:drawing>
          <wp:inline distT="0" distB="0" distL="0" distR="0">
            <wp:extent cx="6121888" cy="3461657"/>
            <wp:effectExtent l="19050" t="0" r="0" b="0"/>
            <wp:docPr id="20" name="Рисунок 4" descr="D:\Карасев\вишера гис\Многорядник Бра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асев\вишера гис\Многорядник Брау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24" b="10202"/>
                    <a:stretch/>
                  </pic:blipFill>
                  <pic:spPr bwMode="auto">
                    <a:xfrm>
                      <a:off x="0" y="0"/>
                      <a:ext cx="6123432" cy="3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2029" w:rsidRDefault="004D722C" w:rsidP="004D72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6DE">
        <w:rPr>
          <w:rFonts w:ascii="Times New Roman" w:hAnsi="Times New Roman" w:cs="Times New Roman"/>
          <w:b/>
          <w:noProof/>
          <w:sz w:val="24"/>
          <w:szCs w:val="24"/>
        </w:rPr>
        <w:t xml:space="preserve">Рис. </w:t>
      </w:r>
      <w:r w:rsidR="00575466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E666DE">
        <w:rPr>
          <w:rFonts w:ascii="Times New Roman" w:hAnsi="Times New Roman" w:cs="Times New Roman"/>
          <w:b/>
          <w:noProof/>
          <w:sz w:val="24"/>
          <w:szCs w:val="24"/>
        </w:rPr>
        <w:t>6. Местонахождение Многорядника копьевидного на хребте Чувальский камень(</w:t>
      </w:r>
      <w:r w:rsidRPr="00E666DE">
        <w:rPr>
          <w:rFonts w:ascii="Times New Roman" w:hAnsi="Times New Roman" w:cs="Times New Roman"/>
          <w:b/>
          <w:sz w:val="24"/>
          <w:szCs w:val="24"/>
        </w:rPr>
        <w:t>26 экземпляр</w:t>
      </w:r>
      <w:r w:rsidR="00E666DE" w:rsidRPr="00E666DE">
        <w:rPr>
          <w:rFonts w:ascii="Times New Roman" w:hAnsi="Times New Roman" w:cs="Times New Roman"/>
          <w:b/>
          <w:sz w:val="24"/>
          <w:szCs w:val="24"/>
        </w:rPr>
        <w:t>ов, данные 2015 г.)</w:t>
      </w:r>
    </w:p>
    <w:p w:rsidR="006F1367" w:rsidRDefault="006F1367" w:rsidP="004D72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C34" w:rsidRDefault="00152C34" w:rsidP="00152C34">
      <w:pPr>
        <w:widowControl w:val="0"/>
        <w:suppressAutoHyphens/>
        <w:spacing w:after="0"/>
        <w:ind w:firstLine="708"/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</w:pPr>
    </w:p>
    <w:p w:rsidR="009404FD" w:rsidRDefault="009404FD" w:rsidP="00152C34">
      <w:pPr>
        <w:widowControl w:val="0"/>
        <w:suppressAutoHyphens/>
        <w:spacing w:after="0"/>
        <w:ind w:firstLine="708"/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</w:pPr>
      <w:r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  <w:t>8. ЖИВОТНЫЙ МИР.</w:t>
      </w:r>
    </w:p>
    <w:p w:rsidR="009404FD" w:rsidRDefault="009404FD" w:rsidP="00152C34">
      <w:pPr>
        <w:widowControl w:val="0"/>
        <w:suppressAutoHyphens/>
        <w:spacing w:after="0"/>
        <w:ind w:firstLine="708"/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</w:pPr>
    </w:p>
    <w:p w:rsidR="006F1367" w:rsidRDefault="006F1367" w:rsidP="00152C34">
      <w:pPr>
        <w:widowControl w:val="0"/>
        <w:suppressAutoHyphens/>
        <w:spacing w:after="0"/>
        <w:ind w:firstLine="708"/>
        <w:rPr>
          <w:rFonts w:ascii="Times New Roman" w:eastAsia="Albany AMT" w:hAnsi="Times New Roman" w:cs="Times New Roman"/>
          <w:i/>
          <w:kern w:val="1"/>
          <w:sz w:val="28"/>
          <w:szCs w:val="28"/>
          <w:lang w:eastAsia="en-US"/>
        </w:rPr>
      </w:pPr>
      <w:r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  <w:t>8.</w:t>
      </w:r>
      <w:r w:rsidR="00E466CB"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  <w:t>1. Рыбы</w:t>
      </w:r>
      <w:r>
        <w:rPr>
          <w:rFonts w:ascii="Times New Roman" w:eastAsia="Albany AMT" w:hAnsi="Times New Roman" w:cs="Times New Roman"/>
          <w:i/>
          <w:kern w:val="1"/>
          <w:sz w:val="28"/>
          <w:szCs w:val="28"/>
          <w:lang w:eastAsia="en-US"/>
        </w:rPr>
        <w:t>(</w:t>
      </w:r>
      <w:r w:rsidR="009404FD">
        <w:rPr>
          <w:rFonts w:ascii="Times New Roman" w:eastAsia="Albany AMT" w:hAnsi="Times New Roman" w:cs="Times New Roman"/>
          <w:i/>
          <w:kern w:val="1"/>
          <w:sz w:val="28"/>
          <w:szCs w:val="28"/>
          <w:lang w:eastAsia="en-US"/>
        </w:rPr>
        <w:t xml:space="preserve">И.И. Кропачев, </w:t>
      </w:r>
      <w:r>
        <w:rPr>
          <w:rFonts w:ascii="Times New Roman" w:eastAsia="Albany AMT" w:hAnsi="Times New Roman" w:cs="Times New Roman"/>
          <w:i/>
          <w:kern w:val="1"/>
          <w:sz w:val="28"/>
          <w:szCs w:val="28"/>
          <w:lang w:eastAsia="en-US"/>
        </w:rPr>
        <w:t>научный сотрудник заповедника).</w:t>
      </w:r>
    </w:p>
    <w:p w:rsidR="00152C34" w:rsidRPr="006F1367" w:rsidRDefault="00152C34" w:rsidP="00152C34">
      <w:pPr>
        <w:widowControl w:val="0"/>
        <w:suppressAutoHyphens/>
        <w:spacing w:after="0"/>
        <w:ind w:firstLine="708"/>
        <w:rPr>
          <w:rFonts w:ascii="Times New Roman" w:eastAsia="Albany AMT" w:hAnsi="Times New Roman" w:cs="Times New Roman"/>
          <w:i/>
          <w:kern w:val="1"/>
          <w:sz w:val="28"/>
          <w:szCs w:val="28"/>
          <w:lang w:eastAsia="en-US"/>
        </w:rPr>
      </w:pPr>
    </w:p>
    <w:p w:rsidR="006F1367" w:rsidRPr="0014347A" w:rsidRDefault="006F1367" w:rsidP="00B17905">
      <w:pPr>
        <w:widowControl w:val="0"/>
        <w:suppressAutoHyphens/>
        <w:spacing w:after="0"/>
        <w:ind w:firstLine="708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В отчётном периоде сбор ихтиологических материалов про</w:t>
      </w:r>
      <w:r w:rsid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из</w:t>
      </w:r>
      <w:r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водился в весенний период 2016 года (с 4.05.2016 по 11.05.2016) в двух пунктах охраняемой территории заповедника (рис. 8.1.):</w:t>
      </w:r>
    </w:p>
    <w:p w:rsidR="006F1367" w:rsidRPr="0014347A" w:rsidRDefault="009404FD" w:rsidP="009404FD">
      <w:pPr>
        <w:widowControl w:val="0"/>
        <w:suppressAutoHyphens/>
        <w:spacing w:after="0"/>
        <w:ind w:firstLine="567"/>
        <w:contextualSpacing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1</w:t>
      </w:r>
      <w:r w:rsidRPr="009404F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) 0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5-</w:t>
      </w:r>
      <w:r w:rsidRPr="009404F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0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6.05.2016 – окрестности кордона «Круглая ямка», урочище «Кривая борозда». 61°03’14.79’’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N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и 58°45’42.17’’ 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E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. 23 экз.</w:t>
      </w:r>
    </w:p>
    <w:p w:rsidR="006F1367" w:rsidRPr="0014347A" w:rsidRDefault="009404FD" w:rsidP="009404FD">
      <w:pPr>
        <w:widowControl w:val="0"/>
        <w:suppressAutoHyphens/>
        <w:spacing w:after="0"/>
        <w:ind w:firstLine="567"/>
        <w:contextualSpacing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9404F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2)</w:t>
      </w:r>
      <w:r w:rsidRPr="0049141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0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6-</w:t>
      </w:r>
      <w:r w:rsidRPr="0049141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0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8.05.2016 – окрестности кордона«Лыпья». 61°09’52.04’’ 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N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и 58°45’48.18’’ 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E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. 78 экз. (рис. </w:t>
      </w:r>
      <w:r w:rsidR="005849B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8.</w:t>
      </w:r>
      <w:r w:rsidR="006F1367"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1).</w:t>
      </w:r>
    </w:p>
    <w:p w:rsidR="006F1367" w:rsidRDefault="00060095" w:rsidP="009404FD">
      <w:pPr>
        <w:spacing w:after="0" w:line="240" w:lineRule="auto"/>
        <w:ind w:firstLine="567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В качестве орудия лова использовалась крючковая снасть. Все отловленные экземпляры подвергались полному биологическому анализу. </w:t>
      </w:r>
      <w:r w:rsidR="005849B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В</w:t>
      </w:r>
      <w:r w:rsidRPr="0014347A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сего было проанализировано 101 экз.</w:t>
      </w:r>
      <w:r w:rsidR="00B01E48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 европейского хариуса.</w:t>
      </w:r>
    </w:p>
    <w:p w:rsidR="00DA25C5" w:rsidRPr="00C11F0D" w:rsidRDefault="009404FD" w:rsidP="00DA25C5">
      <w:pPr>
        <w:spacing w:after="0"/>
        <w:ind w:right="-2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Некоторые биологические(размерно-весовые) </w:t>
      </w:r>
      <w:r w:rsidR="00DA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показатели хариусовиз 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двух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объёдинённых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выборок представлены в таблицах </w:t>
      </w:r>
      <w:r w:rsidR="00DA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="00DA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DA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="00DA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r w:rsidR="00DA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="00DA25C5" w:rsidRPr="00C11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</w:p>
    <w:p w:rsidR="00DA25C5" w:rsidRPr="0014347A" w:rsidRDefault="00DA25C5" w:rsidP="00B179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029" w:rsidRPr="009F7A67" w:rsidRDefault="006F1367" w:rsidP="004D72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3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7309" cy="4542191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_Карта сбора материала_05.2016_Вишерский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41" cy="454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29" w:rsidRDefault="00B17905" w:rsidP="004D72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905">
        <w:rPr>
          <w:rFonts w:ascii="Times New Roman" w:hAnsi="Times New Roman" w:cs="Times New Roman"/>
          <w:b/>
          <w:sz w:val="24"/>
          <w:szCs w:val="24"/>
        </w:rPr>
        <w:t>Рис. 8.1. Пункты сбора ихтиологических материалов в мае 2016 года (район кордонов Лыпья и Круглая ямка</w:t>
      </w:r>
      <w:r w:rsidR="005849BF">
        <w:rPr>
          <w:rFonts w:ascii="Times New Roman" w:hAnsi="Times New Roman" w:cs="Times New Roman"/>
          <w:b/>
          <w:sz w:val="24"/>
          <w:szCs w:val="24"/>
        </w:rPr>
        <w:t>)</w:t>
      </w:r>
    </w:p>
    <w:p w:rsidR="00C11F0D" w:rsidRDefault="00C11F0D" w:rsidP="004D72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75F" w:rsidRDefault="00C11F0D" w:rsidP="004E575F">
      <w:pPr>
        <w:spacing w:after="0"/>
        <w:ind w:right="-2" w:firstLine="708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11F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Таблица </w:t>
      </w:r>
      <w:r w:rsidR="004E57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</w:t>
      </w:r>
      <w:r w:rsidRPr="00C11F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 </w:t>
      </w:r>
    </w:p>
    <w:p w:rsidR="00C11F0D" w:rsidRPr="00C11F0D" w:rsidRDefault="004E575F" w:rsidP="004E575F">
      <w:pPr>
        <w:spacing w:after="0"/>
        <w:ind w:right="-2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Размерно-весовые </w:t>
      </w:r>
      <w:r w:rsidR="00C11F0D" w:rsidRPr="00C11F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показатели хариуса </w:t>
      </w:r>
      <w:r w:rsidR="00C11F0D" w:rsidRPr="004E57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(вся выборка)</w:t>
      </w:r>
    </w:p>
    <w:tbl>
      <w:tblPr>
        <w:tblStyle w:val="36"/>
        <w:tblW w:w="0" w:type="auto"/>
        <w:tblLook w:val="04A0"/>
      </w:tblPr>
      <w:tblGrid>
        <w:gridCol w:w="1808"/>
        <w:gridCol w:w="1381"/>
        <w:gridCol w:w="1595"/>
        <w:gridCol w:w="1595"/>
        <w:gridCol w:w="1595"/>
        <w:gridCol w:w="1596"/>
      </w:tblGrid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Показатель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  <w:lang w:val="en-US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n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M±m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Lim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δ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С</w:t>
            </w: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V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AC, </w:t>
            </w: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мм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256,19±3,120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208–345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31,355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12,239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OD, мм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192,13±2,471 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154–265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24,712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12,862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H, мм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50,93±0,830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38–74,4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8,343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16,380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h, mm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16,60±0,231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12,3–22,1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2,323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13,993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(Q), г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174,82±7,890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81,9–430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79,290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45,354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(Q) без внутр., г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152,66±6,457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73,83–390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64,574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42,299</w:t>
            </w:r>
          </w:p>
        </w:tc>
      </w:tr>
    </w:tbl>
    <w:p w:rsidR="00C11F0D" w:rsidRPr="00C11F0D" w:rsidRDefault="00C11F0D" w:rsidP="004E575F">
      <w:pPr>
        <w:spacing w:after="0"/>
        <w:ind w:right="-2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575F" w:rsidRDefault="00C11F0D" w:rsidP="004E575F">
      <w:pPr>
        <w:spacing w:after="0"/>
        <w:ind w:right="-2" w:firstLine="708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11F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Таблица </w:t>
      </w:r>
      <w:r w:rsidR="000970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</w:t>
      </w:r>
      <w:r w:rsidRPr="00C11F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 </w:t>
      </w:r>
    </w:p>
    <w:p w:rsidR="00C11F0D" w:rsidRPr="00C11F0D" w:rsidRDefault="004E575F" w:rsidP="004E575F">
      <w:pPr>
        <w:spacing w:after="0"/>
        <w:ind w:right="-2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57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Размерно-весовые</w:t>
      </w:r>
      <w:r w:rsidR="00C11F0D" w:rsidRPr="00C11F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показатели хариуса </w:t>
      </w:r>
      <w:r w:rsidR="000970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(самцы)</w:t>
      </w:r>
    </w:p>
    <w:tbl>
      <w:tblPr>
        <w:tblStyle w:val="36"/>
        <w:tblW w:w="0" w:type="auto"/>
        <w:tblLook w:val="04A0"/>
      </w:tblPr>
      <w:tblGrid>
        <w:gridCol w:w="1808"/>
        <w:gridCol w:w="1381"/>
        <w:gridCol w:w="1595"/>
        <w:gridCol w:w="1595"/>
        <w:gridCol w:w="1595"/>
        <w:gridCol w:w="1596"/>
      </w:tblGrid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Показатель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  <w:lang w:val="en-US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n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M±m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Lim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δ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С</w:t>
            </w: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V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AC, </w:t>
            </w: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мм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254,07±4,122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208–327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27,954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11,003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OD, мм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190,48±3,251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154–247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22,050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11,576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H, мм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50,47±1,060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39,8–71,1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7,188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14,241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h, mm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16,57±0,322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13–21,8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2,182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13,166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(Q), г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166,68±9,763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88,25–390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66,216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39,726</w:t>
            </w:r>
          </w:p>
        </w:tc>
      </w:tr>
      <w:tr w:rsidR="00C11F0D" w:rsidRPr="00C11F0D" w:rsidTr="006C77B0">
        <w:tc>
          <w:tcPr>
            <w:tcW w:w="1809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(Q) без внутр., г</w:t>
            </w:r>
          </w:p>
        </w:tc>
        <w:tc>
          <w:tcPr>
            <w:tcW w:w="1381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148,38±8,407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77,35–330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57,022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38,429</w:t>
            </w:r>
          </w:p>
        </w:tc>
      </w:tr>
    </w:tbl>
    <w:p w:rsidR="00C11F0D" w:rsidRPr="00C11F0D" w:rsidRDefault="00C11F0D" w:rsidP="00C11F0D">
      <w:pPr>
        <w:widowControl w:val="0"/>
        <w:suppressAutoHyphens/>
        <w:spacing w:after="0" w:line="360" w:lineRule="auto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</w:p>
    <w:p w:rsidR="00C11F0D" w:rsidRDefault="00C11F0D" w:rsidP="00C11F0D">
      <w:pPr>
        <w:spacing w:after="0"/>
        <w:ind w:right="-2" w:firstLine="708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11F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Таблица </w:t>
      </w:r>
      <w:r w:rsidR="004E57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</w:t>
      </w:r>
      <w:r w:rsidRPr="00C11F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 </w:t>
      </w:r>
    </w:p>
    <w:p w:rsidR="00C11F0D" w:rsidRPr="00C11F0D" w:rsidRDefault="004E575F" w:rsidP="00C11F0D">
      <w:pPr>
        <w:spacing w:after="0"/>
        <w:ind w:right="-2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Размерно-весовые</w:t>
      </w:r>
      <w:r w:rsidR="00C11F0D" w:rsidRPr="00C11F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показатели хариуса </w:t>
      </w:r>
      <w:r w:rsidR="000970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(самки)</w:t>
      </w:r>
    </w:p>
    <w:tbl>
      <w:tblPr>
        <w:tblStyle w:val="36"/>
        <w:tblW w:w="0" w:type="auto"/>
        <w:tblLook w:val="04A0"/>
      </w:tblPr>
      <w:tblGrid>
        <w:gridCol w:w="1950"/>
        <w:gridCol w:w="1239"/>
        <w:gridCol w:w="1595"/>
        <w:gridCol w:w="1595"/>
        <w:gridCol w:w="1595"/>
        <w:gridCol w:w="1596"/>
      </w:tblGrid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Показатель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  <w:lang w:val="en-US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n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M±m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  <w:lang w:val="en-US"/>
              </w:rPr>
              <w:t>Lim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widowControl w:val="0"/>
              <w:suppressAutoHyphens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δ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С</w:t>
            </w: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V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AC, </w:t>
            </w: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мм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257,96±4,597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210–345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34,094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13,217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OD, мм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193,54±3,660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155–265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26,897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13,898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H, мм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51,32±1,247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38–74,4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9,248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18,020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h, mm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16,63±0,331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12,3–22,1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14,764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(Q), г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181,63±11,973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81,92–430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88,797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48,888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(Q) без внутр., г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156,31±9,621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73,83–390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70,702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45,232</w:t>
            </w:r>
          </w:p>
        </w:tc>
      </w:tr>
      <w:tr w:rsidR="00C11F0D" w:rsidRPr="00C11F0D" w:rsidTr="006C77B0">
        <w:tc>
          <w:tcPr>
            <w:tcW w:w="1951" w:type="dxa"/>
          </w:tcPr>
          <w:p w:rsidR="00C11F0D" w:rsidRPr="00C11F0D" w:rsidRDefault="00C11F0D" w:rsidP="00C11F0D">
            <w:pPr>
              <w:spacing w:line="360" w:lineRule="auto"/>
              <w:ind w:right="-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</w:rPr>
              <w:t>Масса ястыка, г</w:t>
            </w:r>
          </w:p>
        </w:tc>
        <w:tc>
          <w:tcPr>
            <w:tcW w:w="1239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7,621±1,990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0,22–74,93</w:t>
            </w:r>
          </w:p>
        </w:tc>
        <w:tc>
          <w:tcPr>
            <w:tcW w:w="1595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14,760</w:t>
            </w:r>
          </w:p>
        </w:tc>
        <w:tc>
          <w:tcPr>
            <w:tcW w:w="1596" w:type="dxa"/>
          </w:tcPr>
          <w:p w:rsidR="00C11F0D" w:rsidRPr="00C11F0D" w:rsidRDefault="00C11F0D" w:rsidP="00C11F0D">
            <w:pPr>
              <w:spacing w:line="360" w:lineRule="auto"/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1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193,671</w:t>
            </w:r>
          </w:p>
        </w:tc>
      </w:tr>
    </w:tbl>
    <w:p w:rsidR="00C11F0D" w:rsidRPr="00C11F0D" w:rsidRDefault="00C11F0D" w:rsidP="00C11F0D">
      <w:pPr>
        <w:widowControl w:val="0"/>
        <w:suppressAutoHyphens/>
        <w:spacing w:after="0" w:line="360" w:lineRule="auto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</w:p>
    <w:p w:rsidR="00C11F0D" w:rsidRPr="00C11F0D" w:rsidRDefault="00C11F0D" w:rsidP="00C11F0D">
      <w:pPr>
        <w:widowControl w:val="0"/>
        <w:suppressAutoHyphens/>
        <w:spacing w:after="0"/>
        <w:ind w:firstLine="567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Все отловленные крючковой снастью рыбы оказались свыше промысловой меры равной 18 см  (Правила рыболовства…, 2016).Основу выборки (88,1%) составили неполовозрелые особи при длине 208–327 мм (M=251,09±3,005) и массе 82–328 г (M=159,32±6,771). Эти данные согласуются с данными полученными в 2014 г. для этой же территории другими исследователями– 94,1% (Михеев и др. 2014). Наблюдается ассиметричное распределение вариант в выборке в сторону меньших размерно-весовых групп (рис. </w:t>
      </w:r>
      <w:r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8.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2</w:t>
      </w:r>
      <w:r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.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, </w:t>
      </w:r>
      <w:r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8.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3</w:t>
      </w:r>
      <w:r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.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). Таким образом, на сегодняшний день подтверждается высокий уровень эксплуатации вида</w:t>
      </w:r>
      <w:r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 рыболовством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,по крайней мере, в охранной зоне заповедника.</w:t>
      </w:r>
    </w:p>
    <w:p w:rsidR="00C11F0D" w:rsidRPr="00C11F0D" w:rsidRDefault="00C11F0D" w:rsidP="00C11F0D">
      <w:pPr>
        <w:widowControl w:val="0"/>
        <w:suppressAutoHyphens/>
        <w:spacing w:after="0"/>
        <w:ind w:firstLine="567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</w:p>
    <w:p w:rsidR="00C11F0D" w:rsidRPr="00C11F0D" w:rsidRDefault="00C11F0D" w:rsidP="00C11F0D">
      <w:pPr>
        <w:widowControl w:val="0"/>
        <w:suppressAutoHyphens/>
        <w:spacing w:after="0" w:line="360" w:lineRule="auto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  <w:r w:rsidRPr="00C11F0D">
        <w:rPr>
          <w:rFonts w:ascii="Times New Roman" w:eastAsia="Albany AMT" w:hAnsi="Times New Roman" w:cs="Times New Roman"/>
          <w:noProof/>
          <w:kern w:val="1"/>
          <w:sz w:val="24"/>
          <w:szCs w:val="24"/>
        </w:rPr>
        <w:lastRenderedPageBreak/>
        <w:drawing>
          <wp:inline distT="0" distB="0" distL="0" distR="0">
            <wp:extent cx="5940425" cy="3529330"/>
            <wp:effectExtent l="0" t="0" r="317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0D" w:rsidRPr="00C11F0D" w:rsidRDefault="00C11F0D" w:rsidP="00C11F0D">
      <w:pPr>
        <w:widowControl w:val="0"/>
        <w:suppressAutoHyphens/>
        <w:spacing w:after="0" w:line="360" w:lineRule="auto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 xml:space="preserve">Рис. </w:t>
      </w:r>
      <w:r w:rsidR="004E575F" w:rsidRPr="004E575F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8.</w:t>
      </w: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2.Диаграмма процентного соотношения размерных групп в выборк</w:t>
      </w:r>
      <w:r w:rsidR="005849BF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ах</w:t>
      </w: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 xml:space="preserve"> хариуса</w:t>
      </w:r>
    </w:p>
    <w:p w:rsidR="00C11F0D" w:rsidRPr="00C11F0D" w:rsidRDefault="00C11F0D" w:rsidP="00C11F0D">
      <w:pPr>
        <w:widowControl w:val="0"/>
        <w:suppressAutoHyphens/>
        <w:spacing w:after="0" w:line="360" w:lineRule="auto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</w:p>
    <w:p w:rsidR="00C11F0D" w:rsidRPr="00C11F0D" w:rsidRDefault="00C11F0D" w:rsidP="00C11F0D">
      <w:pPr>
        <w:widowControl w:val="0"/>
        <w:suppressAutoHyphens/>
        <w:spacing w:after="0" w:line="360" w:lineRule="auto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  <w:r w:rsidRPr="00C11F0D">
        <w:rPr>
          <w:rFonts w:ascii="Times New Roman" w:eastAsia="Albany AMT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5940425" cy="3522980"/>
            <wp:effectExtent l="0" t="0" r="3175" b="127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3.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0D" w:rsidRPr="00C11F0D" w:rsidRDefault="00C11F0D" w:rsidP="004E575F">
      <w:pPr>
        <w:widowControl w:val="0"/>
        <w:suppressAutoHyphens/>
        <w:spacing w:after="0"/>
        <w:jc w:val="both"/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</w:pP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 xml:space="preserve">Рис. </w:t>
      </w:r>
      <w:r w:rsidR="004E575F" w:rsidRPr="004E575F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8.</w:t>
      </w: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3. Диаграмма процентного соотношения весовых групп в выборк</w:t>
      </w:r>
      <w:r w:rsidR="005849BF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ах</w:t>
      </w: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 xml:space="preserve"> хариуса.</w:t>
      </w:r>
    </w:p>
    <w:p w:rsidR="004E575F" w:rsidRPr="004E575F" w:rsidRDefault="004E575F" w:rsidP="004E575F">
      <w:pPr>
        <w:widowControl w:val="0"/>
        <w:suppressAutoHyphens/>
        <w:spacing w:after="0"/>
        <w:jc w:val="both"/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</w:pPr>
    </w:p>
    <w:p w:rsidR="00C11F0D" w:rsidRPr="00C11F0D" w:rsidRDefault="00C11F0D" w:rsidP="00DA25C5">
      <w:pPr>
        <w:widowControl w:val="0"/>
        <w:suppressAutoHyphens/>
        <w:spacing w:after="0"/>
        <w:ind w:firstLine="567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Среднее значение абсолютной плодовитости (АП) составило 6682,24, относительной плодовитости (ОП) – 133227,40. Гонадосоматический индекс для половозрелых рыб (ГСИ) – 11,38. Из всей выборки была отмечена единственная самка 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cV</w:t>
      </w:r>
      <w:r w:rsidR="004E575F" w:rsidRPr="004E575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стадией 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зрелости половых продуктов (АС=345 мм; 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lastRenderedPageBreak/>
        <w:t>Q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=430 г), что составляет 8,3% от общего количества половозрелых особей. Таким образом, в указанные сроки проведения исследований </w:t>
      </w:r>
      <w:r w:rsidR="003F0028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(04 - 11.05) 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можно констатировать самое начало нереста.</w:t>
      </w:r>
    </w:p>
    <w:p w:rsidR="00C11F0D" w:rsidRPr="00C11F0D" w:rsidRDefault="00C11F0D" w:rsidP="004E575F">
      <w:pPr>
        <w:widowControl w:val="0"/>
        <w:suppressAutoHyphens/>
        <w:spacing w:after="0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ab/>
        <w:t xml:space="preserve">Процентное соотношение рыб в выборке по стадиям зрелости представлено в таблице </w:t>
      </w:r>
      <w:r w:rsidR="000970B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8.</w:t>
      </w:r>
      <w:r w:rsidRPr="00C11F0D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4.</w:t>
      </w:r>
    </w:p>
    <w:p w:rsidR="000970B9" w:rsidRDefault="00C11F0D" w:rsidP="000970B9">
      <w:pPr>
        <w:widowControl w:val="0"/>
        <w:suppressAutoHyphens/>
        <w:spacing w:after="0"/>
        <w:jc w:val="right"/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</w:pPr>
      <w:r w:rsidRPr="00C11F0D"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  <w:t xml:space="preserve">Таблица </w:t>
      </w:r>
      <w:r w:rsidR="000970B9"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  <w:t>8.</w:t>
      </w:r>
      <w:r w:rsidRPr="00C11F0D">
        <w:rPr>
          <w:rFonts w:ascii="Times New Roman" w:eastAsia="Albany AMT" w:hAnsi="Times New Roman" w:cs="Times New Roman"/>
          <w:kern w:val="1"/>
          <w:sz w:val="24"/>
          <w:szCs w:val="24"/>
          <w:lang w:eastAsia="en-US"/>
        </w:rPr>
        <w:t>4.</w:t>
      </w:r>
    </w:p>
    <w:p w:rsidR="00C11F0D" w:rsidRPr="00C11F0D" w:rsidRDefault="00C11F0D" w:rsidP="000970B9">
      <w:pPr>
        <w:widowControl w:val="0"/>
        <w:suppressAutoHyphens/>
        <w:spacing w:after="0"/>
        <w:jc w:val="center"/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</w:pPr>
      <w:r w:rsidRPr="00C11F0D">
        <w:rPr>
          <w:rFonts w:ascii="Times New Roman" w:eastAsia="Albany AMT" w:hAnsi="Times New Roman" w:cs="Times New Roman"/>
          <w:b/>
          <w:kern w:val="1"/>
          <w:sz w:val="24"/>
          <w:szCs w:val="24"/>
          <w:lang w:eastAsia="en-US"/>
        </w:rPr>
        <w:t>Процентное соотношение рыб в выборке хариуса по стадиям зрелости</w:t>
      </w:r>
    </w:p>
    <w:tbl>
      <w:tblPr>
        <w:tblStyle w:val="36"/>
        <w:tblW w:w="0" w:type="auto"/>
        <w:tblLook w:val="04A0"/>
      </w:tblPr>
      <w:tblGrid>
        <w:gridCol w:w="3189"/>
        <w:gridCol w:w="3190"/>
        <w:gridCol w:w="3191"/>
      </w:tblGrid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Стадия зрелости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Кол-во экземпляров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% от общего числа особей</w:t>
            </w:r>
          </w:p>
        </w:tc>
      </w:tr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2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51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50,5</w:t>
            </w:r>
          </w:p>
        </w:tc>
      </w:tr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2–3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29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28,7</w:t>
            </w:r>
          </w:p>
        </w:tc>
      </w:tr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3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9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8,9</w:t>
            </w:r>
          </w:p>
        </w:tc>
      </w:tr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3–4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5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5</w:t>
            </w:r>
          </w:p>
        </w:tc>
      </w:tr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4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6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5,9</w:t>
            </w:r>
          </w:p>
        </w:tc>
      </w:tr>
      <w:tr w:rsidR="00C11F0D" w:rsidRPr="00C11F0D" w:rsidTr="006E1B60">
        <w:tc>
          <w:tcPr>
            <w:tcW w:w="3189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5</w:t>
            </w:r>
          </w:p>
        </w:tc>
        <w:tc>
          <w:tcPr>
            <w:tcW w:w="3190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1</w:t>
            </w:r>
          </w:p>
        </w:tc>
        <w:tc>
          <w:tcPr>
            <w:tcW w:w="3191" w:type="dxa"/>
          </w:tcPr>
          <w:p w:rsidR="00C11F0D" w:rsidRPr="00C11F0D" w:rsidRDefault="00C11F0D" w:rsidP="00C11F0D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Albany AMT" w:hAnsi="Times New Roman" w:cs="Times New Roman"/>
                <w:kern w:val="1"/>
              </w:rPr>
            </w:pPr>
            <w:r w:rsidRPr="00C11F0D">
              <w:rPr>
                <w:rFonts w:ascii="Times New Roman" w:eastAsia="Albany AMT" w:hAnsi="Times New Roman" w:cs="Times New Roman"/>
                <w:kern w:val="1"/>
              </w:rPr>
              <w:t>1,1</w:t>
            </w:r>
          </w:p>
        </w:tc>
      </w:tr>
    </w:tbl>
    <w:p w:rsidR="006E1B60" w:rsidRDefault="006E1B60" w:rsidP="006E1B60">
      <w:pPr>
        <w:widowControl w:val="0"/>
        <w:suppressAutoHyphens/>
        <w:spacing w:after="0"/>
        <w:ind w:left="708"/>
        <w:jc w:val="both"/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</w:pPr>
    </w:p>
    <w:p w:rsidR="006E1B60" w:rsidRPr="008C39C9" w:rsidRDefault="006E1B60" w:rsidP="006E1B60">
      <w:pPr>
        <w:widowControl w:val="0"/>
        <w:suppressAutoHyphens/>
        <w:spacing w:after="0"/>
        <w:ind w:left="708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  <w:t>Л</w:t>
      </w:r>
      <w:r w:rsidRPr="008C39C9"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  <w:t>итератур</w:t>
      </w:r>
      <w:r w:rsidRPr="00565FFC">
        <w:rPr>
          <w:rFonts w:ascii="Times New Roman" w:eastAsia="Albany AMT" w:hAnsi="Times New Roman" w:cs="Times New Roman"/>
          <w:b/>
          <w:kern w:val="1"/>
          <w:sz w:val="28"/>
          <w:szCs w:val="28"/>
          <w:lang w:eastAsia="en-US"/>
        </w:rPr>
        <w:t>а: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1)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Зиновьев Е.А. Экология хариусов ПермскогоПрикамья. Перм. Гос.нац. иссл. Ун-т. – Пермь. 2012. 445 с.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2)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Зиновьев Е.А., Мандрица С.А. Методы исследования пресноводных рыб: учебное пособие по спецкурсу. Пермский ун-т. Пермь. 2003. 113 с.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3)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Ивантер И. В. Коросов А. В. Введение в количественную биологию. Петрозаводский государственный университет. Петрозаводск. 2003. 304 с.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4)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Лакин Г. Ф. Биометрия. - М.: Высш. шк., 1990. 352 с.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5)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Правдин И.Ф. Руководство по изучению рыб. М.: 1966. 376 с.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6)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Правила рыболовства для Волжско-Каспийского рыбохозяйственного бассейна. Утв. Приказом Федерального агентства по рыболовству 18 ноябре 2014 г. № 453 (с изменениями на 12 января 2016 года).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7)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Плохинский Н. А. Биометрия. - М.: МГУ, 1970. 367 с.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8)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Курношенко А.И., Лугарев Е.С. 1985. Оценки численности рыб по уловам пассивными орудиями лова // Труды ВНИРО. Информационное и математическое обеспечение исследований сырьевой базы. С. 113-121.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9)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Михеев П.Б., Петренко Н.Г., Михеева О.И.О структуре, распределении эксплуатации запасов хариуса верхнего течения р. Вишера в летний период.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 xml:space="preserve">10)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Hankin D.G., Reeves G.H. 1988. Estimating total fish abundance and total habitat area in small streams based on visual estimation methods // Can. J. Fish. Aquat.Sci. V. 45.№ 5.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Р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. 834-844.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 xml:space="preserve">11)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Poole R.W. 1974.An introduction to quantitative ecology.McGraw-Hill Press, N-Y.532 p.</w:t>
      </w:r>
    </w:p>
    <w:p w:rsidR="006E1B60" w:rsidRPr="008C39C9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 xml:space="preserve">12)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 xml:space="preserve">Ricker W.E. 1975.Computation and interpretation of biological statistics of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lastRenderedPageBreak/>
        <w:t>fish populations.Fish. Res. Board Can. Bull. № 191.Ottawa, 382 pp.</w:t>
      </w:r>
    </w:p>
    <w:p w:rsidR="006E1B60" w:rsidRPr="0049141F" w:rsidRDefault="006E1B60" w:rsidP="006E1B60">
      <w:pPr>
        <w:widowControl w:val="0"/>
        <w:suppressAutoHyphens/>
        <w:spacing w:after="0"/>
        <w:ind w:firstLine="426"/>
        <w:jc w:val="both"/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</w:pPr>
      <w:r w:rsidRPr="00565FFC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 xml:space="preserve">13)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val="en-US" w:eastAsia="en-US"/>
        </w:rPr>
        <w:t>Zippin C. 1956. An evaluation of the removal method of estimating animal populations //Biometrics. V</w:t>
      </w:r>
      <w:r w:rsidRPr="0049141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 xml:space="preserve">. 12. № 2. </w:t>
      </w:r>
      <w:r w:rsidRPr="008C39C9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Р</w:t>
      </w:r>
      <w:r w:rsidRPr="0049141F">
        <w:rPr>
          <w:rFonts w:ascii="Times New Roman" w:eastAsia="Albany AMT" w:hAnsi="Times New Roman" w:cs="Times New Roman"/>
          <w:kern w:val="1"/>
          <w:sz w:val="28"/>
          <w:szCs w:val="28"/>
          <w:lang w:eastAsia="en-US"/>
        </w:rPr>
        <w:t>. 163-189.</w:t>
      </w:r>
    </w:p>
    <w:p w:rsidR="00C11F0D" w:rsidRPr="00B17905" w:rsidRDefault="00C11F0D" w:rsidP="004D72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C34" w:rsidRDefault="00152C34" w:rsidP="00997AA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B7E" w:rsidRPr="00997AA2" w:rsidRDefault="00997AA2" w:rsidP="00997AA2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8.2. </w:t>
      </w:r>
      <w:r w:rsidR="00D90B7E" w:rsidRPr="00D90B7E">
        <w:rPr>
          <w:rFonts w:ascii="Times New Roman" w:eastAsia="Times New Roman" w:hAnsi="Times New Roman" w:cs="Times New Roman"/>
          <w:b/>
          <w:sz w:val="28"/>
          <w:szCs w:val="28"/>
        </w:rPr>
        <w:t>Птицы</w:t>
      </w:r>
      <w:r w:rsidRPr="00997AA2">
        <w:rPr>
          <w:rFonts w:ascii="Times New Roman" w:eastAsia="Times New Roman" w:hAnsi="Times New Roman" w:cs="Times New Roman"/>
          <w:i/>
          <w:sz w:val="28"/>
          <w:szCs w:val="28"/>
        </w:rPr>
        <w:t>(В.А. Колбин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997AA2">
        <w:rPr>
          <w:rFonts w:ascii="Times New Roman" w:eastAsia="Times New Roman" w:hAnsi="Times New Roman" w:cs="Times New Roman"/>
          <w:i/>
          <w:sz w:val="28"/>
          <w:szCs w:val="28"/>
        </w:rPr>
        <w:t xml:space="preserve"> старший научный сотрудник заповедника).</w:t>
      </w:r>
    </w:p>
    <w:p w:rsidR="00152C34" w:rsidRDefault="00152C34" w:rsidP="00537F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B7E" w:rsidRPr="00D90B7E" w:rsidRDefault="00D90B7E" w:rsidP="00537F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0B7E">
        <w:rPr>
          <w:rFonts w:ascii="Times New Roman" w:eastAsia="Times New Roman" w:hAnsi="Times New Roman" w:cs="Times New Roman"/>
          <w:sz w:val="28"/>
          <w:szCs w:val="28"/>
        </w:rPr>
        <w:t>В 2015 г. в заповеднике продолжались орнитологические исследования. Основным районом мониторинга были окрестности стационара Лыпья. Здесь проводились учёты в темнохвойных и берёзово-еловых лесах. Собирались фенологические данные по миграции в осенний период. Кроме того, учёты проводились в окрестностях р. Таборная на западном склоне Тулымского камня.</w:t>
      </w:r>
    </w:p>
    <w:p w:rsidR="00D90B7E" w:rsidRDefault="00D70B47" w:rsidP="005A2C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9E5EEB">
        <w:rPr>
          <w:rFonts w:ascii="Times New Roman" w:eastAsia="Times New Roman" w:hAnsi="Times New Roman" w:cs="Times New Roman"/>
          <w:sz w:val="24"/>
          <w:szCs w:val="24"/>
        </w:rPr>
        <w:t xml:space="preserve"> 8.5.</w:t>
      </w:r>
    </w:p>
    <w:p w:rsidR="00D70B47" w:rsidRPr="00D90B7E" w:rsidRDefault="00D70B47" w:rsidP="005A2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0B47">
        <w:rPr>
          <w:rFonts w:ascii="Times New Roman" w:eastAsia="Times New Roman" w:hAnsi="Times New Roman" w:cs="Times New Roman"/>
          <w:b/>
          <w:sz w:val="24"/>
          <w:szCs w:val="24"/>
        </w:rPr>
        <w:t>Результаты маршрутных учётов птиц в летне-осенний период 2015 года</w:t>
      </w:r>
    </w:p>
    <w:tbl>
      <w:tblPr>
        <w:tblW w:w="729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0"/>
        <w:gridCol w:w="188"/>
        <w:gridCol w:w="61"/>
        <w:gridCol w:w="15"/>
        <w:gridCol w:w="52"/>
        <w:gridCol w:w="8"/>
        <w:gridCol w:w="12"/>
        <w:gridCol w:w="10"/>
        <w:gridCol w:w="20"/>
        <w:gridCol w:w="25"/>
        <w:gridCol w:w="59"/>
        <w:gridCol w:w="37"/>
        <w:gridCol w:w="7"/>
        <w:gridCol w:w="22"/>
        <w:gridCol w:w="9"/>
        <w:gridCol w:w="7"/>
        <w:gridCol w:w="11"/>
        <w:gridCol w:w="25"/>
        <w:gridCol w:w="31"/>
        <w:gridCol w:w="68"/>
        <w:gridCol w:w="44"/>
        <w:gridCol w:w="13"/>
        <w:gridCol w:w="84"/>
        <w:gridCol w:w="475"/>
        <w:gridCol w:w="140"/>
        <w:gridCol w:w="9"/>
        <w:gridCol w:w="29"/>
        <w:gridCol w:w="17"/>
        <w:gridCol w:w="12"/>
        <w:gridCol w:w="14"/>
        <w:gridCol w:w="57"/>
        <w:gridCol w:w="130"/>
        <w:gridCol w:w="23"/>
        <w:gridCol w:w="134"/>
        <w:gridCol w:w="121"/>
        <w:gridCol w:w="70"/>
        <w:gridCol w:w="895"/>
        <w:gridCol w:w="6"/>
        <w:gridCol w:w="505"/>
        <w:gridCol w:w="78"/>
        <w:gridCol w:w="61"/>
        <w:gridCol w:w="34"/>
        <w:gridCol w:w="1576"/>
        <w:gridCol w:w="6"/>
      </w:tblGrid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24 июня Лыпья 1 км окрестности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89" w:type="dxa"/>
            <w:gridSpan w:val="1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весничка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овсянка-крошка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чечетка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перевозчик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дрозд-белобровик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коростель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кукушка</w:t>
            </w:r>
          </w:p>
        </w:tc>
        <w:tc>
          <w:tcPr>
            <w:tcW w:w="1189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15" w:type="dxa"/>
            <w:gridSpan w:val="1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89" w:type="dxa"/>
            <w:gridSpan w:val="1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271,2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5024" w:type="dxa"/>
            <w:gridSpan w:val="37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 июня 1 км березово-еловый лес до Сухой Лыпьи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74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11" w:type="dxa"/>
            <w:gridSpan w:val="1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клест-еловик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поползень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пятнистый конек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желна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деряба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пестрый дрозд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39" w:type="dxa"/>
            <w:gridSpan w:val="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74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11" w:type="dxa"/>
            <w:gridSpan w:val="1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250,2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7284" w:type="dxa"/>
            <w:gridSpan w:val="4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 июня 2 км березово-еловый лес до ключа Лыпьинского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305" w:type="dxa"/>
            <w:gridSpan w:val="1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675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1671" w:type="dxa"/>
            <w:gridSpan w:val="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305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71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33" w:type="dxa"/>
            <w:gridSpan w:val="1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05" w:type="dxa"/>
            <w:gridSpan w:val="1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gridSpan w:val="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116,9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 июня 0,5 км окрестности хутора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луговой чекан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коростель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вальдшнеп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деряба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трясогузка белая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камышевка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весничка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перевозчик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большой улит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26 июня 0,5 км окрестности хутора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коноплянка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коростель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клест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42,9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камышевка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421,2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5024" w:type="dxa"/>
            <w:gridSpan w:val="37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26 июня 1 км пойменный елово-березовый лес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283" w:type="dxa"/>
            <w:gridSpan w:val="2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651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ополовник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91,7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перевозчик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28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090" w:type="dxa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83" w:type="dxa"/>
            <w:gridSpan w:val="2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208,5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27 июня 1 км березово-еловый лес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264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пестрый дрозд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пятнистый конек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глухая кукушка</w:t>
            </w:r>
          </w:p>
        </w:tc>
        <w:tc>
          <w:tcPr>
            <w:tcW w:w="126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540" w:type="dxa"/>
            <w:gridSpan w:val="11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64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97,1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5024" w:type="dxa"/>
            <w:gridSpan w:val="37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 июня 1 км пойменный смешанный лес Вишера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24" w:type="dxa"/>
            <w:gridSpan w:val="2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444" w:type="dxa"/>
            <w:gridSpan w:val="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славка-завирушка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24" w:type="dxa"/>
            <w:gridSpan w:val="2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134,6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 июня 2 км смешанный лес Лыпья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98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кукушка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трясогузка белая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славка-завирушка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ополовник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перепелятник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пеночка-трещётка</w:t>
            </w:r>
          </w:p>
        </w:tc>
        <w:tc>
          <w:tcPr>
            <w:tcW w:w="1198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06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98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180,3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29 июня 0,5 км окрестности Лыпья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коростель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камышевка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265,2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 июля 0,5 км окрестности Лыпья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 мухоловка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весничка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камышевка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деряба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овсянка-крошка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коростель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луговой чекан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клест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вальдшнеп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482,4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7284" w:type="dxa"/>
            <w:gridSpan w:val="4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 июля 4 км елово-березовый лес 4 км Лыпья Таборная дождь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певчий дрозд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сероголовая гаичка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36,9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7284" w:type="dxa"/>
            <w:gridSpan w:val="4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 июля 2 км елово-лиственничное редколесье окрестности Таборной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231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79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1576" w:type="dxa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горихвостка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клест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поползень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сероголовая гаичка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весничка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231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98" w:type="dxa"/>
            <w:gridSpan w:val="2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31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128,9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7284" w:type="dxa"/>
            <w:gridSpan w:val="4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 июля 4 км елово-березовый лес 4 км Таборная Лыпья  дождь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258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615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1610" w:type="dxa"/>
            <w:gridSpan w:val="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14,1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трехпалый дятел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чернозобый дрозд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клест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258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15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610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801" w:type="dxa"/>
            <w:gridSpan w:val="21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58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5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 июля Лыпья окрестности  дождь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кряква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чирок-свистунок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42,9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ворона 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луговой чекан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камышевка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307,9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 июля Вишера Дурной порог 1 км</w:t>
            </w:r>
          </w:p>
        </w:tc>
        <w:tc>
          <w:tcPr>
            <w:tcW w:w="1220" w:type="dxa"/>
            <w:gridSpan w:val="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323" w:type="dxa"/>
            <w:gridSpan w:val="2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0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323" w:type="dxa"/>
            <w:gridSpan w:val="2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81" w:type="dxa"/>
            <w:gridSpan w:val="1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23" w:type="dxa"/>
            <w:gridSpan w:val="2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94,2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5024" w:type="dxa"/>
            <w:gridSpan w:val="37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 июля Лыпья березово-еловый лес 2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68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02" w:type="dxa"/>
            <w:gridSpan w:val="11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пеночка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ополовник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поползень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68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gridSpan w:val="11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5024" w:type="dxa"/>
            <w:gridSpan w:val="37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 июля пойма Вишеры елово-березовый лес 1,5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24" w:type="dxa"/>
            <w:gridSpan w:val="2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444" w:type="dxa"/>
            <w:gridSpan w:val="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славка-мельничек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перепелятник</w:t>
            </w:r>
          </w:p>
        </w:tc>
        <w:tc>
          <w:tcPr>
            <w:tcW w:w="1124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4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56" w:type="dxa"/>
            <w:gridSpan w:val="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24" w:type="dxa"/>
            <w:gridSpan w:val="2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137,0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5024" w:type="dxa"/>
            <w:gridSpan w:val="37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 июля пойма Вишеры елово-березовый лес 1,5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68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02" w:type="dxa"/>
            <w:gridSpan w:val="11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зеленая пеночка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36,7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68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2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354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68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gridSpan w:val="11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112,0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 июля пойма Вишеры Лыпья Круглая 5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32" w:type="dxa"/>
            <w:gridSpan w:val="2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462" w:type="dxa"/>
            <w:gridSpan w:val="1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тетеревятник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перепелятник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коршун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перевозчик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горная трясогузка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чечевица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32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2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trHeight w:val="255"/>
        </w:trPr>
        <w:tc>
          <w:tcPr>
            <w:tcW w:w="2436" w:type="dxa"/>
            <w:gridSpan w:val="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32" w:type="dxa"/>
            <w:gridSpan w:val="2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  <w:gridSpan w:val="1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78,8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 июля пойма Вишеры Круглая 71 квартал 10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067" w:type="dxa"/>
            <w:gridSpan w:val="1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379" w:type="dxa"/>
            <w:gridSpan w:val="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пар/км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перевозчик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 цапля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сизая чайка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теньковка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таловка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славка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 камышевка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067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D90B7E" w:rsidRPr="00D90B7E" w:rsidTr="00953567">
        <w:trPr>
          <w:trHeight w:val="255"/>
        </w:trPr>
        <w:tc>
          <w:tcPr>
            <w:tcW w:w="2584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067" w:type="dxa"/>
            <w:gridSpan w:val="1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gridSpan w:val="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47,5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82" w:type="dxa"/>
            <w:gridSpan w:val="1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чернозобый дрозд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 цапля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крохаль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овсянка-ремез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82" w:type="dxa"/>
            <w:gridSpan w:val="1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22" w:type="dxa"/>
            <w:gridSpan w:val="1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82" w:type="dxa"/>
            <w:gridSpan w:val="1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195,7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450" w:type="dxa"/>
            <w:gridSpan w:val="2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варакушка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 цапля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чеглок</w:t>
            </w:r>
          </w:p>
        </w:tc>
        <w:tc>
          <w:tcPr>
            <w:tcW w:w="1450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54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50" w:type="dxa"/>
            <w:gridSpan w:val="2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255,0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047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крохаль длинноносый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75,0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85,7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вальдшнеп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 цапля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дрозд-белобровик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варакушка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04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trHeight w:val="255"/>
        </w:trPr>
        <w:tc>
          <w:tcPr>
            <w:tcW w:w="2757" w:type="dxa"/>
            <w:gridSpan w:val="2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047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546,7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 сентября Лыпья березово-еловый лес 1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3" w:type="dxa"/>
            <w:gridSpan w:val="2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436" w:type="dxa"/>
            <w:gridSpan w:val="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87,5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107,1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чернозобый дрозд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поползень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пятнистый конек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ополовник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113" w:type="dxa"/>
            <w:gridSpan w:val="2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36" w:type="dxa"/>
            <w:gridSpan w:val="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81" w:type="dxa"/>
            <w:gridSpan w:val="1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gridSpan w:val="2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gridSpan w:val="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565,9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 сентября Лыпья березово-еловый лес 3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45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479" w:type="dxa"/>
            <w:gridSpan w:val="11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27,1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4,8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овсянка-ремез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19,0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10,4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оляпка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большой крохаль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кряква</w:t>
            </w:r>
          </w:p>
        </w:tc>
        <w:tc>
          <w:tcPr>
            <w:tcW w:w="1145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79" w:type="dxa"/>
            <w:gridSpan w:val="11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0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45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11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156,2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7284" w:type="dxa"/>
            <w:gridSpan w:val="4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 сентября Лыпья Таборная елово-березовый лес 4 км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367" w:type="dxa"/>
            <w:gridSpan w:val="2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754" w:type="dxa"/>
            <w:gridSpan w:val="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1749" w:type="dxa"/>
            <w:gridSpan w:val="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ED1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367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54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49" w:type="dxa"/>
            <w:gridSpan w:val="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gridAfter w:val="1"/>
          <w:wAfter w:w="6" w:type="dxa"/>
          <w:trHeight w:val="255"/>
        </w:trPr>
        <w:tc>
          <w:tcPr>
            <w:tcW w:w="2414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67" w:type="dxa"/>
            <w:gridSpan w:val="2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4" w:type="dxa"/>
            <w:gridSpan w:val="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gridSpan w:val="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68,6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378" w:type="dxa"/>
            <w:gridSpan w:val="2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кряква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полевой лунь</w:t>
            </w:r>
          </w:p>
        </w:tc>
        <w:tc>
          <w:tcPr>
            <w:tcW w:w="1378" w:type="dxa"/>
            <w:gridSpan w:val="2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426" w:type="dxa"/>
            <w:gridSpan w:val="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78" w:type="dxa"/>
            <w:gridSpan w:val="2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306,2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19 сентября Лыпья березово-еловый лес 2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967" w:type="dxa"/>
            <w:gridSpan w:val="10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49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17,5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поползень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большой пестрый дятел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вальдшнеп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камышовая овсянка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967" w:type="dxa"/>
            <w:gridSpan w:val="10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814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67" w:type="dxa"/>
            <w:gridSpan w:val="10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203,5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 сентября Лыпья березово-еловый лес 2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74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17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21,9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21,4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поползень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бекас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вальдшнеп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42,9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горихвостка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74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7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304,4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 сентября Лыпья березово-еловый лес 1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74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17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43,8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ополовник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вальдшнеп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зарянка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74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7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563,0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 сентября Лыпья березово-еловый лес 1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373" w:type="dxa"/>
            <w:gridSpan w:val="2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379" w:type="dxa"/>
            <w:gridSpan w:val="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гоголь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овсянка-ремез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35,7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камышовая овсянка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85,7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синехвостка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зарянка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 цапля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ополовник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белобровик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певчий дрозд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оляпка</w:t>
            </w:r>
          </w:p>
        </w:tc>
        <w:tc>
          <w:tcPr>
            <w:tcW w:w="1373" w:type="dxa"/>
            <w:gridSpan w:val="2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34042A">
        <w:trPr>
          <w:trHeight w:val="255"/>
        </w:trPr>
        <w:tc>
          <w:tcPr>
            <w:tcW w:w="2278" w:type="dxa"/>
            <w:gridSpan w:val="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73" w:type="dxa"/>
            <w:gridSpan w:val="2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gridSpan w:val="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569,3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24 сентября Лыпья березово-еловый лес 1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074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379" w:type="dxa"/>
            <w:gridSpan w:val="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2 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камышовая овсянка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074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gridSpan w:val="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100,2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26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85,7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185,7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чечетка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760,0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27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чечетка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142,9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571,2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27 сентября Лыпья березово-еловый лес 2 км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пестрый дятел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D90B7E" w:rsidRPr="00D90B7E" w:rsidTr="0034042A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54,8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28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42,9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гоголь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547,1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29 сентября Лыпья окрестности 0,5 км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гуменник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1356,2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 сентября Лыпья окрестности 0,5 км дождь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074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379" w:type="dxa"/>
            <w:gridSpan w:val="7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чиж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85,7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42,9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342,9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сизые чайки</w:t>
            </w:r>
          </w:p>
        </w:tc>
        <w:tc>
          <w:tcPr>
            <w:tcW w:w="1074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79" w:type="dxa"/>
            <w:gridSpan w:val="7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577" w:type="dxa"/>
            <w:gridSpan w:val="1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074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gridSpan w:val="7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864,8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октября Лыпья окрестности 0,5 км 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228,6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щегол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171,4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457,1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желна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1323,1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октября Лыпья окрестности 0,5 км 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171,4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лунь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171,4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лунь полевой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778,1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октября Лыпья окрестности 0,5 км 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зяблик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трясогузка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полевой лунь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сойка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юрок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1231,0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октября Лыпья Круглая ямка 15 км 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рогатый жаворонок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8,9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полевой лунь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камышевая овсянка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хохлатая чернеть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пестрый дятел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19,9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октября Круглая ямка 71 кв15 км 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46" w:type="dxa"/>
            <w:gridSpan w:val="1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крохаль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рогатый жаворонок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46" w:type="dxa"/>
            <w:gridSpan w:val="1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13,7</w:t>
            </w:r>
          </w:p>
        </w:tc>
      </w:tr>
      <w:tr w:rsidR="00D90B7E" w:rsidRPr="00D90B7E" w:rsidTr="00953567">
        <w:trPr>
          <w:trHeight w:val="255"/>
        </w:trPr>
        <w:tc>
          <w:tcPr>
            <w:tcW w:w="3804" w:type="dxa"/>
            <w:gridSpan w:val="33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 октября  71 кв 0,5 км снег с дождем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46" w:type="dxa"/>
            <w:gridSpan w:val="1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зимняк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чеглок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чечетка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рогатые жаворонки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171,4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пухляк</w:t>
            </w:r>
          </w:p>
        </w:tc>
        <w:tc>
          <w:tcPr>
            <w:tcW w:w="1146" w:type="dxa"/>
            <w:gridSpan w:val="1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75,0</w:t>
            </w:r>
          </w:p>
        </w:tc>
      </w:tr>
      <w:tr w:rsidR="00D90B7E" w:rsidRPr="00D90B7E" w:rsidTr="00953567">
        <w:trPr>
          <w:trHeight w:val="255"/>
        </w:trPr>
        <w:tc>
          <w:tcPr>
            <w:tcW w:w="2658" w:type="dxa"/>
            <w:gridSpan w:val="18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46" w:type="dxa"/>
            <w:gridSpan w:val="1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560,7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октября  71 кв 0,5 км </w:t>
            </w:r>
          </w:p>
        </w:tc>
        <w:tc>
          <w:tcPr>
            <w:tcW w:w="1115" w:type="dxa"/>
            <w:gridSpan w:val="14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6" w:type="dxa"/>
            <w:gridSpan w:val="5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15" w:type="dxa"/>
            <w:gridSpan w:val="14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226" w:type="dxa"/>
            <w:gridSpan w:val="5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рюм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сойка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большая синица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рябинник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71,4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116,7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хохлатая чернеть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зимняк</w:t>
            </w:r>
          </w:p>
        </w:tc>
        <w:tc>
          <w:tcPr>
            <w:tcW w:w="1115" w:type="dxa"/>
            <w:gridSpan w:val="14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6" w:type="dxa"/>
            <w:gridSpan w:val="5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90B7E" w:rsidRPr="00D90B7E" w:rsidTr="00953567">
        <w:trPr>
          <w:trHeight w:val="255"/>
        </w:trPr>
        <w:tc>
          <w:tcPr>
            <w:tcW w:w="2689" w:type="dxa"/>
            <w:gridSpan w:val="19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15" w:type="dxa"/>
            <w:gridSpan w:val="14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6" w:type="dxa"/>
            <w:gridSpan w:val="5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650,0</w:t>
            </w:r>
          </w:p>
        </w:tc>
      </w:tr>
      <w:tr w:rsidR="00D90B7E" w:rsidRPr="00D90B7E" w:rsidTr="00953567">
        <w:trPr>
          <w:trHeight w:val="255"/>
        </w:trPr>
        <w:tc>
          <w:tcPr>
            <w:tcW w:w="5030" w:type="dxa"/>
            <w:gridSpan w:val="38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октября  71 кв 0,5 км заморозок снежный покров </w:t>
            </w:r>
          </w:p>
        </w:tc>
        <w:tc>
          <w:tcPr>
            <w:tcW w:w="2260" w:type="dxa"/>
            <w:gridSpan w:val="6"/>
            <w:shd w:val="clear" w:color="auto" w:fill="FFFF99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174" w:type="dxa"/>
            <w:gridSpan w:val="22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</w:p>
        </w:tc>
        <w:tc>
          <w:tcPr>
            <w:tcW w:w="1517" w:type="dxa"/>
            <w:gridSpan w:val="13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</w:t>
            </w:r>
          </w:p>
        </w:tc>
        <w:tc>
          <w:tcPr>
            <w:tcW w:w="2260" w:type="dxa"/>
            <w:gridSpan w:val="6"/>
            <w:shd w:val="clear" w:color="auto" w:fill="CCFFCC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 особ/км</w:t>
            </w: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рюм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сойка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снегирь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гуменник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133,3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большая синица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чечетка</w:t>
            </w:r>
          </w:p>
        </w:tc>
        <w:tc>
          <w:tcPr>
            <w:tcW w:w="1174" w:type="dxa"/>
            <w:gridSpan w:val="22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7" w:type="dxa"/>
            <w:gridSpan w:val="13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0" w:type="dxa"/>
            <w:gridSpan w:val="6"/>
            <w:shd w:val="clear" w:color="auto" w:fill="auto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160,0</w:t>
            </w:r>
          </w:p>
        </w:tc>
      </w:tr>
      <w:tr w:rsidR="00D90B7E" w:rsidRPr="00D90B7E" w:rsidTr="00953567">
        <w:trPr>
          <w:trHeight w:val="255"/>
        </w:trPr>
        <w:tc>
          <w:tcPr>
            <w:tcW w:w="2339" w:type="dxa"/>
            <w:gridSpan w:val="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74" w:type="dxa"/>
            <w:gridSpan w:val="22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7" w:type="dxa"/>
            <w:gridSpan w:val="13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shd w:val="clear" w:color="auto" w:fill="C0C0C0"/>
            <w:noWrap/>
            <w:vAlign w:val="bottom"/>
            <w:hideMark/>
          </w:tcPr>
          <w:p w:rsidR="00D90B7E" w:rsidRPr="00D90B7E" w:rsidRDefault="00D90B7E" w:rsidP="00D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0B7E">
              <w:rPr>
                <w:rFonts w:ascii="Times New Roman" w:eastAsia="Times New Roman" w:hAnsi="Times New Roman" w:cs="Times New Roman"/>
                <w:sz w:val="20"/>
                <w:szCs w:val="20"/>
              </w:rPr>
              <w:t>690,1</w:t>
            </w:r>
          </w:p>
        </w:tc>
      </w:tr>
    </w:tbl>
    <w:p w:rsidR="00D90B7E" w:rsidRPr="00D90B7E" w:rsidRDefault="00D90B7E" w:rsidP="00D90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2029" w:rsidRPr="00565FFC" w:rsidRDefault="00CA2029" w:rsidP="008C39C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41476" w:rsidRPr="00C51E4F" w:rsidRDefault="00741476" w:rsidP="00DC62F5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E4F">
        <w:rPr>
          <w:rFonts w:ascii="Times New Roman" w:eastAsia="Times New Roman" w:hAnsi="Times New Roman" w:cs="Times New Roman"/>
          <w:b/>
          <w:sz w:val="28"/>
          <w:szCs w:val="28"/>
        </w:rPr>
        <w:t>8.3. Охотничье-промысловые животные</w:t>
      </w:r>
      <w:r w:rsidR="00290D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51E4F" w:rsidRPr="00C51E4F">
        <w:rPr>
          <w:rFonts w:ascii="Times New Roman" w:eastAsia="Times New Roman" w:hAnsi="Times New Roman" w:cs="Times New Roman"/>
          <w:i/>
          <w:sz w:val="28"/>
          <w:szCs w:val="28"/>
        </w:rPr>
        <w:t>(Е.А. Савичев, младший науч</w:t>
      </w:r>
      <w:r w:rsidR="00C51E4F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C51E4F" w:rsidRPr="00C51E4F">
        <w:rPr>
          <w:rFonts w:ascii="Times New Roman" w:eastAsia="Times New Roman" w:hAnsi="Times New Roman" w:cs="Times New Roman"/>
          <w:i/>
          <w:sz w:val="28"/>
          <w:szCs w:val="28"/>
        </w:rPr>
        <w:t>ый сотрудник заповедника)</w:t>
      </w:r>
      <w:r w:rsidR="00C51E4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41476" w:rsidRDefault="00741476" w:rsidP="00DC62F5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741476" w:rsidRPr="00C51E4F" w:rsidRDefault="00741476" w:rsidP="00741476">
      <w:pPr>
        <w:spacing w:after="0"/>
        <w:ind w:firstLine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E4F">
        <w:rPr>
          <w:rFonts w:ascii="Times New Roman" w:eastAsia="Times New Roman" w:hAnsi="Times New Roman" w:cs="Times New Roman"/>
          <w:b/>
          <w:sz w:val="28"/>
          <w:szCs w:val="28"/>
        </w:rPr>
        <w:t>8.3.1. Материал и методика.</w:t>
      </w:r>
    </w:p>
    <w:p w:rsidR="00741476" w:rsidRDefault="00741476" w:rsidP="00741476">
      <w:pPr>
        <w:spacing w:after="0"/>
        <w:ind w:firstLine="1134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C62F5" w:rsidRDefault="00DC62F5" w:rsidP="00DC62F5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отчётном году (2015 - 2016) зимние маршрутные учёты на охраняемой территории производились в два этапа.</w:t>
      </w:r>
    </w:p>
    <w:p w:rsidR="000038B0" w:rsidRPr="000038B0" w:rsidRDefault="000038B0" w:rsidP="00DC62F5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038B0">
        <w:rPr>
          <w:rFonts w:ascii="Times New Roman" w:eastAsia="Times New Roman" w:hAnsi="Times New Roman" w:cs="Times New Roman"/>
          <w:sz w:val="28"/>
          <w:szCs w:val="28"/>
        </w:rPr>
        <w:t>Первые ЗМУ</w:t>
      </w:r>
      <w:r w:rsidR="00BB018D">
        <w:rPr>
          <w:rFonts w:ascii="Times New Roman" w:eastAsia="Times New Roman" w:hAnsi="Times New Roman" w:cs="Times New Roman"/>
          <w:sz w:val="28"/>
          <w:szCs w:val="28"/>
        </w:rPr>
        <w:t xml:space="preserve"> были осуществле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>ны с 2 по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>11февраля в районе кордона «Лыпья»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 xml:space="preserve">, в охранной зоне заповедника и по речному </w:t>
      </w:r>
      <w:r w:rsidR="00C51E4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>частку Талый плёс - Вороной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. Основным направлением работ было проведение обычных (экспертных) учётов принятых в заповеднике,  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>в сочетании с оценкой численности животных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 по методу С.Г. Приклонского. </w:t>
      </w:r>
    </w:p>
    <w:p w:rsidR="000038B0" w:rsidRPr="000038B0" w:rsidRDefault="000038B0" w:rsidP="00DC62F5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038B0">
        <w:rPr>
          <w:rFonts w:ascii="Times New Roman" w:eastAsia="Times New Roman" w:hAnsi="Times New Roman" w:cs="Times New Roman"/>
          <w:sz w:val="28"/>
          <w:szCs w:val="28"/>
        </w:rPr>
        <w:t>Состав группы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 xml:space="preserve"> - 6 человек.</w:t>
      </w:r>
    </w:p>
    <w:p w:rsidR="000038B0" w:rsidRPr="000038B0" w:rsidRDefault="000038B0" w:rsidP="00DC62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8B0">
        <w:rPr>
          <w:rFonts w:ascii="Times New Roman" w:eastAsia="Times New Roman" w:hAnsi="Times New Roman" w:cs="Times New Roman"/>
          <w:sz w:val="28"/>
          <w:szCs w:val="28"/>
        </w:rPr>
        <w:t>Маршрут: Вёлсовский отворот - 306кв. - Талый – Круглая Ямка – кордон «Лыпья» - секущие маршруты в районе кордона «Лыпья» (Лыпья-Тулым, Лыпья-Вороной) – Талый.</w:t>
      </w:r>
    </w:p>
    <w:p w:rsidR="000038B0" w:rsidRPr="000038B0" w:rsidRDefault="000038B0" w:rsidP="00DC62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Основные зимние учёты промысловых млекопитающих (ЗМУ) проходили с 11 по 26 марта 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группой сотрудников </w:t>
      </w:r>
      <w:r w:rsidR="00DC62F5">
        <w:rPr>
          <w:rFonts w:ascii="Times New Roman" w:eastAsia="Times New Roman" w:hAnsi="Times New Roman" w:cs="Times New Roman"/>
          <w:sz w:val="28"/>
          <w:szCs w:val="28"/>
        </w:rPr>
        <w:t>и волонтёров в количестве 4-х человек.</w:t>
      </w:r>
    </w:p>
    <w:p w:rsidR="000038B0" w:rsidRPr="000038B0" w:rsidRDefault="000038B0" w:rsidP="005101F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8B0">
        <w:rPr>
          <w:rFonts w:ascii="Times New Roman" w:eastAsia="Times New Roman" w:hAnsi="Times New Roman" w:cs="Times New Roman"/>
          <w:sz w:val="28"/>
          <w:szCs w:val="28"/>
        </w:rPr>
        <w:t>Всего за два выхода на ЗМУ группами пройдено  250 км рабочих маршрутов, из них 206 км на лыжах.Учётами полностью охвачена центральная и южная части территории.</w:t>
      </w:r>
    </w:p>
    <w:p w:rsidR="00373400" w:rsidRPr="000038B0" w:rsidRDefault="00373400" w:rsidP="003734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B0">
        <w:rPr>
          <w:rFonts w:ascii="Times New Roman" w:eastAsia="Times New Roman" w:hAnsi="Times New Roman" w:cs="Times New Roman"/>
          <w:sz w:val="28"/>
          <w:szCs w:val="28"/>
        </w:rPr>
        <w:t>Дополнительными источниками информации послужили следующие наблюдения:</w:t>
      </w:r>
    </w:p>
    <w:p w:rsidR="000038B0" w:rsidRPr="000038B0" w:rsidRDefault="00373400" w:rsidP="005101F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B0"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есь календарный год проводились периодические, натуралистические наблюдения за </w:t>
      </w:r>
      <w:r w:rsidR="005101F7" w:rsidRPr="006C77B0">
        <w:rPr>
          <w:rFonts w:ascii="Times New Roman" w:eastAsia="Times New Roman" w:hAnsi="Times New Roman" w:cs="Times New Roman"/>
          <w:sz w:val="28"/>
          <w:szCs w:val="28"/>
        </w:rPr>
        <w:t>промысловыми млекопитающими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 в окрестностях кордона «Лыпья», инспектором С.В. Смирновым и лаборантом </w:t>
      </w:r>
      <w:r w:rsidR="00BB018D" w:rsidRPr="000038B0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BB018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018D" w:rsidRPr="000038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>Смирновой</w:t>
      </w:r>
      <w:r w:rsidRPr="006C77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8B0" w:rsidRPr="000038B0" w:rsidRDefault="00373400" w:rsidP="005101F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B0">
        <w:rPr>
          <w:rFonts w:ascii="Times New Roman" w:eastAsia="Times New Roman" w:hAnsi="Times New Roman" w:cs="Times New Roman"/>
          <w:sz w:val="28"/>
          <w:szCs w:val="28"/>
        </w:rPr>
        <w:t>- ч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астично выполнены наблюдения по основным учётным маршрутам юга </w:t>
      </w:r>
      <w:r w:rsidRPr="006C77B0">
        <w:rPr>
          <w:rFonts w:ascii="Times New Roman" w:eastAsia="Times New Roman" w:hAnsi="Times New Roman" w:cs="Times New Roman"/>
          <w:sz w:val="28"/>
          <w:szCs w:val="28"/>
        </w:rPr>
        <w:t xml:space="preserve">горной части 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территории (сентябрь-март 2015-16гг.) в районе кордона «Лиственничный» </w:t>
      </w:r>
      <w:r w:rsidRPr="006C77B0">
        <w:rPr>
          <w:rFonts w:ascii="Times New Roman" w:eastAsia="Times New Roman" w:hAnsi="Times New Roman" w:cs="Times New Roman"/>
          <w:sz w:val="28"/>
          <w:szCs w:val="28"/>
        </w:rPr>
        <w:t>лаборантом</w:t>
      </w:r>
      <w:r w:rsidR="00BB018D" w:rsidRPr="000038B0">
        <w:rPr>
          <w:rFonts w:ascii="Times New Roman" w:eastAsia="Times New Roman" w:hAnsi="Times New Roman" w:cs="Times New Roman"/>
          <w:sz w:val="28"/>
          <w:szCs w:val="28"/>
        </w:rPr>
        <w:t>А.Н.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>Бахтияровым</w:t>
      </w:r>
      <w:r w:rsidRPr="006C77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8B0" w:rsidRPr="000038B0" w:rsidRDefault="00741476" w:rsidP="005101F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B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73400" w:rsidRPr="006C77B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 снежный период 2015-16гг., визуальные встречи с крупными </w:t>
      </w:r>
      <w:r w:rsidR="005101F7" w:rsidRPr="006C77B0">
        <w:rPr>
          <w:rFonts w:ascii="Times New Roman" w:eastAsia="Times New Roman" w:hAnsi="Times New Roman" w:cs="Times New Roman"/>
          <w:sz w:val="28"/>
          <w:szCs w:val="28"/>
        </w:rPr>
        <w:t>промысловых животных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 в районе кордона «Мойва» (лось, северный олень, росомаха, волк, медведь) и общая следовая обстановка отмечались инспектором М. </w:t>
      </w:r>
      <w:r w:rsidR="00373400" w:rsidRPr="006C77B0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>Бахтияровым</w:t>
      </w:r>
      <w:r w:rsidR="00373400" w:rsidRPr="006C77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8B0" w:rsidRPr="000038B0" w:rsidRDefault="00741476" w:rsidP="005101F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373400" w:rsidRPr="006C77B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 летний (бесснежный) период 2015 года, инспекторами речной охраны, велись дневники наблюдений о визуальных встречах с </w:t>
      </w:r>
      <w:r w:rsidR="005101F7" w:rsidRPr="006C77B0">
        <w:rPr>
          <w:rFonts w:ascii="Times New Roman" w:eastAsia="Times New Roman" w:hAnsi="Times New Roman" w:cs="Times New Roman"/>
          <w:sz w:val="28"/>
          <w:szCs w:val="28"/>
        </w:rPr>
        <w:t>промысловых животных</w:t>
      </w:r>
      <w:r w:rsidR="000038B0" w:rsidRPr="000038B0">
        <w:rPr>
          <w:rFonts w:ascii="Times New Roman" w:eastAsia="Times New Roman" w:hAnsi="Times New Roman" w:cs="Times New Roman"/>
          <w:sz w:val="28"/>
          <w:szCs w:val="28"/>
        </w:rPr>
        <w:t xml:space="preserve"> и следов их жизнедеятельности. </w:t>
      </w:r>
    </w:p>
    <w:p w:rsidR="000038B0" w:rsidRPr="000038B0" w:rsidRDefault="000038B0" w:rsidP="0037340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0038B0">
        <w:rPr>
          <w:rFonts w:ascii="Times New Roman" w:eastAsia="Times New Roman" w:hAnsi="Times New Roman" w:cs="Times New Roman"/>
          <w:u w:val="single"/>
        </w:rPr>
        <w:t>Календарь проведения ЗМУ 2016  года</w:t>
      </w:r>
      <w:r w:rsidR="00741476" w:rsidRPr="00373400">
        <w:rPr>
          <w:rFonts w:ascii="Times New Roman" w:eastAsia="Times New Roman" w:hAnsi="Times New Roman" w:cs="Times New Roman"/>
          <w:b/>
        </w:rPr>
        <w:t>: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02-11.02.16г. г. Красновишерск – Вёлс – 306кв. – Талый – Круглая Ямка – кордон «Лыпья» - Вороной – Лыпья – Круглая Ямка – Вёлс – Красновищерск (58 км учётных марщрутов, всего – 104 км).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10.03.16г.  г. Красновишерск. База ГПЗ в п. Набережном.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 xml:space="preserve">11.03.16г.   г. Красновишерск – п. Вёлс (150км) – Вёлсовский отворот – 306кв. (20км) – Талый (4км).         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12.03.16г.  Талый – кордон «кордон Круглая Ямка». 10км.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13.03.016г. Кордон «Круглая Ямка» - кордон «Лыпья». 16км.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14.03.16г.  Кордон «Лыпья» - Тулым (восток). 6км.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15.13.16г.  Кордон «Лыпья» - Вороной. 9км.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16.03.16г.  Вороной – устье Мойвы. 16км.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17.03.16г.  Устье Мойвы – Муравей. 4-5км.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18.03.16г.  Устье Мойвы – В.Рыбный. 13км.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19.03.16г.  В.Рыбный – кордон «Мойва».12км.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 xml:space="preserve">20.03.16г.  Отдых. 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21.03.16г.  Кордон «Мойва» - г. Хомги-нёл (восток). 5км.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 xml:space="preserve">22.03.16г.  Изба «Перевальная» - кордон «Мойва». 10км. 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23.03.16г.  Кордон «Мойва» - хр. Муравьиный (запад). 5км.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24.03.16г.  Кордон «Мойва» - Цитрины. 16км.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25.03.16г.  Цитрины – кордон «Лиственничный». 16км.</w:t>
      </w:r>
    </w:p>
    <w:p w:rsidR="000038B0" w:rsidRPr="000038B0" w:rsidRDefault="000038B0" w:rsidP="00DC62F5">
      <w:pPr>
        <w:spacing w:after="0"/>
        <w:ind w:firstLine="567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26.03.16г.  Кордон «Лиственничный» - Чувал (5км) - 71кв. (24км) – Вёлс – г. Красновишерск (150км).</w:t>
      </w:r>
    </w:p>
    <w:p w:rsidR="000038B0" w:rsidRPr="000038B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8B0" w:rsidRPr="000038B0" w:rsidRDefault="00373400" w:rsidP="00373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8.3.2. </w:t>
      </w:r>
      <w:r w:rsidR="000038B0" w:rsidRPr="000038B0">
        <w:rPr>
          <w:rFonts w:ascii="Times New Roman" w:eastAsia="Times New Roman" w:hAnsi="Times New Roman" w:cs="Times New Roman"/>
          <w:b/>
          <w:sz w:val="28"/>
          <w:szCs w:val="28"/>
        </w:rPr>
        <w:t>Первичные материалы по ЗМУ 2016г.</w:t>
      </w:r>
    </w:p>
    <w:p w:rsidR="00373400" w:rsidRDefault="00373400" w:rsidP="00373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</w:rPr>
      </w:pPr>
    </w:p>
    <w:p w:rsidR="00373400" w:rsidRPr="00373400" w:rsidRDefault="00373400" w:rsidP="00373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</w:rPr>
      </w:pPr>
      <w:r w:rsidRPr="00373400">
        <w:rPr>
          <w:rFonts w:ascii="Times New Roman" w:eastAsia="Times New Roman" w:hAnsi="Times New Roman" w:cs="Times New Roman"/>
          <w:u w:val="single"/>
        </w:rPr>
        <w:t>Примечания по разделу:</w:t>
      </w:r>
    </w:p>
    <w:p w:rsidR="000038B0" w:rsidRPr="000038B0" w:rsidRDefault="000038B0" w:rsidP="00373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Состояние погодных условий даётся по метеонаблюдениям кордонов «Лыпья» и «Мойва»: утро 8. 00, день 14. 00, вечер 20. 00, по мере продвижения по маршруту. Также учитываются и фиксируются фактические погодные условия в день наблюдений, и состояние погоды дня (ночи), предшествующего выходу в маршрут.</w:t>
      </w:r>
    </w:p>
    <w:p w:rsidR="000038B0" w:rsidRPr="000038B0" w:rsidRDefault="000038B0" w:rsidP="00373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038B0">
        <w:rPr>
          <w:rFonts w:ascii="Times New Roman" w:eastAsia="Times New Roman" w:hAnsi="Times New Roman" w:cs="Times New Roman"/>
        </w:rPr>
        <w:t>Общий вывод по количественному составу млекопитающих и плотности их распределения по территории, интерпретируется по всем учтённым следам жизнедеятельности животных, визуальным встречам, площадям подходящих для мест обитания биотопов и состоянию кормовой базы.</w:t>
      </w:r>
    </w:p>
    <w:p w:rsidR="000038B0" w:rsidRPr="000038B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8B0" w:rsidRPr="000038B0" w:rsidRDefault="000038B0" w:rsidP="006C77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Результаты ЗМУ в южной части заповедника </w:t>
      </w:r>
      <w:r w:rsidR="006C77B0" w:rsidRPr="000038B0">
        <w:rPr>
          <w:rFonts w:ascii="Times New Roman" w:eastAsia="Times New Roman" w:hAnsi="Times New Roman" w:cs="Times New Roman"/>
          <w:sz w:val="28"/>
          <w:szCs w:val="28"/>
        </w:rPr>
        <w:t>2-11 февраля 2016г.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>в районе кордонов «Круглая Ямка и «Лыпья»</w:t>
      </w:r>
      <w:r w:rsidR="006C77B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таблицах 8.6. </w:t>
      </w:r>
      <w:r w:rsidR="00BD785B">
        <w:rPr>
          <w:rFonts w:ascii="Times New Roman" w:eastAsia="Times New Roman" w:hAnsi="Times New Roman" w:cs="Times New Roman"/>
          <w:sz w:val="28"/>
          <w:szCs w:val="28"/>
        </w:rPr>
        <w:t>- 8.8</w:t>
      </w:r>
      <w:r w:rsidR="006C77B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 Всего </w:t>
      </w:r>
      <w:r w:rsidR="006C77B0">
        <w:rPr>
          <w:rFonts w:ascii="Times New Roman" w:eastAsia="Times New Roman" w:hAnsi="Times New Roman" w:cs="Times New Roman"/>
          <w:sz w:val="28"/>
          <w:szCs w:val="28"/>
        </w:rPr>
        <w:t xml:space="preserve">протяжённость маршрутов </w:t>
      </w:r>
      <w:r w:rsidR="006C77B0" w:rsidRPr="000038B0">
        <w:rPr>
          <w:rFonts w:ascii="Times New Roman" w:eastAsia="Times New Roman" w:hAnsi="Times New Roman" w:cs="Times New Roman"/>
          <w:sz w:val="28"/>
          <w:szCs w:val="28"/>
        </w:rPr>
        <w:t xml:space="preserve">104 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>км</w:t>
      </w:r>
      <w:r w:rsidR="006C77B0">
        <w:rPr>
          <w:rFonts w:ascii="Times New Roman" w:eastAsia="Times New Roman" w:hAnsi="Times New Roman" w:cs="Times New Roman"/>
          <w:sz w:val="28"/>
          <w:szCs w:val="28"/>
        </w:rPr>
        <w:t>. И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з них основных </w:t>
      </w:r>
      <w:r w:rsidR="006C77B0">
        <w:rPr>
          <w:rFonts w:ascii="Times New Roman" w:eastAsia="Times New Roman" w:hAnsi="Times New Roman" w:cs="Times New Roman"/>
          <w:sz w:val="28"/>
          <w:szCs w:val="28"/>
        </w:rPr>
        <w:t xml:space="preserve">радиальных выходов </w:t>
      </w:r>
      <w:r w:rsidRPr="000038B0">
        <w:rPr>
          <w:rFonts w:ascii="Times New Roman" w:eastAsia="Times New Roman" w:hAnsi="Times New Roman" w:cs="Times New Roman"/>
          <w:sz w:val="28"/>
          <w:szCs w:val="28"/>
        </w:rPr>
        <w:t xml:space="preserve">- 58 км. </w:t>
      </w:r>
    </w:p>
    <w:p w:rsidR="006C77B0" w:rsidRDefault="006C77B0" w:rsidP="006C77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8.6.</w:t>
      </w:r>
    </w:p>
    <w:p w:rsidR="000038B0" w:rsidRPr="00BD785B" w:rsidRDefault="000038B0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  <w:r w:rsidR="006C77B0">
        <w:rPr>
          <w:rFonts w:ascii="Times New Roman" w:eastAsia="Times New Roman" w:hAnsi="Times New Roman" w:cs="Times New Roman"/>
          <w:b/>
          <w:sz w:val="24"/>
          <w:szCs w:val="24"/>
        </w:rPr>
        <w:t xml:space="preserve">визуальных </w:t>
      </w: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наблюдений</w:t>
      </w:r>
      <w:r w:rsidR="00BD785B">
        <w:rPr>
          <w:rFonts w:ascii="Times New Roman" w:eastAsia="Times New Roman" w:hAnsi="Times New Roman" w:cs="Times New Roman"/>
          <w:b/>
          <w:sz w:val="24"/>
          <w:szCs w:val="24"/>
        </w:rPr>
        <w:t>/встреч</w:t>
      </w:r>
      <w:r w:rsidR="006C77B0">
        <w:rPr>
          <w:rFonts w:ascii="Times New Roman" w:eastAsia="Times New Roman" w:hAnsi="Times New Roman" w:cs="Times New Roman"/>
          <w:b/>
          <w:sz w:val="24"/>
          <w:szCs w:val="24"/>
        </w:rPr>
        <w:t xml:space="preserve"> свежих следов </w:t>
      </w: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 xml:space="preserve">выдры </w:t>
      </w:r>
      <w:r w:rsidR="006C77B0">
        <w:rPr>
          <w:rFonts w:ascii="Times New Roman" w:eastAsia="Times New Roman" w:hAnsi="Times New Roman" w:cs="Times New Roman"/>
          <w:b/>
          <w:sz w:val="24"/>
          <w:szCs w:val="24"/>
        </w:rPr>
        <w:t xml:space="preserve">и американской норки </w:t>
      </w: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на реке Вишере, по маршруту: Талый – кордон «Лыпья» - Талый</w:t>
      </w:r>
      <w:r w:rsidR="006C77B0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 xml:space="preserve"> 26км</w:t>
      </w:r>
      <w:r w:rsidR="006C77B0" w:rsidRPr="00BD785B">
        <w:rPr>
          <w:rFonts w:ascii="Times New Roman" w:eastAsia="Times New Roman" w:hAnsi="Times New Roman" w:cs="Times New Roman"/>
          <w:b/>
          <w:sz w:val="24"/>
          <w:szCs w:val="24"/>
        </w:rPr>
        <w:t>(данные В.В. Семёнова</w:t>
      </w:r>
      <w:r w:rsidRPr="00BD785B">
        <w:rPr>
          <w:rFonts w:ascii="Times New Roman" w:eastAsia="Times New Roman" w:hAnsi="Times New Roman" w:cs="Times New Roman"/>
          <w:b/>
          <w:sz w:val="24"/>
          <w:szCs w:val="24"/>
        </w:rPr>
        <w:t xml:space="preserve"> 2.02.-11.02.2016г</w:t>
      </w:r>
      <w:r w:rsidR="006C77B0" w:rsidRPr="00BD785B"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tbl>
      <w:tblPr>
        <w:tblStyle w:val="a4"/>
        <w:tblW w:w="0" w:type="auto"/>
        <w:tblLook w:val="04A0"/>
      </w:tblPr>
      <w:tblGrid>
        <w:gridCol w:w="1242"/>
        <w:gridCol w:w="1701"/>
        <w:gridCol w:w="6627"/>
      </w:tblGrid>
      <w:tr w:rsidR="006C77B0" w:rsidTr="006C77B0">
        <w:tc>
          <w:tcPr>
            <w:tcW w:w="1242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животных</w:t>
            </w:r>
          </w:p>
        </w:tc>
        <w:tc>
          <w:tcPr>
            <w:tcW w:w="6627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наблюдения</w:t>
            </w:r>
          </w:p>
        </w:tc>
      </w:tr>
      <w:tr w:rsidR="006C77B0" w:rsidTr="006C77B0">
        <w:tc>
          <w:tcPr>
            <w:tcW w:w="1242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>02.02.16</w:t>
            </w:r>
          </w:p>
        </w:tc>
        <w:tc>
          <w:tcPr>
            <w:tcW w:w="1701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выдры </w:t>
            </w: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визуально</w:t>
            </w:r>
          </w:p>
        </w:tc>
        <w:tc>
          <w:tcPr>
            <w:tcW w:w="6627" w:type="dxa"/>
          </w:tcPr>
          <w:p w:rsidR="006C77B0" w:rsidRDefault="006C77B0" w:rsidP="006C7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Ниже </w:t>
            </w: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покоса.</w:t>
            </w:r>
          </w:p>
        </w:tc>
      </w:tr>
      <w:tr w:rsidR="006C77B0" w:rsidTr="006C77B0">
        <w:tc>
          <w:tcPr>
            <w:tcW w:w="1242" w:type="dxa"/>
          </w:tcPr>
          <w:p w:rsidR="006C77B0" w:rsidRDefault="006C77B0" w:rsidP="006C7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03.02.16</w:t>
            </w:r>
          </w:p>
        </w:tc>
        <w:tc>
          <w:tcPr>
            <w:tcW w:w="1701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выдра </w:t>
            </w: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>– визуально</w:t>
            </w:r>
          </w:p>
        </w:tc>
        <w:tc>
          <w:tcPr>
            <w:tcW w:w="6627" w:type="dxa"/>
          </w:tcPr>
          <w:p w:rsidR="006C77B0" w:rsidRDefault="006C77B0" w:rsidP="006C7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плеса</w:t>
            </w:r>
          </w:p>
        </w:tc>
      </w:tr>
      <w:tr w:rsidR="006C77B0" w:rsidTr="006C77B0">
        <w:tc>
          <w:tcPr>
            <w:tcW w:w="1242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>10.02.16</w:t>
            </w:r>
          </w:p>
        </w:tc>
        <w:tc>
          <w:tcPr>
            <w:tcW w:w="1701" w:type="dxa"/>
          </w:tcPr>
          <w:p w:rsidR="006C77B0" w:rsidRDefault="006C77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выдра</w:t>
            </w:r>
            <w:r w:rsidRPr="0000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визуально</w:t>
            </w:r>
          </w:p>
        </w:tc>
        <w:tc>
          <w:tcPr>
            <w:tcW w:w="6627" w:type="dxa"/>
          </w:tcPr>
          <w:p w:rsidR="006C77B0" w:rsidRDefault="006C77B0" w:rsidP="006C7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Нижняя оконечность ямы на Анчуге</w:t>
            </w:r>
          </w:p>
        </w:tc>
      </w:tr>
      <w:tr w:rsidR="006C77B0" w:rsidRPr="00D71AF1" w:rsidTr="006C77B0">
        <w:tc>
          <w:tcPr>
            <w:tcW w:w="1242" w:type="dxa"/>
            <w:vMerge w:val="restart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36F09" w:rsidRPr="00D71AF1" w:rsidRDefault="00F36F09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11.02.16г.</w:t>
            </w:r>
          </w:p>
        </w:tc>
        <w:tc>
          <w:tcPr>
            <w:tcW w:w="1701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2 выдры следы</w:t>
            </w:r>
          </w:p>
        </w:tc>
        <w:tc>
          <w:tcPr>
            <w:tcW w:w="6627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Между устьем Долганихи и Мёртвым плёсом</w:t>
            </w:r>
          </w:p>
        </w:tc>
      </w:tr>
      <w:tr w:rsidR="006C77B0" w:rsidRPr="00D71AF1" w:rsidTr="006C77B0">
        <w:tc>
          <w:tcPr>
            <w:tcW w:w="1242" w:type="dxa"/>
            <w:vMerge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1 выдра след</w:t>
            </w:r>
          </w:p>
        </w:tc>
        <w:tc>
          <w:tcPr>
            <w:tcW w:w="6627" w:type="dxa"/>
          </w:tcPr>
          <w:p w:rsidR="006C77B0" w:rsidRPr="00D71AF1" w:rsidRDefault="006C77B0" w:rsidP="006C77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Ниже Свининского плёса</w:t>
            </w:r>
          </w:p>
        </w:tc>
      </w:tr>
      <w:tr w:rsidR="006C77B0" w:rsidRPr="00D71AF1" w:rsidTr="006C77B0">
        <w:tc>
          <w:tcPr>
            <w:tcW w:w="1242" w:type="dxa"/>
            <w:vMerge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1 выдра след</w:t>
            </w:r>
          </w:p>
        </w:tc>
        <w:tc>
          <w:tcPr>
            <w:tcW w:w="6627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Талый плёс у самой скалы</w:t>
            </w:r>
          </w:p>
        </w:tc>
      </w:tr>
      <w:tr w:rsidR="006C77B0" w:rsidRPr="00D71AF1" w:rsidTr="006C77B0">
        <w:tc>
          <w:tcPr>
            <w:tcW w:w="1242" w:type="dxa"/>
            <w:vMerge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 xml:space="preserve">1 </w:t>
            </w:r>
            <w:r w:rsidR="00CE2383" w:rsidRPr="00D71AF1">
              <w:rPr>
                <w:rFonts w:ascii="Times New Roman" w:eastAsia="Times New Roman" w:hAnsi="Times New Roman" w:cs="Times New Roman"/>
              </w:rPr>
              <w:t xml:space="preserve">амер. </w:t>
            </w:r>
            <w:r w:rsidRPr="00D71AF1">
              <w:rPr>
                <w:rFonts w:ascii="Times New Roman" w:eastAsia="Times New Roman" w:hAnsi="Times New Roman" w:cs="Times New Roman"/>
              </w:rPr>
              <w:t>норка</w:t>
            </w:r>
          </w:p>
        </w:tc>
        <w:tc>
          <w:tcPr>
            <w:tcW w:w="6627" w:type="dxa"/>
          </w:tcPr>
          <w:p w:rsidR="006C77B0" w:rsidRPr="00D71AF1" w:rsidRDefault="006C77B0" w:rsidP="000038B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1AF1">
              <w:rPr>
                <w:rFonts w:ascii="Times New Roman" w:eastAsia="Times New Roman" w:hAnsi="Times New Roman" w:cs="Times New Roman"/>
              </w:rPr>
              <w:t>Ниже Круглой ямки и напротив кордона</w:t>
            </w:r>
          </w:p>
        </w:tc>
      </w:tr>
    </w:tbl>
    <w:p w:rsidR="000038B0" w:rsidRPr="000038B0" w:rsidRDefault="000038B0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38B0" w:rsidRPr="00D71AF1" w:rsidRDefault="000038B0" w:rsidP="000038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71AF1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CE2383" w:rsidRPr="00D71AF1">
        <w:rPr>
          <w:rFonts w:ascii="Times New Roman" w:eastAsia="Times New Roman" w:hAnsi="Times New Roman" w:cs="Times New Roman"/>
          <w:sz w:val="24"/>
          <w:szCs w:val="24"/>
        </w:rPr>
        <w:t>8.7.</w:t>
      </w:r>
    </w:p>
    <w:p w:rsidR="00CE2383" w:rsidRPr="00D71AF1" w:rsidRDefault="00CE2383" w:rsidP="00CE2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AF1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наблюдений </w:t>
      </w:r>
      <w:r w:rsidR="00BD785B" w:rsidRPr="00D71AF1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методом экспертной оценки </w:t>
      </w:r>
      <w:r w:rsidRPr="00D71AF1"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r w:rsidR="00BD785B" w:rsidRPr="00D71AF1">
        <w:rPr>
          <w:rFonts w:ascii="Times New Roman" w:eastAsia="Times New Roman" w:hAnsi="Times New Roman" w:cs="Times New Roman"/>
          <w:b/>
          <w:sz w:val="24"/>
          <w:szCs w:val="24"/>
        </w:rPr>
        <w:t xml:space="preserve">февральских </w:t>
      </w:r>
      <w:r w:rsidRPr="00D71AF1">
        <w:rPr>
          <w:rFonts w:ascii="Times New Roman" w:eastAsia="Times New Roman" w:hAnsi="Times New Roman" w:cs="Times New Roman"/>
          <w:b/>
          <w:sz w:val="24"/>
          <w:szCs w:val="24"/>
        </w:rPr>
        <w:t>маршрутах ЗМУ (02 - 11.02.2016)</w:t>
      </w:r>
    </w:p>
    <w:tbl>
      <w:tblPr>
        <w:tblStyle w:val="42"/>
        <w:tblW w:w="0" w:type="auto"/>
        <w:tblLook w:val="01E0"/>
      </w:tblPr>
      <w:tblGrid>
        <w:gridCol w:w="3189"/>
        <w:gridCol w:w="2678"/>
        <w:gridCol w:w="3703"/>
      </w:tblGrid>
      <w:tr w:rsidR="000038B0" w:rsidRPr="00BD785B" w:rsidTr="00CE2383">
        <w:tc>
          <w:tcPr>
            <w:tcW w:w="9570" w:type="dxa"/>
            <w:gridSpan w:val="3"/>
          </w:tcPr>
          <w:p w:rsidR="00BD785B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02.02.16г. Вёлсовский отворот – 306кв. 20км. </w:t>
            </w:r>
            <w:r w:rsid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Савичев. 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На снегоходе.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Пасмурно, почти всё время снег. Т близка к 0. Следовая обстановка удовлетворительная.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Т: -1, +-0, -1.6; Р: 713,714.5,717; Ветер: 1м/с до 3-7Ю. Снег 92см. Снег, мокрый снег, днём снежные заряды, вечером б/о.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Вёлсовский отворот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306кв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от 2-х до 3-х на 1 п.км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Промежутки безследья</w:t>
            </w:r>
          </w:p>
        </w:tc>
      </w:tr>
      <w:tr w:rsidR="00CE2383" w:rsidRPr="00BD785B" w:rsidTr="009404FD">
        <w:tc>
          <w:tcPr>
            <w:tcW w:w="9570" w:type="dxa"/>
            <w:gridSpan w:val="3"/>
          </w:tcPr>
          <w:p w:rsidR="00CE2383" w:rsidRPr="00BD785B" w:rsidRDefault="00CE2383" w:rsidP="00CE238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D">
              <w:rPr>
                <w:rFonts w:ascii="Times New Roman" w:eastAsia="Times New Roman" w:hAnsi="Times New Roman" w:cs="Times New Roman"/>
                <w:sz w:val="20"/>
                <w:szCs w:val="24"/>
              </w:rPr>
              <w:t>Предварительные выводы: лось 1, соболь 1, росомаха 1, белка 1, заяц: от 2-х до 3-х на 1 п.км, куропатка 1.</w:t>
            </w:r>
          </w:p>
        </w:tc>
      </w:tr>
      <w:tr w:rsidR="000038B0" w:rsidRPr="00BD785B" w:rsidTr="00CE2383">
        <w:tc>
          <w:tcPr>
            <w:tcW w:w="9570" w:type="dxa"/>
            <w:gridSpan w:val="3"/>
          </w:tcPr>
          <w:p w:rsidR="00BD785B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02.02.16г. 306кв. – Талый. 4км. </w:t>
            </w:r>
            <w:r w:rsid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Савичев. 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На снегоходе.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Пасмурно, почти всё время снег. Т близка к 0. Следовая обстановка удовлетворительная.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Т: -1, +-0, -1.6; Р: 713,714.5,717; Ветер: 1м/с до 3-7Ю. Снег 92см. Снег, мокрый снег, днём снежные заряды, вечером б/о.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306кв.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 двух местах: у избушки и у реки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у избы 306кв</w:t>
            </w:r>
          </w:p>
        </w:tc>
      </w:tr>
      <w:tr w:rsidR="000038B0" w:rsidRPr="00BD785B" w:rsidTr="00CE2383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Талый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BD785B" w:rsidRPr="00BD785B" w:rsidTr="009404FD">
        <w:tc>
          <w:tcPr>
            <w:tcW w:w="9570" w:type="dxa"/>
            <w:gridSpan w:val="3"/>
          </w:tcPr>
          <w:p w:rsidR="00BD785B" w:rsidRPr="00BD785B" w:rsidRDefault="00BD785B" w:rsidP="00BD78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Выводы: куница 1, норка 1, росомаха 1, заяц 2-3 на 1 п. км, рябчик 1.</w:t>
            </w:r>
          </w:p>
        </w:tc>
      </w:tr>
      <w:tr w:rsidR="000038B0" w:rsidRPr="00BD785B" w:rsidTr="00BD785B">
        <w:tc>
          <w:tcPr>
            <w:tcW w:w="9570" w:type="dxa"/>
            <w:gridSpan w:val="3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03.02.16г. Талый – Круглая Ямка  -кордон «Лыпья». 26км. </w:t>
            </w:r>
            <w:r w:rsidR="00BD785B"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Савичев. 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Обзорный маршрут (для сведения) на снегоходе.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Т: -4,-0.5,-1; Р: 715,712,711; Ветер: 1-3м/с ЮЗ, 3-5 Ю, 0. Снег 93см. Снега, вечером слабый снег.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Талый 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через Вишеру, Северный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Выдра 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на повороте к Северному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Заяц 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в островах Северного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березняку к Лыпье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 в березняке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Лыпья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 до 3-4 на 1 п.км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 березняке</w:t>
            </w:r>
          </w:p>
        </w:tc>
      </w:tr>
      <w:tr w:rsidR="00BD785B" w:rsidRPr="00BD785B" w:rsidTr="009404FD">
        <w:tc>
          <w:tcPr>
            <w:tcW w:w="9570" w:type="dxa"/>
            <w:gridSpan w:val="3"/>
          </w:tcPr>
          <w:p w:rsidR="00BD785B" w:rsidRPr="00BB018D" w:rsidRDefault="00BD785B" w:rsidP="00BD78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D">
              <w:rPr>
                <w:rFonts w:ascii="Times New Roman" w:eastAsia="Times New Roman" w:hAnsi="Times New Roman" w:cs="Times New Roman"/>
                <w:sz w:val="20"/>
                <w:szCs w:val="24"/>
              </w:rPr>
              <w:t>Предварительные выводы: лось 1, на зимнем стойбище в районе Северного, следов зайца-беляка мало.</w:t>
            </w:r>
          </w:p>
        </w:tc>
      </w:tr>
      <w:tr w:rsidR="000038B0" w:rsidRPr="000038B0" w:rsidTr="00BD785B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04.02.16г. Кордон «Лыпья» - Чёрные плеса. 4км. </w:t>
            </w:r>
            <w:r w:rsidR="00D71A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Погода по маршруту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«Мойва»: 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Т: - 4.5, 2.2, 3.2;  Р: 707, 706, 706.5. Влажность 92. Ветер: 1-Зм/с ЮВ, 2м/с Ю. Слабый снег.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Лыпья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Воронка (Чёрный ручей)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следов нет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 у промоины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у реки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Чёрные плеса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3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На 1 п. км.  от кордона до плесов</w:t>
            </w:r>
          </w:p>
        </w:tc>
      </w:tr>
      <w:tr w:rsidR="00BD785B" w:rsidRPr="00433D54" w:rsidTr="009404FD">
        <w:tc>
          <w:tcPr>
            <w:tcW w:w="9570" w:type="dxa"/>
            <w:gridSpan w:val="3"/>
          </w:tcPr>
          <w:p w:rsidR="00BD785B" w:rsidRPr="00433D54" w:rsidRDefault="00BD785B" w:rsidP="00BD78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4"/>
              </w:rPr>
              <w:t>Выводы: Лось 1, выдра 1, росомаха 1, соболь 1, белка 1, заяц: от 1-2 до 3, всего до 4-5.</w:t>
            </w:r>
          </w:p>
        </w:tc>
      </w:tr>
      <w:tr w:rsidR="000038B0" w:rsidRPr="000038B0" w:rsidTr="00BD785B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08.02.16г. Кордон «Лыпья» - Вороной. 8км. </w:t>
            </w:r>
            <w:r w:rsid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В.В.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Семёнов.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«Лыпья»: 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Т: -14, -10, -22. Р: 722,723,, 724. Ветер: утром 1-3м/с,  днём и вечером 0. Снег в лесу 104см. Мелкий снег, днём редко, вечером - б/о.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От кордона Лыпья вверх по Вишере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до 7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и лёжки (7), от Тошевитого острова до порогов, по реке и обоим (по правому берегу до болота) берегам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2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на о. Тощевитом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Выше 1 порога (нижнего)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ст.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3-4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Следов мало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Горностай 1</w:t>
            </w: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BD785B" w:rsidTr="00BD785B">
        <w:tc>
          <w:tcPr>
            <w:tcW w:w="3189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Не доходя Вороного 1км.</w:t>
            </w:r>
          </w:p>
        </w:tc>
        <w:tc>
          <w:tcPr>
            <w:tcW w:w="2678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785B" w:rsidRPr="00433D54" w:rsidTr="009404FD">
        <w:tc>
          <w:tcPr>
            <w:tcW w:w="9570" w:type="dxa"/>
            <w:gridSpan w:val="3"/>
          </w:tcPr>
          <w:p w:rsidR="00BD785B" w:rsidRPr="00433D54" w:rsidRDefault="00BD785B" w:rsidP="00BD78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4"/>
              </w:rPr>
              <w:t>Выводы: лось - до 7-8, выдра 1, норка 1, соболь 1, горностай 1, заяц до 3-4 (5), куропатка 2</w:t>
            </w:r>
          </w:p>
        </w:tc>
      </w:tr>
      <w:tr w:rsidR="000038B0" w:rsidRPr="000038B0" w:rsidTr="00BD785B">
        <w:tc>
          <w:tcPr>
            <w:tcW w:w="9570" w:type="dxa"/>
            <w:gridSpan w:val="3"/>
          </w:tcPr>
          <w:p w:rsidR="00BD785B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08.02.16г. Маршрут кордон «Лыпья» - кордон «Круглая Ямка». </w:t>
            </w:r>
            <w:r w:rsidR="00BD78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Е.А. Савичев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16км. Фиксировались только свежие следы.</w:t>
            </w:r>
          </w:p>
          <w:p w:rsidR="000038B0" w:rsidRPr="00BD785B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D785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«Лыпья»: </w:t>
            </w:r>
            <w:r w:rsidRPr="00BD785B">
              <w:rPr>
                <w:rFonts w:ascii="Times New Roman" w:eastAsia="Times New Roman" w:hAnsi="Times New Roman" w:cs="Times New Roman"/>
                <w:sz w:val="20"/>
                <w:szCs w:val="20"/>
              </w:rPr>
              <w:t>Т: -14, -10, -22. Р: 722,723,, 724. Ветер: утром 1-3м/с С, днём и вечером 0. Снег в лесу 104см. Мелкий снег, днём редко, вечером б/о.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Кордон «Лыпья»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Homo sapiens 2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15100м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 устья Лыпьи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Выдра 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14460м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По правому берегу, березняки, молодые ельники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610908,2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584514,9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13700м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610904,8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584513,8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13590м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610901,3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584507,2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13480м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Воронка. Чёрный ручей.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610900,9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584503,7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Заяц. 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13470м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Выход на Вишеру из березняка.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610841,0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584454,7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12850м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610836,1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584453,5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12700м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Чёрные плеса. 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610820,4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584445,9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12220м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610815,5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584445,7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Заяц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12060м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610739,0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584540,0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 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10950м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Анчуг.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610643,6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584638,0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9340м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610629,3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584634,2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Куница 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8900м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610619,8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584633,1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8600м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610541,6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584628,2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Белая куропатка. 2-3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7430м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610537,0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584626,3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7280м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610515,5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584624,8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 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6620м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Нижняя Пожня.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610453,3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584627,3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Выход бобра, 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5960м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610441,8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584621,1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5600м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610439,5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584617,8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5510м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Долганиха. 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610405,7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584545,6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4390м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610336,2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584534,4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3470м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610332,0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584537,3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3350м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610324,5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584539,7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3130м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Мёртвое плёсо. 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610314,6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584540,4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2830м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Скалка. 610301,9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584537,0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2440м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Кривая борозда. 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610236,2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584524,3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1670м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610219,1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584514,0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1010м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610207,5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584509,4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700м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610145,2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584505,1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100м</w:t>
            </w:r>
          </w:p>
        </w:tc>
      </w:tr>
      <w:tr w:rsidR="000038B0" w:rsidRPr="000E4644" w:rsidTr="00BD785B">
        <w:tc>
          <w:tcPr>
            <w:tcW w:w="3189" w:type="dxa"/>
          </w:tcPr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Круглая Ямка.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610145,4</w:t>
            </w:r>
          </w:p>
          <w:p w:rsidR="000038B0" w:rsidRPr="000E464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584458,3</w:t>
            </w:r>
          </w:p>
        </w:tc>
        <w:tc>
          <w:tcPr>
            <w:tcW w:w="2678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Лось</w:t>
            </w:r>
          </w:p>
        </w:tc>
        <w:tc>
          <w:tcPr>
            <w:tcW w:w="3703" w:type="dxa"/>
          </w:tcPr>
          <w:p w:rsidR="000038B0" w:rsidRPr="000E464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464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E4644" w:rsidRPr="00433D54" w:rsidTr="009404FD">
        <w:tc>
          <w:tcPr>
            <w:tcW w:w="9570" w:type="dxa"/>
            <w:gridSpan w:val="3"/>
          </w:tcPr>
          <w:p w:rsidR="000E4644" w:rsidRPr="00433D54" w:rsidRDefault="000E4644" w:rsidP="000E464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4"/>
              </w:rPr>
              <w:t>Выводы: Лось 1, бобр 1, выдра 2-3, норка 5-6 возможно до 7, куница 2, соболь 2-3, заяц 7,  куропатка 2-3.</w:t>
            </w:r>
          </w:p>
        </w:tc>
      </w:tr>
    </w:tbl>
    <w:p w:rsidR="000038B0" w:rsidRPr="000038B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3C2" w:rsidRPr="009423C2" w:rsidRDefault="000038B0" w:rsidP="009423C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23C2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9423C2" w:rsidRPr="009423C2">
        <w:rPr>
          <w:rFonts w:ascii="Times New Roman" w:eastAsia="Times New Roman" w:hAnsi="Times New Roman" w:cs="Times New Roman"/>
          <w:sz w:val="24"/>
          <w:szCs w:val="24"/>
        </w:rPr>
        <w:t xml:space="preserve"> 8.8.</w:t>
      </w:r>
    </w:p>
    <w:p w:rsidR="009423C2" w:rsidRDefault="009423C2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контрольных </w:t>
      </w:r>
      <w:r w:rsidR="000038B0" w:rsidRPr="000038B0">
        <w:rPr>
          <w:rFonts w:ascii="Times New Roman" w:eastAsia="Times New Roman" w:hAnsi="Times New Roman" w:cs="Times New Roman"/>
          <w:b/>
          <w:sz w:val="24"/>
          <w:szCs w:val="24"/>
        </w:rPr>
        <w:t>ЗМУ</w:t>
      </w:r>
      <w:r w:rsidR="003F7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 одному контрольному маршруту с целью сравнениярезультатов учёта 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методу Приклонского и экспертной оценки</w:t>
      </w:r>
    </w:p>
    <w:p w:rsidR="000038B0" w:rsidRPr="000038B0" w:rsidRDefault="009423C2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038B0" w:rsidRPr="000038B0">
        <w:rPr>
          <w:rFonts w:ascii="Times New Roman" w:eastAsia="Times New Roman" w:hAnsi="Times New Roman" w:cs="Times New Roman"/>
          <w:b/>
          <w:sz w:val="24"/>
          <w:szCs w:val="24"/>
        </w:rPr>
        <w:t xml:space="preserve"> 5-7 февраля 2016г.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)Маршрут </w:t>
      </w: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кордон «Лыпья» - Тулымский Камень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(6 км)</w:t>
      </w:r>
    </w:p>
    <w:tbl>
      <w:tblPr>
        <w:tblStyle w:val="42"/>
        <w:tblW w:w="10349" w:type="dxa"/>
        <w:tblInd w:w="-318" w:type="dxa"/>
        <w:tblLayout w:type="fixed"/>
        <w:tblLook w:val="04A0"/>
      </w:tblPr>
      <w:tblGrid>
        <w:gridCol w:w="1277"/>
        <w:gridCol w:w="850"/>
        <w:gridCol w:w="851"/>
        <w:gridCol w:w="850"/>
        <w:gridCol w:w="851"/>
        <w:gridCol w:w="1134"/>
        <w:gridCol w:w="887"/>
        <w:gridCol w:w="765"/>
        <w:gridCol w:w="899"/>
        <w:gridCol w:w="996"/>
        <w:gridCol w:w="989"/>
      </w:tblGrid>
      <w:tr w:rsidR="000038B0" w:rsidRPr="009423C2" w:rsidTr="003F7A14">
        <w:tc>
          <w:tcPr>
            <w:tcW w:w="1277" w:type="dxa"/>
            <w:vMerge w:val="restart"/>
          </w:tcPr>
          <w:p w:rsidR="000038B0" w:rsidRPr="009423C2" w:rsidRDefault="009423C2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Учётчики</w:t>
            </w:r>
          </w:p>
        </w:tc>
        <w:tc>
          <w:tcPr>
            <w:tcW w:w="9072" w:type="dxa"/>
            <w:gridSpan w:val="10"/>
          </w:tcPr>
          <w:p w:rsidR="000038B0" w:rsidRPr="009423C2" w:rsidRDefault="009423C2" w:rsidP="009423C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Экспертная оценка численности на маршруте и число встреч следов по Приклонскому</w:t>
            </w:r>
          </w:p>
        </w:tc>
      </w:tr>
      <w:tr w:rsidR="000038B0" w:rsidRPr="009423C2" w:rsidTr="003F7A14">
        <w:tc>
          <w:tcPr>
            <w:tcW w:w="1277" w:type="dxa"/>
            <w:vMerge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Выдра</w:t>
            </w:r>
          </w:p>
        </w:tc>
        <w:tc>
          <w:tcPr>
            <w:tcW w:w="851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Норка</w:t>
            </w:r>
          </w:p>
        </w:tc>
        <w:tc>
          <w:tcPr>
            <w:tcW w:w="850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Соболь</w:t>
            </w:r>
          </w:p>
        </w:tc>
        <w:tc>
          <w:tcPr>
            <w:tcW w:w="851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Куница</w:t>
            </w:r>
          </w:p>
        </w:tc>
        <w:tc>
          <w:tcPr>
            <w:tcW w:w="1134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Росомаха</w:t>
            </w:r>
          </w:p>
        </w:tc>
        <w:tc>
          <w:tcPr>
            <w:tcW w:w="887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Заяц</w:t>
            </w:r>
          </w:p>
        </w:tc>
        <w:tc>
          <w:tcPr>
            <w:tcW w:w="765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Белка</w:t>
            </w:r>
          </w:p>
        </w:tc>
        <w:tc>
          <w:tcPr>
            <w:tcW w:w="899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Лось</w:t>
            </w:r>
          </w:p>
        </w:tc>
        <w:tc>
          <w:tcPr>
            <w:tcW w:w="996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Глухарь</w:t>
            </w:r>
          </w:p>
        </w:tc>
        <w:tc>
          <w:tcPr>
            <w:tcW w:w="989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Рябчик</w:t>
            </w:r>
          </w:p>
        </w:tc>
      </w:tr>
      <w:tr w:rsidR="000038B0" w:rsidRPr="009423C2" w:rsidTr="003F7A14">
        <w:tc>
          <w:tcPr>
            <w:tcW w:w="1277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05.02.16г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Е. Савичев.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Эксперт № 1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Св. и ст. следы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7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4-5 в пойме</w:t>
            </w:r>
          </w:p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4-5 в </w:t>
            </w: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тайге</w:t>
            </w:r>
          </w:p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от 7-8 до10</w:t>
            </w:r>
          </w:p>
        </w:tc>
        <w:tc>
          <w:tcPr>
            <w:tcW w:w="765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1-2</w:t>
            </w:r>
          </w:p>
        </w:tc>
        <w:tc>
          <w:tcPr>
            <w:tcW w:w="89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 ст. переход</w:t>
            </w:r>
          </w:p>
        </w:tc>
        <w:tc>
          <w:tcPr>
            <w:tcW w:w="996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4-5</w:t>
            </w:r>
          </w:p>
        </w:tc>
      </w:tr>
      <w:tr w:rsidR="000038B0" w:rsidRPr="009423C2" w:rsidTr="003F7A14">
        <w:tc>
          <w:tcPr>
            <w:tcW w:w="1277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05.02.16г.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А. Дурягин.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Эксперт №2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Св. и ст. следы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не менее</w:t>
            </w:r>
          </w:p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1134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7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5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 ст. переход</w:t>
            </w:r>
          </w:p>
        </w:tc>
        <w:tc>
          <w:tcPr>
            <w:tcW w:w="996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038B0" w:rsidRPr="009423C2" w:rsidTr="003F7A14">
        <w:tc>
          <w:tcPr>
            <w:tcW w:w="1277" w:type="dxa"/>
          </w:tcPr>
          <w:p w:rsidR="000038B0" w:rsidRPr="009423C2" w:rsidRDefault="000038B0" w:rsidP="003F7A1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Осреднённый результат экспертной оценки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7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65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6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038B0" w:rsidRPr="009423C2" w:rsidTr="003F7A14">
        <w:tc>
          <w:tcPr>
            <w:tcW w:w="1277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05.02.16г.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Приклонс</w:t>
            </w:r>
            <w:r w:rsidR="000E4644"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кий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Затирка. 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Св. следы.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(подсчёт 1)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65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 ст. переход</w:t>
            </w:r>
          </w:p>
        </w:tc>
        <w:tc>
          <w:tcPr>
            <w:tcW w:w="996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038B0" w:rsidRPr="009423C2" w:rsidTr="003F7A14">
        <w:tc>
          <w:tcPr>
            <w:tcW w:w="1277" w:type="dxa"/>
          </w:tcPr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07.02.16г.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Приклонс</w:t>
            </w:r>
            <w:r w:rsidR="000E4644"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кий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Св. следы.</w:t>
            </w:r>
          </w:p>
          <w:p w:rsidR="000038B0" w:rsidRPr="009423C2" w:rsidRDefault="000038B0" w:rsidP="000038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Подсчёт 2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7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5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9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6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9" w:type="dxa"/>
          </w:tcPr>
          <w:p w:rsidR="000038B0" w:rsidRPr="009423C2" w:rsidRDefault="000038B0" w:rsidP="003F7A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23C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038B0" w:rsidRPr="000038B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038B0" w:rsidRPr="003F7A14" w:rsidRDefault="003F7A14" w:rsidP="003F7A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A14">
        <w:rPr>
          <w:rFonts w:ascii="Times New Roman" w:eastAsia="Times New Roman" w:hAnsi="Times New Roman" w:cs="Times New Roman"/>
          <w:sz w:val="28"/>
          <w:szCs w:val="28"/>
        </w:rPr>
        <w:t>Первичные материалы основных (мартовских) ЗМУ 2016 года в центральной и южной частях заповедника сведены в таблицу 8.9.</w:t>
      </w:r>
    </w:p>
    <w:p w:rsidR="000038B0" w:rsidRPr="00D71AF1" w:rsidRDefault="000038B0" w:rsidP="000038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71AF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71AF1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433D54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D71AF1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D71AF1" w:rsidRPr="00D71AF1" w:rsidRDefault="00D71AF1" w:rsidP="00D71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AF1">
        <w:rPr>
          <w:rFonts w:ascii="Times New Roman" w:eastAsia="Times New Roman" w:hAnsi="Times New Roman" w:cs="Times New Roman"/>
          <w:b/>
          <w:sz w:val="24"/>
          <w:szCs w:val="24"/>
        </w:rPr>
        <w:t>Первичные материалы ЗМУ (март 2016 г.)</w:t>
      </w:r>
    </w:p>
    <w:tbl>
      <w:tblPr>
        <w:tblStyle w:val="42"/>
        <w:tblW w:w="0" w:type="auto"/>
        <w:tblLook w:val="01E0"/>
      </w:tblPr>
      <w:tblGrid>
        <w:gridCol w:w="3189"/>
        <w:gridCol w:w="2678"/>
        <w:gridCol w:w="3703"/>
      </w:tblGrid>
      <w:tr w:rsidR="000038B0" w:rsidRPr="000038B0" w:rsidTr="003F7A14">
        <w:tc>
          <w:tcPr>
            <w:tcW w:w="9570" w:type="dxa"/>
            <w:gridSpan w:val="3"/>
          </w:tcPr>
          <w:p w:rsidR="003F7A14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11.03.16г. Вёлсовский отворот – 306кв. 20км. </w:t>
            </w:r>
            <w:r w:rsidR="003F7A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Савичев. </w:t>
            </w:r>
          </w:p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Обзорный маршрут на снегоходе.</w:t>
            </w:r>
          </w:p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 – ночью -10-11С, днём до 0 +2С. Переменная облачность, временами с прояснениями. Ветер слабый. Снежный покров - влажный. Следовая обстановка – хорошая.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Т: -1.6,+2.0, +1.0. Р: 731, 728, 726. Б/о. Ветер 0-3м\с юг. Н снега в лесу - 99см.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Вёлсовский отворот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Заяц: 2-3 до 3-4 и 6-7 особей на 1 п.км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Вчерашние и св. следы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 2км от отворота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до 7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Переходы через дорогу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Волк 1?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через дорогу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306кв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Заяц 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A14" w:rsidRPr="00433D54" w:rsidTr="003B4E58">
        <w:tc>
          <w:tcPr>
            <w:tcW w:w="9570" w:type="dxa"/>
            <w:gridSpan w:val="3"/>
          </w:tcPr>
          <w:p w:rsidR="003F7A14" w:rsidRPr="00433D54" w:rsidRDefault="003F7A14" w:rsidP="003F7A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4"/>
              </w:rPr>
              <w:t>Предварительные выводы: волк 1, куница 1, белка до 5-7, заяц: от 2-3 до 3-4 и 6-7 особей на 1 п.км., всего до 40-50.</w:t>
            </w:r>
          </w:p>
        </w:tc>
      </w:tr>
      <w:tr w:rsidR="000038B0" w:rsidRPr="000038B0" w:rsidTr="003F7A14">
        <w:tc>
          <w:tcPr>
            <w:tcW w:w="9570" w:type="dxa"/>
            <w:gridSpan w:val="3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11.03.16г. 306кв. – Талый. 4км. </w:t>
            </w:r>
            <w:r w:rsidR="003F7A14" w:rsidRPr="003F7A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3F7A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на маршруте:</w:t>
            </w: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 – ночью -10-11С, днём до 0 +2С. Переменная облачность, временами с прояснениями. Ветер слабый. Снежный покров - влажный. Следовая обстановка – хорошая.</w:t>
            </w:r>
          </w:p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Т: -1.6,+2.0, +1.0. Р: 731, 728, 726. Б/о. Ветер 0-3м\с юг. Н снега в лесу - 99см.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306кв.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 в районе избы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1 ручей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от 2 до 3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2 ручей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наброды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3-4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св.следы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Глухарь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ст. кормёжки, насор на снегу</w:t>
            </w:r>
          </w:p>
        </w:tc>
      </w:tr>
      <w:tr w:rsidR="000038B0" w:rsidRPr="000038B0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 Вишеры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2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Св. наброды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3-4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  по берегу</w:t>
            </w:r>
          </w:p>
        </w:tc>
      </w:tr>
      <w:tr w:rsidR="000038B0" w:rsidRPr="003F7A14" w:rsidTr="003F7A14">
        <w:tc>
          <w:tcPr>
            <w:tcW w:w="3189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Вишера</w:t>
            </w:r>
          </w:p>
        </w:tc>
        <w:tc>
          <w:tcPr>
            <w:tcW w:w="2678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3F7A1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A1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на реке в заостровке</w:t>
            </w:r>
          </w:p>
        </w:tc>
      </w:tr>
      <w:tr w:rsidR="003F7A14" w:rsidRPr="00433D54" w:rsidTr="003B4E58">
        <w:tc>
          <w:tcPr>
            <w:tcW w:w="9570" w:type="dxa"/>
            <w:gridSpan w:val="3"/>
          </w:tcPr>
          <w:p w:rsidR="003F7A14" w:rsidRPr="00433D54" w:rsidRDefault="003F7A14" w:rsidP="003F7A14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</w:rPr>
              <w:t>Выводы: Куница 1, соболь 1, выдра 1, норка 1, заяц всего до 10-12, рябчик 2-4, глухарь 1.</w:t>
            </w:r>
          </w:p>
        </w:tc>
      </w:tr>
      <w:tr w:rsidR="000038B0" w:rsidRPr="000038B0" w:rsidTr="003F7A14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Маршрут 12.03.16г. Талый – кордон «Круглая Ямка». 10км. </w:t>
            </w:r>
            <w:r w:rsidR="008E61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переменная обл., временами слабый снег, Т при выходе (09.30) -4С, к 12.00 до 0С.  Снег шёл весь день с небольшими перерывами. Налипание снега на лыжи. После 16.00 небольшое понижение температуры  до-1-2С. Следовая обстановка удовлетворительная.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Т: -0.4, -1.4, -3.0. Р: 720, 717, 717. Снег. Ветер 0-3 до 5м\с, С. Снег, мокрый снег.  После 15.00,  почти без осадков.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От Талого до Северного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3-4 до 5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Св. и ст. следы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 островах на повороте реки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2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До избы Павлова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2-3до 4 на 1 п.км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3-4 на 1 п.км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Свининское плёсо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Визуально, в промоине правого берега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Визуально, здесь же, но на левом берегу, шла вниз вдоль берега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на левом берегу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Верх Свининского плёса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на левом берегу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левому берегу и далее ,на протяжении 1км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пр. берегу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До Круглой Ямки</w:t>
            </w: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3-4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по правому берегу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по левому берегу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через реку</w:t>
            </w:r>
          </w:p>
        </w:tc>
      </w:tr>
      <w:tr w:rsidR="000038B0" w:rsidRPr="008E6179" w:rsidTr="003F7A14">
        <w:tc>
          <w:tcPr>
            <w:tcW w:w="3189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 (</w:t>
            </w: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martes)</w:t>
            </w:r>
          </w:p>
        </w:tc>
        <w:tc>
          <w:tcPr>
            <w:tcW w:w="3703" w:type="dxa"/>
          </w:tcPr>
          <w:p w:rsidR="000038B0" w:rsidRPr="008E6179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6179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8E6179" w:rsidRPr="00433D54" w:rsidTr="003B4E58">
        <w:tc>
          <w:tcPr>
            <w:tcW w:w="9570" w:type="dxa"/>
            <w:gridSpan w:val="3"/>
          </w:tcPr>
          <w:p w:rsidR="008E6179" w:rsidRPr="00433D54" w:rsidRDefault="008E6179" w:rsidP="00433D5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4"/>
              </w:rPr>
              <w:t>Выводы: Росомаха 1, Выдра до 2, Норка 2, соболь 1, куница 2, заяц от 1-2 до 3-4 на 1 п. км, всего до 15-20.</w:t>
            </w:r>
          </w:p>
        </w:tc>
      </w:tr>
      <w:tr w:rsidR="000038B0" w:rsidRPr="000038B0" w:rsidTr="004A0925">
        <w:tc>
          <w:tcPr>
            <w:tcW w:w="9570" w:type="dxa"/>
            <w:gridSpan w:val="3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13.03.16г. Кордон «Круглая Ямка» - кордон «Лыпья». 16км. </w:t>
            </w:r>
            <w:r w:rsidR="00433D54" w:rsidRPr="00433D5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433D5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 времени выхода -5С. Ночью был снег. Утром, переменная обл. Ветер СВ, слабый. Б/о.  К 13.00 усиление ветра, мелкий снег, сл. метель. Снег попеременно, до ночи. Ветер временами сильный, до 7-8м\с. Следовая обстановка удовлетворительная.</w:t>
            </w:r>
          </w:p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«Лыпья»: 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Т: -5.0, -2.6, -9.0; Р: 717, 716, 719. Ветер 0-3ССВ, днём 5-9 ССЗ, вечером 3-9м\с ССЗ. Снег 102см. Ночью без осадков, утром снежок, днём метель, к ночи - б/о.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433D5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 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</w:t>
            </w:r>
            <w:r w:rsid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мысловых млекопитающих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птиц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Круглая Ямка, до островов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по левому берегу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 голове острова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Св. след 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 островах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Св. наброд, та же 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433D5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 пр. берега, в 200м выше островов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Св. след 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Кривая борозда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3-4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 на 1п. км. по обеим берегам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Скалка, заостровка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 1-2, в ивняках до 3-4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433D5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5км  выше  Скалки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через реку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Долганиха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следы. Следов явно меньше и св. следов нет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св. след через реку, ночь-утро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Тот же очень ст.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Нижняя пожня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2-3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правому берегу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Тот же зверь. Перешла с правого берега на левый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Верхняя пожня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правому берегу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Редкие ст.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200м выше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с левого берега на правый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Заостровки перед Анчугом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1, к 0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Следов совсем мало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 с лев. берега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Тот же ст. след по левому берегу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Заостровка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св. след, идёт вверх по Вишере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Анчуг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от 1 до 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под правым берегом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1 ст. след там же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Визуально в промоине правого берега после скалы. Время - 13.00. </w:t>
            </w:r>
          </w:p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17 ныряний. 1 налим. 5 бентос.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Анчуг, скалка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следы. Мочеточка. Гон?!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Острова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Чёрные плеса. От начала плёса уже идёт разводье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Заяц 2-3 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по левому берегу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 1 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пр. берегу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там же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лесу, березняку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 местами до 3-4 (5)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Ночные и ст. следы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</w:t>
            </w:r>
          </w:p>
        </w:tc>
      </w:tr>
      <w:tr w:rsidR="000038B0" w:rsidRPr="000038B0" w:rsidTr="004A0925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0038B0" w:rsidTr="004A0925">
        <w:tc>
          <w:tcPr>
            <w:tcW w:w="3189" w:type="dxa"/>
            <w:vMerge w:val="restart"/>
          </w:tcPr>
          <w:p w:rsidR="000038B0" w:rsidRPr="00433D5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38B0" w:rsidRPr="00433D5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Кордон Лыпья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3-4 (5)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следов мало</w:t>
            </w:r>
          </w:p>
        </w:tc>
      </w:tr>
      <w:tr w:rsidR="000038B0" w:rsidRPr="000038B0" w:rsidTr="004A0925">
        <w:tc>
          <w:tcPr>
            <w:tcW w:w="3189" w:type="dxa"/>
            <w:vMerge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Бобр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выход у карст. воронки</w:t>
            </w:r>
          </w:p>
        </w:tc>
      </w:tr>
      <w:tr w:rsidR="000038B0" w:rsidRPr="000038B0" w:rsidTr="004A0925">
        <w:tc>
          <w:tcPr>
            <w:tcW w:w="3189" w:type="dxa"/>
            <w:vMerge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Визуально, на устье Лыпьи (12.03.16)</w:t>
            </w:r>
          </w:p>
        </w:tc>
      </w:tr>
      <w:tr w:rsidR="00D71AF1" w:rsidRPr="00433D54" w:rsidTr="00D71AF1">
        <w:tc>
          <w:tcPr>
            <w:tcW w:w="9570" w:type="dxa"/>
            <w:gridSpan w:val="3"/>
          </w:tcPr>
          <w:p w:rsidR="00D71AF1" w:rsidRPr="00433D54" w:rsidRDefault="00D71AF1" w:rsidP="00D71AF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4"/>
              </w:rPr>
              <w:t>Вывод: бобр 1, росомаха 1, соболь 2-3, куница 3, выдра 2, норка 4-5 до 6, заяц: от 1-2 до 2-3 (3-4) на 1п.км; всего до 30, куропатка 1-2, рябчик 1.</w:t>
            </w:r>
          </w:p>
          <w:p w:rsidR="00D71AF1" w:rsidRPr="00433D54" w:rsidRDefault="00D71AF1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0038B0" w:rsidTr="00D71AF1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14.03.16г. Кордон «Лыпья» - хребет Тулым (восток). 6км. </w:t>
            </w:r>
            <w:r w:rsidR="00433D5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Савичев. </w:t>
            </w:r>
          </w:p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ночью метель утихла. С утра ясно, морозно до -22С в 8.00. Без осадков. Солнце. Т днём -10-7С. Следовая обстановка отличная. Ветер совсем слабый. Тихо.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«Лыпья»: 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Т: -22.2, -6,2, -13. Р: 724, 723.5, 714. Ветер. Утром и вечером тихо, днём до 5-7 СЗС. Снег в лесу 101см.  Без осадков.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</w:t>
            </w:r>
            <w:r w:rsidR="0019003C"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маршрута.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промысловых </w:t>
            </w:r>
            <w:r w:rsidR="0019003C"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млекопитающих и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птиц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 Лыпья, устье реки Лыпья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ночные следы у кордона, через речку ушла на правый берег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появился на обратном пути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бобрового озера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след, возможно ходят 2 особи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До коренного берега (протока-старица)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очень ст. следы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1900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Жировка </w:t>
            </w:r>
            <w:r w:rsid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местами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утрешний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Глухарь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Визуально, взлетел с крупной берёзы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Ельники, 500м от протоки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очень ст. следы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Св. след </w:t>
            </w:r>
            <w:r w:rsidR="0019003C"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по-своему</w:t>
            </w: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же старому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Ельники, густые, 1.5км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Ельники с берёзой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Ельники 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Первые курумы с кедрами</w:t>
            </w:r>
          </w:p>
        </w:tc>
        <w:tc>
          <w:tcPr>
            <w:tcW w:w="2678" w:type="dxa"/>
          </w:tcPr>
          <w:p w:rsidR="000038B0" w:rsidRPr="00433D54" w:rsidRDefault="0019003C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след 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Курумы, редколесье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Курумы с соснами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Глухарь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посадка и наброд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Курумы, редколесье</w:t>
            </w: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433D54" w:rsidTr="00D71AF1">
        <w:tc>
          <w:tcPr>
            <w:tcW w:w="3189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433D54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433D54" w:rsidRPr="000038B0" w:rsidTr="00433D54">
        <w:tc>
          <w:tcPr>
            <w:tcW w:w="9570" w:type="dxa"/>
            <w:gridSpan w:val="3"/>
          </w:tcPr>
          <w:p w:rsidR="00433D54" w:rsidRPr="000038B0" w:rsidRDefault="00433D54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3D54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росомаха 1-2, норка 2, соболь 3-4, куница 2, белка 1, заяц: от 1-2 до 2-3 (4) на 1 п.км, всего 10-11, глухарь 1, рябчик 1, куропатка 1.</w:t>
            </w:r>
          </w:p>
        </w:tc>
      </w:tr>
      <w:tr w:rsidR="000038B0" w:rsidRPr="00433D54" w:rsidTr="00433D54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15.03.16г. Кордон «Лыпья» - Вороной. 9км. </w:t>
            </w:r>
            <w:r w:rsidR="00433D5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Погода по маршруту: ночью мороз -27С. Днём ясно с переменной облачностью. Б/о. К вечеру пасмурно, редкий снежок. Ветер слабый, до умеренного. Т -5С в 17.00. Следовая обстановка хорошая.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Погода кордона «Лыпья»: Т: -27,-3,-5. Р: 726.5, 729, 719. Ветер: 1,3,1 запад. б/о.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Кордон «Лыпья», устье реки Лыпья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на Вишере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наброды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острова Тошовского (конец)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тех же особей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очень ст. следы, 1 св.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 Тошовский (верха)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пр. берегу, ст. и св. следы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лев. берегу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Мышь полевая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крупной особи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«лыпьинской» особи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через реку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вверх по Вишере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 до 4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по правому берегу в т. ч.  через речку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левому берегу св.следы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Соболь1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по пр. берегу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Дурного порога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Тот же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 и покопка на реке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Каменного порога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по лев. берегу, на пр. нет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Выше порога, всего 3 св. следа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через реку, всего 2 особи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Верхний порог 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и, вчерашний следы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3 на весь участок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левому берегу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1900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Левая заостровка выше порогов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4-5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по реке и в лесу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Соболь1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по левому берегу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Вороного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Соболь1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всему берегу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r w:rsidR="0019003C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основном ст.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следы</w:t>
            </w:r>
          </w:p>
        </w:tc>
      </w:tr>
      <w:tr w:rsidR="000038B0" w:rsidRPr="0019003C" w:rsidTr="00433D54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вдоль левого берега</w:t>
            </w:r>
          </w:p>
        </w:tc>
      </w:tr>
      <w:tr w:rsidR="0019003C" w:rsidRPr="000038B0" w:rsidTr="0019003C">
        <w:tblPrEx>
          <w:tblLook w:val="04A0"/>
        </w:tblPrEx>
        <w:tc>
          <w:tcPr>
            <w:tcW w:w="9570" w:type="dxa"/>
            <w:gridSpan w:val="3"/>
          </w:tcPr>
          <w:p w:rsidR="0019003C" w:rsidRPr="000038B0" w:rsidRDefault="0019003C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росомаха 1, норка 3-4, соболь 2-4, куница 1-2, белка 1, заяц: от 1-2 до 2-3 (4) на 1 п.км, всего 22-25, мышь полёвка 1, куропатка 2</w:t>
            </w:r>
          </w:p>
        </w:tc>
      </w:tr>
      <w:tr w:rsidR="000038B0" w:rsidRPr="000038B0" w:rsidTr="0019003C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16.03.16г. Вороной – устье Мойвы. 16км. </w:t>
            </w:r>
            <w:r w:rsidR="001900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ночью пошёл снег, слабая метель. Утром Т -9С. Ветер южных направлений. С 13.00 снег поутих. К вечеру опять усиление снега и метель.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«Лыпья»: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Т: -8,- 6.8, -4.8; Р: 704.5, 707.5, 706,5. Ветер: южный 7 пор. 12м\с. Пасмурно, мрачно, метель. Облачность 10 баллов.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</w:t>
            </w:r>
            <w:r w:rsidR="0019003C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маршрута. 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промысловых </w:t>
            </w:r>
            <w:r w:rsidR="0019003C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млекопитающих и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птиц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Красной Бичевы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той же особи что вчера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Низ Романовского плёса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лев.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под пр. берегом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Martes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500м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по лев.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 по лев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700м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 у левого берега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Романовскому плёсу, по левому берегу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следы, одна двойная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Верх Романовского, лес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вдоль реки, по лесу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Росомаха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Плёсо Тощевитое (стоянка 200м)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по левому берегу к реке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Кидерки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на лев.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Фактория, 200м выше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Бабьим Пупом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вниз по реке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правом берегу? Та же?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устьевым </w:t>
            </w:r>
            <w:r w:rsidR="0019003C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террасам,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лесу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Лосиная жировка, осень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Полёвка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в лесной протоке, дневной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Река Мойва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 по Мойве</w:t>
            </w:r>
          </w:p>
        </w:tc>
      </w:tr>
      <w:tr w:rsidR="0019003C" w:rsidRPr="000038B0" w:rsidTr="0019003C">
        <w:tblPrEx>
          <w:tblLook w:val="04A0"/>
        </w:tblPrEx>
        <w:tc>
          <w:tcPr>
            <w:tcW w:w="9570" w:type="dxa"/>
            <w:gridSpan w:val="3"/>
          </w:tcPr>
          <w:p w:rsidR="0019003C" w:rsidRPr="000038B0" w:rsidRDefault="0019003C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лось 1-2, росомаха 1, выдра 2, норка 3, соболь 3, куница 1 (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martes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), заяц: в основном 1-2 до 3 на 1 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км, всего до 14-20, рябчик 1.  </w:t>
            </w:r>
          </w:p>
        </w:tc>
      </w:tr>
      <w:tr w:rsidR="000038B0" w:rsidRPr="000038B0" w:rsidTr="0019003C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17.03.16г. Устье Мойвы – устье р. Муравей. 5км. </w:t>
            </w:r>
            <w:r w:rsidR="001900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Савичев, </w:t>
            </w:r>
            <w:r w:rsidR="001900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В.В.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Семёнов.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 -8С. Ночью снег поутих. Утро пасмурное, но уже без снега. К 11.00 опять, периодически снежные заряды. Т около -4С. Ветер ЗСЗ, слабый. Днём с прояснениями. Следовая обстановка хорошая. Пороша 6-7см.</w:t>
            </w:r>
          </w:p>
          <w:p w:rsidR="000038B0" w:rsidRPr="000038B0" w:rsidRDefault="000038B0" w:rsidP="0019003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«Лыпья»: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Т: -7.5, -5.8, -6.6; Р: 695. Ветер: 5 пор. 10м\с, ССВ-СВ. Метель, днём с просветами, снег, метель</w:t>
            </w:r>
            <w:r w:rsid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</w:t>
            </w:r>
            <w:r w:rsidR="0019003C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маршрута. 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промысловых </w:t>
            </w:r>
            <w:r w:rsidR="0019003C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млекопитающих и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птиц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Устье Мойвы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в пойме устья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Оляпки до 5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Ниже устья, по Вишере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лесу на Вишеру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 до 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лунка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 на левом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левому берегу Вишеры вверх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вверх по реке вдоль левого берега. По правому берегу, очень ст. следы. Погрызы мелкого рябинника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Заостровка. БП В43?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Бобр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2 (два) св. выхода бобров на правом берегу, погрызы берёз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 300м до Заячьего острова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Бобр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1 св. вылаз на правом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вчерашний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 голове Заячьего острова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Бобр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1 св. выход (вылаз) к ивнякам правого берега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Идёт вдоль левого берега вниз, очень ст. следы.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Выше Заячьего острова до 500м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0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Следов больше нет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Бобр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1 выход на правом берегу, 300м от предыдущего выхода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Росомаха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по пр.берегу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Оляпки до 4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БП В4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из пруда в Вишеру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Устье Муравья. На обратном пути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Лось 3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Переход с пр. берега на левый. </w:t>
            </w:r>
          </w:p>
          <w:p w:rsidR="000038B0" w:rsidRPr="0019003C" w:rsidRDefault="000038B0" w:rsidP="001900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вниз по Вишере и далее в лес к Мойве. На Мойве разделились 1+2. Ушли своим следом обратно</w:t>
            </w:r>
            <w:r w:rsid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Визуально встреча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на Вишере.</w:t>
            </w:r>
          </w:p>
        </w:tc>
      </w:tr>
      <w:tr w:rsidR="000038B0" w:rsidRPr="0019003C" w:rsidTr="0019003C">
        <w:tc>
          <w:tcPr>
            <w:tcW w:w="9570" w:type="dxa"/>
            <w:gridSpan w:val="3"/>
          </w:tcPr>
          <w:p w:rsidR="000038B0" w:rsidRPr="0019003C" w:rsidRDefault="00A91CD6" w:rsidP="00A91C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Примечание: </w:t>
            </w:r>
            <w:r w:rsidRPr="00A91C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Учёт по пороше, </w:t>
            </w:r>
            <w:r w:rsidR="000038B0" w:rsidRPr="00A91CD6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погода хорошая, а следов</w:t>
            </w:r>
            <w:r w:rsidRPr="00A91CD6">
              <w:rPr>
                <w:rFonts w:ascii="Times New Roman" w:eastAsia="Times New Roman" w:hAnsi="Times New Roman" w:cs="Times New Roman"/>
                <w:sz w:val="20"/>
                <w:szCs w:val="20"/>
              </w:rPr>
              <w:t>ая активность крайне низкая</w:t>
            </w:r>
            <w:r w:rsidR="000038B0" w:rsidRPr="00A91CD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9003C" w:rsidRPr="000038B0" w:rsidTr="0019003C">
        <w:tblPrEx>
          <w:tblLook w:val="04A0"/>
        </w:tblPrEx>
        <w:tc>
          <w:tcPr>
            <w:tcW w:w="9570" w:type="dxa"/>
            <w:gridSpan w:val="3"/>
          </w:tcPr>
          <w:p w:rsidR="0019003C" w:rsidRPr="0019003C" w:rsidRDefault="0019003C" w:rsidP="002C0A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Лось 3 (4-5), Росомаха 1, Бобр 5 выходов (2-4 особи?), выдра 1, белка 1, заяц 1-2 до 3 по лесной зоне, на реке св. следов нет, всего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10; рябчик 1, оляпка до 9-10.</w:t>
            </w:r>
          </w:p>
        </w:tc>
      </w:tr>
      <w:tr w:rsidR="000038B0" w:rsidRPr="000038B0" w:rsidTr="0019003C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18.03.16г. Устье Мойвы – В.Рыбный. 13км. </w:t>
            </w:r>
            <w:r w:rsidR="001900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ночью временами снег с прояснениями. Утром, б/о. Т -5-6С. Переменная облачность, днём временами проглядывало солнце. Т - к 0С. После 16.00, снегопад, местами сильный до 19.00.Ветер слабый. Следовая обстановка хорошая.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«Мойва» на 13.00 и 20.00: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 -4.2, -18; Р: 692, 694.  Снег на кордоне 123см.  Ветер: запад 4м/с,  ЮЮВ 1м/с. Днём мелкий снег. Горы открыты.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19003C" w:rsidRDefault="000038B0" w:rsidP="00A91C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и птиц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Устье Мойвы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вчерашних лосей + 1 норка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 (мальчик)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Св. следы у избы утром + визуальный контакт 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Красной Бичевы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через реку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след, возможно вторая особь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До Н.Рыбного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Бзследье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A91CD6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 </w:t>
            </w:r>
            <w:r w:rsidR="000038B0"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Н.Рыбным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Н.Рыбный 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Росомаха 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БП БМ3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Бобр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выход в районе БП на правом берегу у старицы. Рядом следы росомахи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Старица левого берега в голове островов Н.Рыбного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 св. след у левого берега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же. Переход с берега на берег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БП БМ6 «Березняк»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  только старый росомаший след вниз по реке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Минералка, промоина пр. берег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у правого берега, у воды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В.Рыбный, скалка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на правом берегу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У избы В.Рыбного</w:t>
            </w: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след, тот же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Тот же след, идёт сверху</w:t>
            </w:r>
          </w:p>
        </w:tc>
      </w:tr>
      <w:tr w:rsidR="000038B0" w:rsidRPr="0019003C" w:rsidTr="0019003C">
        <w:tc>
          <w:tcPr>
            <w:tcW w:w="3189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19003C" w:rsidRPr="000038B0" w:rsidTr="0019003C">
        <w:tblPrEx>
          <w:tblLook w:val="04A0"/>
        </w:tblPrEx>
        <w:tc>
          <w:tcPr>
            <w:tcW w:w="9570" w:type="dxa"/>
            <w:gridSpan w:val="3"/>
          </w:tcPr>
          <w:p w:rsidR="0019003C" w:rsidRPr="000038B0" w:rsidRDefault="0019003C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следовая обстановка хорошая, а следов мало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Выдры нет. Заячьих следов нет. Ни куропаток, ни тетеревов.Росомаха 1, соболь 2-3, норка 4-5, бобр 1 выход; заяц 2, всего до 5.</w:t>
            </w:r>
          </w:p>
        </w:tc>
      </w:tr>
      <w:tr w:rsidR="000038B0" w:rsidRPr="000038B0" w:rsidTr="0019003C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19.03.16г. В.Рыбный – кордон «Мойва». 12км. </w:t>
            </w:r>
            <w:r w:rsidR="001900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19003C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Ночью переменная облачность, временами снег. Утром б/о. В 9.00 опять снежок. Ветер слабый. Днём с прояснениями. Т -5С.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003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«Мойва» утром и вечером: </w:t>
            </w:r>
            <w:r w:rsidRPr="0019003C">
              <w:rPr>
                <w:rFonts w:ascii="Times New Roman" w:eastAsia="Times New Roman" w:hAnsi="Times New Roman" w:cs="Times New Roman"/>
                <w:sz w:val="20"/>
                <w:szCs w:val="20"/>
              </w:rPr>
              <w:t>Т: -11, -9; Р: 695, 696,5; Снег 125см. Ветер: Ю 1м/с, днём ЮВ 2м/с,  ВСВ 6м/с. Изредка снег.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Изба В.Рыбного – скалка правого берега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Росомаха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Всё та же, след сверху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До устья Малой Мойвы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через реку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в устье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лунка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в устье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По Б.Мойве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Лось 2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2 осенние жировки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400м от устья вверх по М.Мойве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наброд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1000м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Горностай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мелкой особи через реку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Протока перед Палёным плёсом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и, вчерашний следы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самым плёсом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Соболь1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ночной след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малиновой луговиной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ночной след, возм. тот же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3-4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следа на правом берегу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1км до Скалки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3-4 до 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через реку, ст. следы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От Скалки до Водопоста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на левом и правом берегах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Оляпка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До ручьёв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1а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 и вчерашний след выше по реке</w:t>
            </w:r>
          </w:p>
        </w:tc>
      </w:tr>
      <w:tr w:rsidR="000038B0" w:rsidRPr="002C0A8A" w:rsidTr="0019003C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Кордон «Мойва»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C0A8A" w:rsidRPr="000038B0" w:rsidTr="002C0A8A">
        <w:tblPrEx>
          <w:tblLook w:val="04A0"/>
        </w:tblPrEx>
        <w:tc>
          <w:tcPr>
            <w:tcW w:w="9570" w:type="dxa"/>
            <w:gridSpan w:val="3"/>
          </w:tcPr>
          <w:p w:rsidR="002C0A8A" w:rsidRPr="000038B0" w:rsidRDefault="002C0A8A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ывод: соболь 5, куница 1, лось - 2 жировки, олень - до 5 голов, норка 2, горностай 1, заяц - всего 2, куропатка 1, рябчик 2.</w:t>
            </w:r>
          </w:p>
        </w:tc>
      </w:tr>
      <w:tr w:rsidR="000038B0" w:rsidRPr="000038B0" w:rsidTr="002C0A8A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21.03.16г. Кордон «Мойва» - г. Хомгинёл. 5км. </w:t>
            </w:r>
            <w:r w:rsidR="002C0A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 мела метель. С утра ясно, переменная облачность. Т ночью -18С, на выходе в маршрут -12С. Ветер слабый. Следовая обстановка хорошая.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кордона «Мойва»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: Т: -18,4, -7.1, -14.3; Р: 710, 711.4, 712;  Влажность: 83, 60, 76. Снег 120см. Ветер: ЮЗ 1м/с, Ю 5м/с, ЗЮЗ 1м/с. Слабый снег.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Кордон «Мойва» - </w:t>
            </w:r>
          </w:p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1. Снег 115см.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2. 119см.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след, утро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3. 116см.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Заяц 2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+ двойной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4. 130см.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До Скалки. 144см.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Скалкой. 151см.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3-4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очень 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Скалка. 152см.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Седловина. 148см.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на ЮВ, ночные - утро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Горностай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 средней особи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До кедра, перед подъёмом в криволесье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Кедр. 180см.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криволесье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Тундра, гольцы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15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 на платушке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до 8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 на ступени Хомгинёла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Гольцы, тундра. ПП 8. 5-10см.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и мочеточки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На отроге Хомгинёла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Куропатка тундряная 6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При возвращении в лесу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10-15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переход</w:t>
            </w:r>
          </w:p>
        </w:tc>
      </w:tr>
      <w:tr w:rsidR="002C0A8A" w:rsidRPr="000038B0" w:rsidTr="002C0A8A">
        <w:tblPrEx>
          <w:tblLook w:val="04A0"/>
        </w:tblPrEx>
        <w:tc>
          <w:tcPr>
            <w:tcW w:w="9570" w:type="dxa"/>
            <w:gridSpan w:val="3"/>
          </w:tcPr>
          <w:p w:rsidR="002C0A8A" w:rsidRPr="000038B0" w:rsidRDefault="002C0A8A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4"/>
              </w:rPr>
              <w:t>Выводы: Тундра наверху сильно выдута. В лесу снега много, и он очень плотный, олени ходят совершенно свободно, утопая не более 30-40см. Заячьих следов, рябчика, глухаря – нет. Олень: группы от 5 до 15 особей, всего учтено визуально и по следам до 30-35 (40-45) особей. Соболь 1, горностай 1, заяц всего 3, рябчик 1, куропатка 6.</w:t>
            </w:r>
          </w:p>
        </w:tc>
      </w:tr>
      <w:tr w:rsidR="000038B0" w:rsidRPr="000038B0" w:rsidTr="002C0A8A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22.03.16г. Изба «Перевальная» - кордон «Мойва» (по вездеходке). 10км. </w:t>
            </w:r>
            <w:r w:rsidR="002C0A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Савичев, В.В.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Семёнов.</w:t>
            </w:r>
          </w:p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Погода по маршруту: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ночью мороз -23С. Утром снег, временами сильный. К 11.00 с прояснениями. Т -11С. Следовая обстановка, от хорошей,  до удовлетворительной. Ветер слабый. Периодически снег, лёгкая метель.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«Мойва»: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Т: -13, -8, -12С; Р: 712, 714, 714.5; Снег 120см. Ветер: З 2м/с, ЮЗ 5м/с, З 1м/с. Очень слабый снег, мело, днём изредка снег.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Истоки М.Мойвы.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Тундряная куропатка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ПП №15. Изба «Перевальная»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 13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 той же особи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изломом дороги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 11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 10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300м после ПП 10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след, дневной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 9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переход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 7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№6. Болото .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№3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ПП №2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и, вчерашний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р. М.Мойва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Норка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Ночной след по ключу и на банном пруду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Ночной след</w:t>
            </w:r>
          </w:p>
        </w:tc>
      </w:tr>
      <w:tr w:rsidR="002C0A8A" w:rsidRPr="000038B0" w:rsidTr="002C0A8A">
        <w:tblPrEx>
          <w:tblLook w:val="04A0"/>
        </w:tblPrEx>
        <w:tc>
          <w:tcPr>
            <w:tcW w:w="9570" w:type="dxa"/>
            <w:gridSpan w:val="3"/>
          </w:tcPr>
          <w:p w:rsidR="002C0A8A" w:rsidRPr="000038B0" w:rsidRDefault="002C0A8A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Олень – ст. переходы маленькой группы, соболь 4-5, белка 1, заяц от 1 до 2 на 1 п.км, всего до 10, куропатка 2. Нет рябчика, глухаря, 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рностая. Нет оленя на перевале.</w:t>
            </w:r>
          </w:p>
        </w:tc>
      </w:tr>
      <w:tr w:rsidR="000038B0" w:rsidRPr="000038B0" w:rsidTr="002C0A8A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23.03.16г.  Кордон «Мойва» - Муравьиный хребет. 5км. </w:t>
            </w:r>
            <w:r w:rsidR="002C0A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переменная облачность с прояснениями, временами снег. Т -11С. Днём временами ясно. Ветер слабый, западный. Б/о. Следовая обстановка хорошая. В 500м от начала маршрута (вездеходка) полоса ветровала, 400-500м  осенью 2015г.</w:t>
            </w:r>
          </w:p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кордона «Мойва».  Утро: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 -9.2, Р 717.2, снег 121см.  ветер 1м/с З. Очень слабый снег.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От кордона до начала снегомерного маршрута №1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 ночью по кордону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 снегомерки. Н снега 120см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800м                           Н снега122см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Лось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Осенняя жировка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center" w:pos="1487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1000м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                        Н снега 128см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center" w:pos="1487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1500м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                                      140см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2000м                                      160см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Возможно, что тот же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2500м                                      180см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 гору, ещё по лесу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175см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158см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Лосиная  жировка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Выход в криволесье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175см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tabs>
                <w:tab w:val="right" w:pos="297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гольцами, ещё в криволесье</w:t>
            </w:r>
          </w:p>
          <w:p w:rsidR="000038B0" w:rsidRPr="002C0A8A" w:rsidRDefault="000038B0" w:rsidP="000038B0">
            <w:pPr>
              <w:tabs>
                <w:tab w:val="right" w:pos="297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176см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C0A8A" w:rsidRPr="000038B0" w:rsidTr="002C0A8A">
        <w:tblPrEx>
          <w:tblLook w:val="04A0"/>
        </w:tblPrEx>
        <w:tc>
          <w:tcPr>
            <w:tcW w:w="9570" w:type="dxa"/>
            <w:gridSpan w:val="3"/>
          </w:tcPr>
          <w:p w:rsidR="002C0A8A" w:rsidRPr="000038B0" w:rsidRDefault="002C0A8A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две осенних лосиных жировки (судя по высоте погрызов, животные находились в долине М.Мойвы, минимум до начала зимы),  соболь 2, заяц всего 3. Нет следов белки, горностая, глухаря, рябчика, обычных для этого маршрута. Совсем мало заячьих следов.</w:t>
            </w:r>
          </w:p>
        </w:tc>
      </w:tr>
      <w:tr w:rsidR="000038B0" w:rsidRPr="000038B0" w:rsidTr="002C0A8A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24.03.16г. Кордон «Мойва» - Вёлсовский перевал -  Цитрины. 17км. </w:t>
            </w:r>
            <w:r w:rsidR="002C0A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переменная облачность, временами мелкий снег, лёгкая метель. Т -7С. Ветер слабый, до умеренного. Вечером снег. Следовая</w:t>
            </w:r>
            <w:r w:rsid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обстановка удовлетворительная.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От кордона до долины ручья Молебного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Св. следы по кордону и рядом.. Ночные и утрешние 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По долине Молебного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3-4 до 5-6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 лесу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До 1-го ручья. Маршрут по «пойме» Молебного, в обход завалов на старой тропе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лунки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1 ручей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 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Вдоль Молебного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Вчерашние лунки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Вчерашний след той же особи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Лес, 2-ой ручей?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Рябчик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лунки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Курумы справа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 вчерашних и ст. следов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Одиночный переход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Подъём по лесу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ночной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 криволесье, редколесье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Он же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Криволесье, тундра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Спуск с Вёлсовского перевала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2C0A8A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Редкие, ст.</w:t>
            </w:r>
            <w:r w:rsidR="000038B0"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мочеточки оленей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Криволесье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5?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лесу долины Ольховки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Тетерев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наброд?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до 5-7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в лесу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Цитрины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3-4 до 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 в районе Цитринов</w:t>
            </w:r>
          </w:p>
        </w:tc>
      </w:tr>
      <w:tr w:rsidR="002C0A8A" w:rsidRPr="000038B0" w:rsidTr="002C0A8A">
        <w:tblPrEx>
          <w:tblLook w:val="04A0"/>
        </w:tblPrEx>
        <w:tc>
          <w:tcPr>
            <w:tcW w:w="9570" w:type="dxa"/>
            <w:gridSpan w:val="3"/>
          </w:tcPr>
          <w:p w:rsidR="002C0A8A" w:rsidRPr="000038B0" w:rsidRDefault="002C0A8A" w:rsidP="002C0A8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северный лень; переходы мелких групп до 12 голов, соболь 5-6, заяц: от 1-2 до 3-4 (5) на 1 п.км, всего до 20-25, тетерев 1, рябчик до 5.</w:t>
            </w:r>
          </w:p>
        </w:tc>
      </w:tr>
      <w:tr w:rsidR="000038B0" w:rsidRPr="000038B0" w:rsidTr="002C0A8A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Маршрут 25.03.16г. Цитрины – кордон «Лиственничный». 16км. </w:t>
            </w:r>
            <w:r w:rsidR="002C0A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Е.А. 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Савичев.</w:t>
            </w:r>
          </w:p>
          <w:p w:rsidR="000038B0" w:rsidRPr="002C0A8A" w:rsidRDefault="000038B0" w:rsidP="002C0A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Ночью снег, заметно потеплело. Утром снег. Т -4С. Следовая обстановка удовлетворительная</w:t>
            </w:r>
            <w:r w:rsidR="002C0A8A"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Цитрины 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до 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Березняки геол. раскопов, лес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4-5 до 6-7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лесу, подъём к перевалу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Тетерев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наброд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Редколесье под перевалом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до 10-15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следы-переходы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Редколесье, криволесье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Ночной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Та же группа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 спуска с перевала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Тетерева 7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Визуально, взлетели из лунок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Ельники, спуск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 до 5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Куница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Ночной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2 болотце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Ночной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Болото, р. Б.Мойва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Безследье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285486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Заболоченная пойма стрелки</w:t>
            </w:r>
            <w:r w:rsidR="000038B0"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водотоков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3-4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По лесу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1-2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Олень 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переходы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 1.7 км до Лиственничного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Олень 5-6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Св. переход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Соболь 1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Ст. след, возможно тот же</w:t>
            </w:r>
          </w:p>
        </w:tc>
      </w:tr>
      <w:tr w:rsidR="000038B0" w:rsidRPr="002C0A8A" w:rsidTr="002C0A8A">
        <w:tc>
          <w:tcPr>
            <w:tcW w:w="3189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За 1.5-1.2км до кордона «Лиственничный»</w:t>
            </w:r>
          </w:p>
        </w:tc>
        <w:tc>
          <w:tcPr>
            <w:tcW w:w="2678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>Безследье</w:t>
            </w:r>
          </w:p>
        </w:tc>
        <w:tc>
          <w:tcPr>
            <w:tcW w:w="3703" w:type="dxa"/>
          </w:tcPr>
          <w:p w:rsidR="000038B0" w:rsidRPr="002C0A8A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5486" w:rsidRPr="000038B0" w:rsidTr="00285486">
        <w:tblPrEx>
          <w:tblLook w:val="04A0"/>
        </w:tblPrEx>
        <w:tc>
          <w:tcPr>
            <w:tcW w:w="9570" w:type="dxa"/>
            <w:gridSpan w:val="3"/>
          </w:tcPr>
          <w:p w:rsidR="00285486" w:rsidRPr="000038B0" w:rsidRDefault="00285486" w:rsidP="000246A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Выводы: северный олень до 5-6, соболь 2-3, куница 2, заяц: от безследья, до 1-2 и 3-4 на 1 п.км, очагово до </w:t>
            </w:r>
            <w:r w:rsidRPr="002C0A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5-6, всего до 25-30; тетерев 7-8. Ни одного следа рябчика</w:t>
            </w:r>
          </w:p>
        </w:tc>
      </w:tr>
      <w:tr w:rsidR="000038B0" w:rsidRPr="000038B0" w:rsidTr="00285486">
        <w:tc>
          <w:tcPr>
            <w:tcW w:w="9570" w:type="dxa"/>
            <w:gridSpan w:val="3"/>
          </w:tcPr>
          <w:p w:rsidR="000038B0" w:rsidRPr="000038B0" w:rsidRDefault="000038B0" w:rsidP="000038B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Маршрут 26.03.16г.  Кордон «Лиственничный» Чувал – 71кв. – п. Вёлс. Обзорный маршрут на снегоходе.  28км. </w:t>
            </w:r>
            <w:r w:rsidR="0028548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Е.А.</w:t>
            </w: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Савичев.</w:t>
            </w:r>
          </w:p>
          <w:p w:rsidR="000038B0" w:rsidRPr="00285486" w:rsidRDefault="000038B0" w:rsidP="002854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Погода по маршруту: </w:t>
            </w: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Ночью подморозило до -18С. Утром дымка, затем ясно, солнечно. Днём переменная облачность, Т -4С, наблюдали радугу и Гал</w:t>
            </w:r>
            <w:r w:rsidR="00285486"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о на Чувале. Б/о. Ветер слабый.</w:t>
            </w:r>
          </w:p>
        </w:tc>
      </w:tr>
      <w:tr w:rsidR="000038B0" w:rsidRPr="00285486" w:rsidTr="00285486">
        <w:tc>
          <w:tcPr>
            <w:tcW w:w="3189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0038B0" w:rsidRPr="00285486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0038B0" w:rsidRPr="00285486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Следы жизнедеятельности и их состояние</w:t>
            </w:r>
          </w:p>
        </w:tc>
      </w:tr>
      <w:tr w:rsidR="000038B0" w:rsidRPr="00285486" w:rsidTr="00285486">
        <w:tc>
          <w:tcPr>
            <w:tcW w:w="3189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От кордона «Лиственничный» до Чувала</w:t>
            </w:r>
          </w:p>
        </w:tc>
        <w:tc>
          <w:tcPr>
            <w:tcW w:w="2678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Горностай 1</w:t>
            </w:r>
          </w:p>
        </w:tc>
        <w:tc>
          <w:tcPr>
            <w:tcW w:w="3703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285486" w:rsidTr="00285486">
        <w:tc>
          <w:tcPr>
            <w:tcW w:w="3189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Заяц 2-3 до 4</w:t>
            </w:r>
          </w:p>
        </w:tc>
        <w:tc>
          <w:tcPr>
            <w:tcW w:w="3703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Ст. и св. очень редкие следы</w:t>
            </w:r>
          </w:p>
        </w:tc>
      </w:tr>
      <w:tr w:rsidR="000038B0" w:rsidRPr="00285486" w:rsidTr="00285486">
        <w:tc>
          <w:tcPr>
            <w:tcW w:w="3189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На спуске с Чувала по французской дороге</w:t>
            </w:r>
          </w:p>
        </w:tc>
        <w:tc>
          <w:tcPr>
            <w:tcW w:w="2678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Горностай 1</w:t>
            </w:r>
          </w:p>
        </w:tc>
        <w:tc>
          <w:tcPr>
            <w:tcW w:w="3703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Св. след</w:t>
            </w:r>
          </w:p>
        </w:tc>
      </w:tr>
      <w:tr w:rsidR="000038B0" w:rsidRPr="00285486" w:rsidTr="00285486">
        <w:tc>
          <w:tcPr>
            <w:tcW w:w="3189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реке Вишере до 71кв.</w:t>
            </w:r>
          </w:p>
        </w:tc>
        <w:tc>
          <w:tcPr>
            <w:tcW w:w="2678" w:type="dxa"/>
          </w:tcPr>
          <w:p w:rsidR="000038B0" w:rsidRPr="00285486" w:rsidRDefault="00285486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Выдра 2-3</w:t>
            </w:r>
          </w:p>
        </w:tc>
        <w:tc>
          <w:tcPr>
            <w:tcW w:w="3703" w:type="dxa"/>
          </w:tcPr>
          <w:p w:rsidR="000038B0" w:rsidRPr="00285486" w:rsidRDefault="000038B0" w:rsidP="000038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 ст. и св. выходов</w:t>
            </w:r>
          </w:p>
        </w:tc>
      </w:tr>
      <w:tr w:rsidR="00285486" w:rsidRPr="000038B0" w:rsidTr="000246A3">
        <w:tc>
          <w:tcPr>
            <w:tcW w:w="9570" w:type="dxa"/>
            <w:gridSpan w:val="3"/>
          </w:tcPr>
          <w:p w:rsidR="00285486" w:rsidRPr="00285486" w:rsidRDefault="00285486" w:rsidP="000246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486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Выводы: выдра 2-3,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орностай 2, заяц 2-3 на 1 п.км.</w:t>
            </w:r>
          </w:p>
        </w:tc>
      </w:tr>
    </w:tbl>
    <w:p w:rsidR="000038B0" w:rsidRPr="000038B0" w:rsidRDefault="000038B0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C6" w:rsidRPr="00A86EC6" w:rsidRDefault="00A86EC6" w:rsidP="00A86EC6">
      <w:pPr>
        <w:spacing w:after="0" w:line="240" w:lineRule="auto"/>
        <w:ind w:right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6EC6">
        <w:rPr>
          <w:rFonts w:ascii="Times New Roman" w:eastAsia="Times New Roman" w:hAnsi="Times New Roman" w:cs="Times New Roman"/>
          <w:sz w:val="24"/>
          <w:szCs w:val="24"/>
        </w:rPr>
        <w:t xml:space="preserve">Приложения к разделу 8.3.2. </w:t>
      </w:r>
    </w:p>
    <w:p w:rsidR="000038B0" w:rsidRPr="000038B0" w:rsidRDefault="000038B0" w:rsidP="00A86EC6">
      <w:pPr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Визуальные наблюдения и фиксирование следов      жизнедеятельности основных видов промысловых млекопитающих и птиц в районе кордонов заповедника. 2015-16 гг.</w:t>
      </w:r>
    </w:p>
    <w:p w:rsidR="000038B0" w:rsidRPr="000038B0" w:rsidRDefault="000038B0" w:rsidP="00A86E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М. Бахтиярова. Кордон «Мойва» (устное сообщение).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Ноябрь-март 2015-16гг. </w:t>
      </w:r>
    </w:p>
    <w:p w:rsidR="000038B0" w:rsidRPr="00A86EC6" w:rsidRDefault="000038B0" w:rsidP="00A86E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 xml:space="preserve">Лось.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Ноябрь.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Лосиха с телёнком. Прошли в сторону Хомги-Лох-Я.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Одинокий бык. Шёл в сторону Хомги-Лох-Я.</w:t>
      </w:r>
    </w:p>
    <w:p w:rsidR="000038B0" w:rsidRPr="00A86EC6" w:rsidRDefault="000038B0" w:rsidP="00A86E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Декабрь.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Лосиха с 2-я телятами в сторону Хомги-Лох-Я.</w:t>
      </w:r>
    </w:p>
    <w:p w:rsidR="000038B0" w:rsidRPr="00A86EC6" w:rsidRDefault="000038B0" w:rsidP="00A86EC6">
      <w:pPr>
        <w:tabs>
          <w:tab w:val="left" w:pos="163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Январь.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Лосиха с 2-я телятами, ушла через Вёлсовский перевал на р. Вёлс.</w:t>
      </w:r>
    </w:p>
    <w:p w:rsidR="000038B0" w:rsidRPr="00A86EC6" w:rsidRDefault="000038B0" w:rsidP="00A86EC6">
      <w:pPr>
        <w:tabs>
          <w:tab w:val="left" w:pos="1635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Конец января.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Лосиха с 2-я телятами в верховьях Вижая. Шли со стороны Ниолса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 xml:space="preserve">Северный олень.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Начало ноября.              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50 голов на отрогах г.Хомгинёл.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 голов в истоках Вижая.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Конец декабря, январь.  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15-20 голов в истоках Молебного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Середина января.           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 голов на перевале Светлом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17 февраля.                     </w:t>
      </w:r>
    </w:p>
    <w:p w:rsidR="000038B0" w:rsidRPr="00A86EC6" w:rsidRDefault="000038B0" w:rsidP="00A86EC6">
      <w:pPr>
        <w:tabs>
          <w:tab w:val="left" w:pos="1695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25-30 голов на перевале к Ниолсу (хр.Молебный - г. Хусь-Ойка)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Росомаха.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Начало декабря.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Визуально. 1 особь  на Вёлсовском перевале.  И много следов.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Волк.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Середина ноября.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Следы одной особи на Хомгинёле.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А.Н. Бахтиярова. Кордон «Лиственничный».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Сентябрь-март 2015-16гг.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19.09.15г. Ходил на Лиственничную гору.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10 голов оленей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01.10.15г. Ходил на 71кв. До Демаковской тропы были: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медведей, лосей, видел рябчиков.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От кордона до Чувала были следы: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глухаря, зайца, несколько следов рябчиков.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05.10.15г. Ходил на Лиственничную гору. Были следы: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куницы 3, ласка 1, заяц 1, глухаря 2.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самой горе была стая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белых куропаток,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20 штук.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10.10.15г. Ходил в сторону Б.Лиственничного (юг) до 3км. Следов мало: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кидус 2, куница 3,олени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прошли в сторону Ольховочной горы. На ручье – шуга. След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норки 1.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16.10.15г. Пришёл со стороны 71кв, от избы Демакова. На западной стороне перевала были следы: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куница 2, кидус 1, заяц 2, несколько следов белки.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От перевала (Чувал) до кордона: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кидус 2, куница 3, заяц 5, горностай 2.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23.10.15г. Ходил до Демаковской избы. На западном склоне прошли </w:t>
      </w:r>
      <w:r w:rsidRPr="00A86EC6">
        <w:rPr>
          <w:rFonts w:ascii="Times New Roman" w:eastAsia="Times New Roman" w:hAnsi="Times New Roman" w:cs="Times New Roman"/>
          <w:b/>
          <w:i/>
          <w:sz w:val="20"/>
          <w:szCs w:val="20"/>
        </w:rPr>
        <w:t>кабаны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верховья Курыксарки. Со стороны кордона прошли в сторону Вишеры: </w:t>
      </w:r>
      <w:r w:rsidRPr="00A86EC6">
        <w:rPr>
          <w:rFonts w:ascii="Times New Roman" w:eastAsia="Times New Roman" w:hAnsi="Times New Roman" w:cs="Times New Roman"/>
          <w:b/>
          <w:i/>
          <w:sz w:val="20"/>
          <w:szCs w:val="20"/>
        </w:rPr>
        <w:t>рысёнок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(?) и росомаха.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Может росомашонок?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28.11.15г. Ходил вдоль Лиственничной горы 4км. Были следы: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кидус 3, куница 2, заяц 3, горностай 1, белка 2, рябчик 1 лунка.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10.01.16г.  Ходил до Ольховочной горы. Были следы: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куница 3, кидус 2, заяц 6, горностай 2, глухарь 1 (слетел с кедра).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>16.03.16г. Кордон «Лиственничный».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Олени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прошли выше дома в сторону ручья Улас-войпи-щяхыл-я (на юг). Всего 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до 15 голов.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18.03.16г. Ходил на Ольховочную гору. На горе небольшой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косачиный ток.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Утром токовали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косачи (тетерева),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кругом следы тетёрок. От дома до Мойвы были следы: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заяц 2, куница 2.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От Мойвы до горы: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заяц 4, горностай 1, ласка 1, куница 1, кидус 1, глухарка 1, норка 1 (на реке).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С.В. Смирнова. Кордон «Лыпья».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Декабрь 2014г.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02.12.14г. Заяц на 5 баллов. У дома бегал горностай.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03.12.14г. Заяц на 3+. В междуречье, напротив избы, видели стаю тетеревов до 15шт.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05.12.14г. Заяц на 4 балла. Видели 1 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06.12.14г. заяц на 3-. Видели 3-х рябчиков.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07.12.14г. заяц 0. У старой избы 6 тетеревов.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08.12.14г. заяц 0. Напротив изб, на стрелке стая тетеревов 17шт. Куропатки бродили у берега, одну видели.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10.12.14г. Заяц на 2 балла. По междуречью до Попутного ручья: 2 ст. следа соболя.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12.12.14г. Заяц на 3+.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14.12.14г. заяц на 3. Слышали свист 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15.12.14г. заяц на 4. На устье Лыпьи – выдра.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17.12.14г. заяц на 5 (по поляне) в среднем на 3 балла. Видели у кордона 1 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18.12.14г. На стрелке кормились косачи, 15шт.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20.12.14г. Заяц на 3. Около старой избы след соболя. На Лыпье вылезал бобр. Видели 1 рябчика. У старой избы 15 косачей. На 71кв. ходят рядом волки.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21.12.14г. Заяц 0. Вверх по Лыпье: ст. следы лося одиночки.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23.12.14г. заяц 0. Горностай 1 след, больше ничего.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25.12.14г. заяц на 4. Вверх по Лыпье стая рябчиков до 10шт, 2 тетерева. Куропатки у дома.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27.12.14г. До Тошовского острова: следов никаких. Только 2 следа заячьих.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28.12.14г. До Скалистого ручья: 4 св. лунки рябчика и ст. след соболя, 1 белка, визуально у дома 6 рябчиков.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29.12.14г. заяц на 3 балла. У старой избы 16 косачей и 3 рябчика. 1 св. след соболя.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30.12.14г. До 12 косачей в районе кордона + 4 рябчика. Напротив дома бегала крупная норка.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Январь 2015г.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01.01.15г. На устье Лыпьи – норка. У дома бегал горностай.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02.01.15г. Заяц на 2 балла. 4 тетерева у дома.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03.01.15г. заяц на 3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04.01.15г. Вверх по Лыпье. Следов 0.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05.01.15г. Опять видели косачей – 10шт.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06.01.15г. Крупная норка опять появилась у дома, покусала кота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07-10.01.15г. Морозы.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11.01.15г. Заяц на 3 балла. У старой избы 3 рябчика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13.01.15г. 3 куропатки под окном на берегу Лыпьи. Вниз по Вишере до островов: 1 св. след соболя, заяц на 2 балла, 3 следа норки, св. след выдры.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14.01.15г. До устья Горелого: св. следы норки по лыжне, на втором острове бобр кормился, на устье Лыпьи 2 куропатки. Заяц на 2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17.01.15г. Заяц на 2 балла. У ст. след соболя рядом с кордоном.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19.01.15г. На устье и напротив дома кормилась выдра средних размеров.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20.01.15г. Вверх по Лыпье 1.5км: 2 следа норки, заяц на 2 балла, больше следов нет. Выдра и норка на Лыпье у дома.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21.01.15г. Выдра совсем не боится, плавает у дома.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23.01.15г. Поблизости следов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27.01.15г. У окна дома куница гоняла зайца.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29.01.15г. На стрелке 3 куропатки и 1 след зайца.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31.01.15г. Следов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Февраль.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01.02.15г. Следов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02.02.15г.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03.02.15г. Заяц 0. На устье - выдра.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04.02.15г. Вверх по Лыпье: 1 рябчик визуально, заяц на 3 балла, 1 след норки, 1 след росомахи. На Лыпье под окнами – выдра.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06.02.15г.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10.02.15г.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14.02.15г. Заяц на 3-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15.02.15г. заяц на 2 балла. Выдра кормилась на Лыпье.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16.02.15г. заяц на 4. Выдра кормится у дома на Лыпье.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17.02.15г. заяц на 5 баллов. Вверх по Лыпье 500м: следы росомахи, 2 св. следа </w:t>
      </w:r>
      <w:r w:rsidRPr="00A86EC6">
        <w:rPr>
          <w:rFonts w:ascii="Times New Roman" w:eastAsia="Times New Roman" w:hAnsi="Times New Roman" w:cs="Times New Roman"/>
          <w:sz w:val="20"/>
          <w:szCs w:val="20"/>
          <w:lang w:val="en-US"/>
        </w:rPr>
        <w:t>martes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19.02.15г. заяц на 3 балла. 1 св. след куницы.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22.02.15г. На Лыпье, у дома,  бегали 2 норки: одна помельче, другая крупнее.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23.02.15г. По междуречью на устье Лыпьи: 4 куропатки.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24.02.15г. Заяц на 5 баллов. 4 куропатки на устье.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25.02.15г. Вверх по Лыпье 2км: св. след РЫСИ (?), норки (визуально), куницы. Заяц в среднем на 4 балла. У старой избы следы куропаток.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27.02.15г. На берегах Лыпьи напротив дома и ниже по реке св. вылазы бобров и срезанные 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ими ветки.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Март.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02.03.15г.  заяц на 4 балла. 2 следа белки у кордона.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03.03.15г. Вверх по Лыпье 2км: св. след норки, 1 белка, заяц на 4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04.03.15г. Заяц на 3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05.03.15г. До Попутного ручья: заяц на 3, 2 следа рябчика в разных местах, 1 св. след соболя.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06.03.15г. На устье  - норка.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08.03.15г. Начало ГОНА у зайцев.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09.03.15г. Заяц на 3+.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11.03.15г.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13.03.15г. заяц на 3-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14.03.15г. Через Попутный ручей до Вишеры: заяц на 2, св. след соболя, больше ничего.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17.03.15г. СЕВЕРНОЕ СИЯНИЕ.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19.03.15г. заяц на 3-.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22.03.15г. Безследье поблизости.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25.03.15г. заяц на 2-. Св. след соболя у кордона.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26.03.15г. заяц на 2 балла. Соболь у кордона.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28.03.15г. след соболя и 2 следа зайца у кордона, в лесу рядом следов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30.03.15г. заяц на 2 балла. Соболь рядом набегал.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Апрель.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01.04.15г. Заяц на 2 балла. По кордону гуляли и кормились 3 куропатки.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03.04.15г. заяц на 2+.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07.04.15г. заяц на 2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08.04.15г. Заяц на 3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11.04.15г. заяц на 3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14.04.15г. заяц на 3.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Май.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12.05.15г. Соболь забежал на кордон, у дома. Залез на солнечные батареи.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16.05.15г. Зайцы ещё пегие, выбегают на поляны.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28.05.15г. Зайцы ещё не полностью вылиняли.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Июнь.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01.06.15г. Зайцы вылиняли на 99 процентов.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09.06.15г. 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за рекой на полянке.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Сентябрь.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21.09.15г. Северное сияние.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Октябрь.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28.10.15г. На Лыпье, в районе кордона несколько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бобровых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вылазов. Свежие следы до Горелого ручья: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белка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соболь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заяц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2, несколько старых следов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соболя и норки.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Ноябрь.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02.11.15г. Зайцы на 3 балла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03.11.15г. Следы вверх по Лыпье 2км: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соболь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2 св. следа,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заяц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0,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белка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– около 30 следов, раньше такого не бывало.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04.11.15г. По Дийской тропе до воронки: 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белка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 след,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соболь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2 следа, взлетел 1 р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ябчик.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05.11.15г.  На устье Лыпьи –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выдра.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06.11.15г. Район кордона. На устье опять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выдра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За Сухой – след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09.11.15г. Заяц на 2 балла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10.11.15г. Заяц на 3- балла. 1 след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вверху кордона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18.11.15г Зайцы на 2 балла. В районе кордона 6 соболиных следов.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20.11.15г.  Заяц на 2 балла. Соболь так и следит вокруг кордона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22.11.15г. Заяц на 2балла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27.11.15г. В районе кордона  1 св. след белки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29.11.15г. Заяц на 2 балла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Декабрь.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01.12.15г. Заяц на 3- балла. Под окнами кормится бобёр. Следы соболя рядом с кордоном.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05.12.15г.  По междуречью: заяц на 3 балла, св. следы соболя и белки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>09.12.15г. Безследье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10.12.15г. Заяц на 2 балла. Около избы соболь гонялся за зайцем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12.12.15г. Заяц на 2 балла. Выдра на Лыпье.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14.12.15г. Заяц 0. Следы соболя у кордона.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15.12.15г. Заяц 3+. Бобр напротив избы плавал опять.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17.12.15г. Заяц 3+. Вверх по Лыпье и междуречью: 2 св. следа белки….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19.12.15г. Заяц на 2.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22.12.15г. Заяц на 3-. 1 св. след белки у кордона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23.12.15г. Заяц 1 балл. На Лыпье, напротив избы и до устья, плавали 2 выдры и 1 бобр, довольно долго. Ещё такого не видели. Соболь оставил следы у избы.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24.12.15г. По междуречью до Вишеры: соболь 1 след, куропатка  1 след, зайца очень мало. Птиц не видно.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27.12.15г. заяц 3-. По междуречью: 1 след соболя, 2 св. следа белки, куропатки 2-4 следа на Лыпье за излучиной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28.12.15г. заяц на 2 балла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29.12.15г. заяц на 2 балла. По междуречью следов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30.12.15г. Заяц на 2 балла.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Январь 2016г.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02.01.16г. Заяц на 3- по округе.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04.01.16г. Заяц на 2- и 3- рядом с кордоном. По междуречью: 1 след соболя, зайцы на 3-, 2 след белки.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06.01.16г. Заяц на 3-. Свистели 2 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08.01.16г. Следов поблизости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10.01.16г. Безследье. На устье Лыпьи появлялись 2 выдры.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12.01.16г. несколько св. следов соболя у кордона. Заячьих нет.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14.01.16г. заяц на 3-. Безследье. Только соболь у дома.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16-24.01.16г.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25.01.16г. Заяц на 3 балла. 1 след куницы на берегу Лыпьи.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26.01.16г. Следы соболя на поляне и ближней тайге.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27.01.16г. По междуречью до Попутного ручья: 1 св. след белки, 2 св. следа зайца (местами заяц на 5 баллов).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28.01.16г. Вниз по Вишере до 3 острова: 1 св. след зайца, 1 св. лунка рябчика, на Вишере ст. след росомахи. Всё.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29.01.116г. По Лыпье вверх: 1 св. след белки, 2 св. следа зайца.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31.01.16г. По междуречью до болота: заяц – от 1- до 3- баллов, св. всего два следа; От острова Тошовского и выше следы 2-3 лосей. В устье Попутного ручья ст. след соболя, 1 лунка 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Февраль.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02.02.16г. Заяц  1 балл. На Лыпье видели соболя, перебегал с берега на берег два раза.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04.02.16г. 1 след зайца поблизости.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05-06.02.16г. Безследье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07.02.16г. 1 след зайца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09.02.16г. Вдоль Лыпьи 3 св. следа зайца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10.02.16г.  До Тошовского острова: заяц 0, 1 св. след норки.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12.02.16г. Бобр вылезал на берег Лыпьи под окнами дома, на устье след норки.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13.02.16г. Заяц на 3+ балла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14.02.16г. Заяц на 3 балла.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16.02.16г. На устье Лыпьи плавал бобёр.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18.02.16г. Заяц 0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20.02.16г. Заяц 0. У дома – соболь бегал, в реке бобёр плавал.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21.02.16г. Заяц 2 балла. Соболь у дома набегал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23.02.16г. Поблизости никаких следов, только 1 белка.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25.02.16г. Заяц 1 балл. Следы соболя у дома.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27.02.16г. Заяц на 2 балла. Следы соболя в ближнем лесу.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29.02.16г. Поблизости 1 след зайца и 1 след белки.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Март.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01.03.16г. Ходил по междуречью: всего 1 заячий след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03.03.16г. Следов св. нет. Напротив дома вылезал бобр.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04.03.16г. Появились следы зайцев на поляне. Начало ГОНА. След соболя поблизости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05.03.16г. заяц на 2 балла. Соболь поблизости бегал.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07.03.16г. заяц на 3- балла. След соболя. На устье, две выдры.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08.03.16г. напротив дома кормился бобр.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10.03.16г. заяц на 2- балла. Соболя след.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>11.03.16г. Ходил до Горелого ручья: 2 св. и 9 ст. следов соболя; 1 св. след белки,;1 св. след горностая; 1 св. + ст. следы норки; ст. следы рябчиков в 2-х местах; 6-8 следов зайца, на 3 и 5 баллов. На устье Лыпьи видели норку. Бобр напротив дома продолжает жировать.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12.03.16г. Безследье.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14.03.16г. Поблизости следы росомахи и зайца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0038B0" w:rsidRPr="00A86EC6" w:rsidRDefault="000038B0" w:rsidP="00A86EC6">
      <w:pPr>
        <w:spacing w:after="0" w:line="240" w:lineRule="auto"/>
        <w:ind w:right="540" w:firstLine="426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 xml:space="preserve">Визуальные наблюдения и фиксирование следов      жизнедеятельности основных видов промысловых млекопитающих и птиц в бесснежный период </w:t>
      </w:r>
    </w:p>
    <w:p w:rsidR="000038B0" w:rsidRPr="00A86EC6" w:rsidRDefault="000038B0" w:rsidP="00A86EC6">
      <w:pPr>
        <w:spacing w:after="0" w:line="240" w:lineRule="auto"/>
        <w:ind w:right="540" w:firstLine="426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2015 года.</w:t>
      </w:r>
    </w:p>
    <w:p w:rsidR="000038B0" w:rsidRPr="00A86EC6" w:rsidRDefault="000038B0" w:rsidP="00A86EC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Дневники наблюдений инспекторов речной охраны.</w:t>
      </w:r>
    </w:p>
    <w:p w:rsidR="000038B0" w:rsidRPr="00A86EC6" w:rsidRDefault="000038B0" w:rsidP="00A86EC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 xml:space="preserve">Данные инспектора В.В. Шапилова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30.04.15г.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2 глухарок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районе Долганихи.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27.07.15г. Выводок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рябчиков,7 птиц,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 в районе Круглой Ямки.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16.09.15г. На кордон Круглая Ямка пришёл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медведь.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17.09.15г.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Медведь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Круглой Ямке. Бегал по кордону.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18.09.15г. На Долганихе видел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лося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левом берегу Вишеры.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22.09.15г. В районе Нижнего Романовского плёса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лося-быка.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16.10.15г. В районе Кривой Борозды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К.А. Пономарёва.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01.05.15г. Выше 71кв.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(чёрного) на Вишере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02.05.15г.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2 копалух (глухарок)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районе Кривой Борозды.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03.05.15г. На кордоне (Круглая Ямка)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соболька.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05.05.15г. В районе кордона (К.Я)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20.05.15г. Видели чёрного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по дороге с 71кв на Круглую Ямку.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27.05.15г.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соболя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(КЯ).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17.06.15г.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бобрёнка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районе «Анчуга Скалы».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26.07.15г.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 чёрного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возле Вороного.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27.07.15г. Ездили с Лыпьи  вверх по Вишере,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чёрного бобра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16.08.15г. Лыпья. Рано утром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у поста.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22.08.15г. На Линёвой Ямке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23-24.08.15г. На устье Лыпьи плавала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11.09.15г. По тропе на Таборную 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черного глухаря и рябчика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12.09.15г. По тропе на Таборную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3 рябчиков.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14.09.15г.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районе Вороного.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15.09.15г. Ходил с туристами на Таборную.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2 рябчиков и чёрного глухаря.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18.09.15г. В районе поста Лыпья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09-10.10.15г. Лыпья?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норку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в районе зимовья.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12.10.15г. Выше устья Лыпьи, по Вишере, видел норку.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В.М. Лоскутова.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71кв.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14.05.15г. Ниже 71кв.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выдру.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Ныряла, ловила рыбу, забравшись на лёд, поедала.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22.04.15г. По дороге 71кв. – Вёлсовский отворот,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Круглая Ямка.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10.05.15г. Урочище В.Пожня. На острове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2 зайцев.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Бегают, не боятся, подходят к самой воде. Ещё белые.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12.05.15г. На острове, около Долганихи,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5 оленей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Круглая Ямка.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09.06.15г. Видел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реке у поста.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15.07.15г. По дороге от 71кв (7км)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медведей.Медведица (3-х лет) с медвежонком ипестун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Круглая Ямка?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07.08.15г.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белку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, на Долганихе.  Переплывала Вишеру с левого берега, на правый.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Дежурство на посту Круглая Ямка.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27.09.15г. В районе урочища Анчуг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соболя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среднего размера. Переплывал с левого берега, на правый. 2-х лет, рыжего цвета.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01.10.15г. На урочище Анчуг видел лося-быка, стоял на берегу. На голове, рога лопатой, до 7 отростков.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71кв.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Тихо. Снег.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И.П. Усанина.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Круглая Ямка.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26.04.15г. Выше Кривой Борозды, на льду, видел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27.04.15г. На Кривой борозде видел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росомахи.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03.05.15г. На Мёртвом плёсе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05.05.15г. На В.Пожне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зайца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Ещё весь белый.  На станции «Анчуг-Скала»,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лося и двухоленей.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27.05.15г. На кордоне Круглая Ямка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соболя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возле мусорной ямы.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Лыпья.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20.06.15г. На Чёрном плёсе видел зайца.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21.06.15г. На Чёрном плёсе опять видел зайца. На станции Большой остров –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23.06.15г. Вечером, в реке,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выдру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17.07.15г. Видел одного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под порогами.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19.07.15г.  В районе поста Лыпья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двух бобров.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Один из них маленький, бобрёнок.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25.07.15г. Видел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Чёрной Яме.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27.07.15г. Видел Тошовском (Чащёвском) плёсе двух нынешних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бобров.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Красной Бичеве –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зайца.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28.07.15г.  Видел на берегу, у  обрыва Красная Бичева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1 глухаря.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Лыпья.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13.08.15г.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1 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при подъёме на устье Мойвы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14.08.15г. При подъёме до Ключей видел двух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19.08.15г. Видел молодую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заостровке Тошовского (чащёвского) плёса.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20.08.15г.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под порогами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21.08.15г.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1 норка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, под порогами.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22.08.15г.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Чёрной Яме 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Романовском плёсе.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24.08.15г. Видел под порогами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бобра и норку.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Лыпья.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14.09.15г.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оленя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Романовском плёсе.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15.09.15г.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лося,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Красной Бичеве.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16.09.15г. Видел двух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Вороном.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17.09.15г. Видел в порогах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белку и норку,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переплывали реку.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18.09.15г. Видел двух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Вороном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Лыпья.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09.10.15г. Видел 1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Чащёвском.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12.10.15г. Видел одну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норку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районе поста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17.10.15г. Живём на 71кв. Наблюдений не ведём.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А.Г Собянина.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05.06.15г.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бобра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на устье Долганихи поздно вечером.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06.06.15г. Видел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урочище «Мутиха», вечером.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10.06.15г. Видел бобра в урочище «Мёртвый плёс».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11.06.15г.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трёх бобров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Кривой Борозде (плёсе).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30.08.15г. Видел лосиху с лосёнком, на Нижнем Романовском. Перешли реку вечером в 18.00. и лосёнка на Вороном в 18.10.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30.09.15г. Первый снег на Круглой Ямке.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31.11.15г. На реке идёт шуга.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инспектора А.В Кодолова.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71кв.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25.05.15г. Полная линька у зайца.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Дежурство на посту Лыпья.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03.07.15г. Видел выводок рябчиков на тропе к Таборной.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Июль. Нет данных.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03.09.15г. Видел кабана на устье реки Курыксарка.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05.10.15г. Видел косяк…. лебедей над Лыпьей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м.н.с. Е.А. Савичева за безснежный период 2015гг.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09.07.15г. По вездеходке, от кордона «Мойва», до избы «Перевальной»: прошли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лосиха стелёнком, сеголеток, крупный бык-лось,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один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олений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след перед ПП№10 и, в районе ПП№10,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рябчиный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выводок до 6 птиц (жёлтые ещё, но уже с полосками).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10.07.15г. Изба «Перевальная» - перевал Молебного-Муравьиного хребтов – Ниолс (Лядовская Ямка): по криволесью одиночные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оленьи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следы, на перевале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5 золотистых ржанок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, визуально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олени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до 16 голов. Одна часть ушла к Хусь-Ойке (5: 3 важенки, 2 телёнка), другая к Молебному (11: 4 важенки, 4 бычка, 3 телёнка). После перевала, на восточном склоне Муравьиного хребта, на снежнике (гора 1007м),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5 взрослых оленей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(4 важенки и бычок) + 1 телёнок. Шли с севера.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По восточному склону Муравьиного 2-3 св. следа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еще совсем мало, весь зверь еще внизу. Редкие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лося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(у болот)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и оленей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Тетеревиных птиц не встретил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13.07.15г. Ниолс – кордон «Хальсория». В 300-400м от избы вспугнул двух взрослых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глухарей,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ещё не вылиняли. До скал (полоса редколесья с рябинником) множество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медвежьих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следов, кругом изобилие пиканов-дудника, нынче хороший урожай. По восточному склону Мунин-Тумпа следов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мало. Хотя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>травы уже большие. Больше следов оказалось в седловине с криволесьем. На спуске к Вишере, в берёзовом криволесье следы и лёжка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лося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и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медведя.Тетеревиных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не встречал.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15.07.15г. Кордон «Хальсория» - «Тихая Ямка» (БП19): св.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по берегам и </w:t>
      </w:r>
      <w:r w:rsidRPr="00A86EC6">
        <w:rPr>
          <w:rFonts w:ascii="Times New Roman" w:eastAsia="Times New Roman" w:hAnsi="Times New Roman" w:cs="Times New Roman"/>
          <w:sz w:val="20"/>
          <w:szCs w:val="20"/>
          <w:lang w:val="en-US"/>
        </w:rPr>
        <w:t>homoerectus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17.07.15г. Кордон «Хальсория» - среднее течение реки Хальсории, БП Х6 «Тоня». Мониторинг БП: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бобры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только в двух местах, По болотам редкие следа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По правому берегу, выше «Тони», слабо натоптанная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лосиная тропа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Тетеревиных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птиц не поднимали, только на болотах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2 бекаса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и др. кулики.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18.07.15г. Кордон «Хальсория» - вверх по Вишере БП В17. Мониторинг БП.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Вдоль берегов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(две особи, одна очень крупная). У лагеря буровиков подняли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глухаря.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БП 17 вспугнули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молодого  бобра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, в канале.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19-21. 07.15г. Кордон «Хальсория» - устье Ниолса – устье Лопьи – устье Мойвы.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Мониторинг бобровых поселений Вишеры. Видели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5 серых цапель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в районе ключей и 1 в устье Лопьи.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22-23.07.15г. Устье Мойвы – В.Рыбный – кордон «Мойва». Отвратительная погода. Сильные дожди. Очень большая вода в реке. Всё живое прячется.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03-04.08.15г. Устье Лопьи – верхнее течение реки Лыпья (БП Лып.43-11г).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Склоны водораздела в основном пологие, заболочены и захламлены.  Леса елово-пихтовые с редкими берёзами и кедрами. Вершина увала редколесная, с преобладанием рябинника.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На пути через водораздел Лопьи и Лыпьи (13-14 км.), в заболоченных лесах и болотах, встречено много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лосиных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следов, вплоть до набитых троп по окраинам болот. На восточной стороне увала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двух медведей,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и, примерно столько же, на западной. Тетеревиных птиц, единицы.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05-12.08.15г. Инвентаризация и мониторинг БП Лыпьи. См. отчёт за 2015 год. В т. ч. отчёт студента-волонтёра Я. Кутузова, где по мере полученных знаний по проведению инвентаризации БП  отмечено разнообразие флоры и фауны долины и поймы реки Лыпья.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26.08.15г. Ходил на устье М.Мойвы снимать фото-ловушки. В районе Скалки видел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белку.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Переплыла с правого, на левый берег, с севера на юг, на Ишерим. Ирина видела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белку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у причала №2, (кордон Мойва), на дереве. Зверьки уходят на юг.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04.09.15г. Маршрут с кордона «Мойва» до В.Рыбного. После устья М.Мойвы на правом берегу Б.Мойвы шёл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медведь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(пестун). Заметив нас, скрылся в лесу.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09-14.09.15г. Маршрут: кордон «Мойва» - Ниолс – кордон «Мойва».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По вездеходке до избы «перевальной»: выводок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рябчиков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4шт после ПП №4 + 1 взрослый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рябчик-петушок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взлетел. Молодой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глухарь,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взлетел после ПП №11.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Глухарка,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взлетела после ПП №13.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тропе, ближе к кордону. По ходу ст.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лося и оленя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Район ПП №15, ягодники в баллах: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Клюква 0-1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Морошка 2.5-3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Рябина 1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Черника 3.5-4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Голубика 2.5-3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От избы «Перевальной»,  до Ниолса,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тетеревиных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не видели. Только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5-6 кедровок.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На реке были </w:t>
      </w:r>
      <w:r w:rsidRPr="00A86EC6">
        <w:rPr>
          <w:rFonts w:ascii="Times New Roman" w:eastAsia="Times New Roman" w:hAnsi="Times New Roman" w:cs="Times New Roman"/>
          <w:sz w:val="20"/>
          <w:szCs w:val="20"/>
          <w:lang w:val="en-US"/>
        </w:rPr>
        <w:t>homoerectus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. Явные следы конца августа.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На пруду БП Н2: стая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крякв -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4шт 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чирков-свистунков –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7шт. Утки уже кучкуются к отлёту.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На фото-ловушке БП Н2: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лось, росомаха, серая цапля, бобр, утки.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фото-ловушках БП Н5: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серая цапля, медведь.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См. отчёт по бобрам 2015г.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Рябчиков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ни одного по берегам Ниолса в районе Лядовской Ямки. 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На обратном пути с Ниолса в 1.2км от реки подняли взрослого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глухаря.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Ближе к перевалу, на склоне Муравьиного хребта вспугнули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2 тетёрок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. На спуске с перевала (в криволесье с можжевельником) вышли на стадо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оленей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10-12 голов.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Данные по фото-ловушкам в отдельном отчёте.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Данные ст.н.с. И.В. Прокошевой. Район кордона «Мойва».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28.06.15г. Снежник в истоках Тошемки.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Олень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одиночка.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09.07.15г. Выводок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рябчиков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крыле. Район кордона «Мойва». Левый берег Молебного, выше устья ручья.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04.08.15г. На ПП№2 (болото) взлетел взрослый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глухарь,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который кормился на морошке.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07.08.15г. ПП №8. Горная тундра. Выводок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тундряных куропаток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7шт. Убежали, не взлетая, ещё не на крыле!? На границе редколесья и курумов взлетели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3 рябчика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 ягодников.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11.08.15г. 1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рябчик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взлетел перед ПП №3, на вездеходке.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В горной тундре, на Муравьином хребте следы жизнедеятельности (уже черничный помёт)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медведя.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16.08.15г. Между ПП №4 и Скалкой по 1 феномаршруту, св.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оленя. Этим летом, ни разу не встречались на этом маршруте следы </w:t>
      </w:r>
      <w:r w:rsidRPr="00A86EC6">
        <w:rPr>
          <w:rFonts w:ascii="Times New Roman" w:eastAsia="Times New Roman" w:hAnsi="Times New Roman" w:cs="Times New Roman"/>
          <w:b/>
          <w:i/>
          <w:sz w:val="20"/>
          <w:szCs w:val="20"/>
        </w:rPr>
        <w:t>медведя.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21.08.15г.  Две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куропатки 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>на курумах + 1 в криволесье, кормились на ягодниках.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07.09.15г. В лесном поясе у ПП №3 два рябчика взлетели с земли (ягодников). После Скалки, встречены следы жизнедеятельности соболя (черничный помёт) в трёх местах.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25.09.15г. Возле ПП № 1 и ПП №4 взлетели по 2 рябчика (уже пары).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>18.09.15г. Выше Водопоста. Левый берег М Мойвы.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 xml:space="preserve"> Глухарка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слетела с дерева.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Вдоль тропы от Водопоста и за Скалку, следы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оленя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и помёт. А также следы жизнедеятельности (помёт)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лося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трёх местах и помёт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соболя.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b/>
          <w:sz w:val="20"/>
          <w:szCs w:val="20"/>
        </w:rPr>
        <w:t>Другие данные сторонних наблюдателей.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10.03.16г. Сообщение от жителей посёлка Набережного (Красновишерск). В феврале был выход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двух кабанов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в районе деревни Бахари на Вишеру.</w:t>
      </w:r>
    </w:p>
    <w:p w:rsidR="000038B0" w:rsidRPr="00A86EC6" w:rsidRDefault="000038B0" w:rsidP="00A86EC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11.03.16г. Визуально. </w:t>
      </w:r>
      <w:r w:rsidRPr="00A86EC6">
        <w:rPr>
          <w:rFonts w:ascii="Times New Roman" w:eastAsia="Times New Roman" w:hAnsi="Times New Roman" w:cs="Times New Roman"/>
          <w:i/>
          <w:sz w:val="20"/>
          <w:szCs w:val="20"/>
        </w:rPr>
        <w:t>Глухарь</w:t>
      </w:r>
      <w:r w:rsidRPr="00A86EC6">
        <w:rPr>
          <w:rFonts w:ascii="Times New Roman" w:eastAsia="Times New Roman" w:hAnsi="Times New Roman" w:cs="Times New Roman"/>
          <w:sz w:val="20"/>
          <w:szCs w:val="20"/>
        </w:rPr>
        <w:t xml:space="preserve"> на участке дороги Сыпучи-Мутиха.</w:t>
      </w:r>
    </w:p>
    <w:p w:rsidR="000038B0" w:rsidRPr="000038B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5D3F" w:rsidRDefault="007D5D3F" w:rsidP="007D5D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8.3.3. </w:t>
      </w:r>
      <w:r w:rsidR="000038B0" w:rsidRPr="000038B0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Общие выводы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результатам учётов охотничье-</w:t>
      </w:r>
      <w:r w:rsidR="000038B0" w:rsidRPr="000038B0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промысловых млекопитающих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2015 - 2016 г. в сравнении с аналогичными наблюдениями прошлых лет.</w:t>
      </w:r>
    </w:p>
    <w:p w:rsidR="000038B0" w:rsidRPr="007D5D3F" w:rsidRDefault="00B21ECA" w:rsidP="00B21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7D5D3F" w:rsidRPr="007D5D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Кабан.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2008г.          нет данных 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2009г.              5-7    отмечено нескольких проходных особей в районе кордона «Лиственничный»       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2010г.               1      единичное фиксирование следов в охранной зоне  </w:t>
      </w:r>
      <w:r w:rsidR="007D5D3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27.10.10г</w:t>
      </w:r>
      <w:r w:rsidR="007D5D3F"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  2011г.          нет данных 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  2012г.          нет данных</w:t>
      </w:r>
    </w:p>
    <w:p w:rsidR="000038B0" w:rsidRPr="007D5D3F" w:rsidRDefault="000038B0" w:rsidP="00A86EC6">
      <w:pPr>
        <w:tabs>
          <w:tab w:val="left" w:pos="14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  2013г.          нет данных</w:t>
      </w:r>
    </w:p>
    <w:p w:rsidR="000038B0" w:rsidRPr="007D5D3F" w:rsidRDefault="000038B0" w:rsidP="00A86EC6">
      <w:pPr>
        <w:tabs>
          <w:tab w:val="left" w:pos="14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  2014г.          нет данных</w:t>
      </w:r>
    </w:p>
    <w:p w:rsidR="000038B0" w:rsidRPr="007D5D3F" w:rsidRDefault="007D5D3F" w:rsidP="00A86EC6">
      <w:pPr>
        <w:tabs>
          <w:tab w:val="left" w:pos="14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2015г.               3-5</w:t>
      </w:r>
    </w:p>
    <w:p w:rsidR="000038B0" w:rsidRPr="007D5D3F" w:rsidRDefault="007D5D3F" w:rsidP="00A86EC6">
      <w:pPr>
        <w:tabs>
          <w:tab w:val="left" w:pos="14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  2016г.</w:t>
      </w:r>
      <w:r w:rsidR="000038B0"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Зафиксирован единичный заходнебольшой группы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кабанов</w:t>
      </w:r>
      <w:r w:rsidR="000038B0" w:rsidRPr="007D5D3F">
        <w:rPr>
          <w:rFonts w:ascii="Times New Roman" w:eastAsia="Times New Roman" w:hAnsi="Times New Roman" w:cs="Times New Roman"/>
          <w:sz w:val="28"/>
          <w:szCs w:val="28"/>
        </w:rPr>
        <w:t>и её нахождение в  южной части заповедника непродолжительное (до больших снегов) время.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Этот факт подтверждается следующими дневниковыми записями наблюдений инспекторов:</w:t>
      </w:r>
    </w:p>
    <w:p w:rsidR="000038B0" w:rsidRPr="007D5D3F" w:rsidRDefault="007D5D3F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D5D3F"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 xml:space="preserve"> 03.09.15г. С лодки, видел кабана на устье реки Курыксарка (данные А.Кодолова).</w:t>
      </w:r>
    </w:p>
    <w:p w:rsidR="000038B0" w:rsidRPr="007D5D3F" w:rsidRDefault="007D5D3F" w:rsidP="00A86EC6">
      <w:pPr>
        <w:tabs>
          <w:tab w:val="left" w:pos="14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D5D3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 xml:space="preserve">23.10.15г. Небольшое стадо кабанов  (3-5?)  прошло на западном склоне Чувала, в сторону верховьев Курыксарки (данные А.Н. Бахтиярова). </w:t>
      </w:r>
    </w:p>
    <w:p w:rsidR="000038B0" w:rsidRPr="000038B0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0038B0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  <w:r w:rsidRPr="007D5D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Лось</w:t>
      </w:r>
      <w:r w:rsidR="007D5D3F" w:rsidRPr="007D5D3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0038B0" w:rsidRPr="007D5D3F" w:rsidRDefault="007D5D3F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Численность по результатам </w:t>
      </w:r>
      <w:r w:rsidR="000038B0" w:rsidRPr="007D5D3F">
        <w:rPr>
          <w:rFonts w:ascii="Times New Roman" w:eastAsia="Times New Roman" w:hAnsi="Times New Roman" w:cs="Times New Roman"/>
          <w:sz w:val="28"/>
          <w:szCs w:val="28"/>
        </w:rPr>
        <w:t>ЗМУ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2008г.                  30-35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2009г.                  25-30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2010г.             </w:t>
      </w:r>
      <w:r w:rsidR="007D5D3F">
        <w:rPr>
          <w:rFonts w:ascii="Times New Roman" w:eastAsia="Times New Roman" w:hAnsi="Times New Roman" w:cs="Times New Roman"/>
          <w:sz w:val="28"/>
          <w:szCs w:val="28"/>
        </w:rPr>
        <w:t xml:space="preserve"> до 15-20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2011г.              10-12 до 15-20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2012г.               11-15 до 20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2013г.              от 13-15 до 20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2014г.                    10-15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2015г.              15-16 до 20-25</w:t>
      </w:r>
    </w:p>
    <w:p w:rsidR="000038B0" w:rsidRPr="007D5D3F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>2016г</w:t>
      </w:r>
      <w:r w:rsidR="000D24E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                     14-17</w:t>
      </w:r>
    </w:p>
    <w:p w:rsidR="000038B0" w:rsidRPr="007D5D3F" w:rsidRDefault="000038B0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Общая численность летней популяции летом </w:t>
      </w:r>
      <w:r w:rsidR="00A05576">
        <w:rPr>
          <w:rFonts w:ascii="Times New Roman" w:eastAsia="Times New Roman" w:hAnsi="Times New Roman" w:cs="Times New Roman"/>
          <w:sz w:val="28"/>
          <w:szCs w:val="28"/>
        </w:rPr>
        <w:t xml:space="preserve">2015 года насчитывала не более 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50-60 особ</w:t>
      </w:r>
      <w:r w:rsidR="007D5D3F">
        <w:rPr>
          <w:rFonts w:ascii="Times New Roman" w:eastAsia="Times New Roman" w:hAnsi="Times New Roman" w:cs="Times New Roman"/>
          <w:sz w:val="28"/>
          <w:szCs w:val="28"/>
        </w:rPr>
        <w:t xml:space="preserve">ей. В маршрутах ЗМУ 2016 года визуальные встречи лосей и следы их 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 xml:space="preserve">пребывания наблюдали в долинах рек: Вишера, </w:t>
      </w:r>
      <w:r w:rsidR="007D5D3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A05576">
        <w:rPr>
          <w:rFonts w:ascii="Times New Roman" w:eastAsia="Times New Roman" w:hAnsi="Times New Roman" w:cs="Times New Roman"/>
          <w:sz w:val="28"/>
          <w:szCs w:val="28"/>
        </w:rPr>
        <w:t>Мойва, Лыпья н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а обычных для вида зимних стойбищах (кормовых угодьях) по берегам рек, с незамерзающими промоинами и, в районах впадения минерализованных ключей.</w:t>
      </w:r>
    </w:p>
    <w:p w:rsidR="000038B0" w:rsidRPr="007D5D3F" w:rsidRDefault="007D5D3F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D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бесснежный период 2015 года лосей визуально отмечали 7 раз. </w:t>
      </w:r>
      <w:r w:rsidR="00E620AE">
        <w:rPr>
          <w:rFonts w:ascii="Times New Roman" w:eastAsia="Times New Roman" w:hAnsi="Times New Roman" w:cs="Times New Roman"/>
          <w:sz w:val="28"/>
          <w:szCs w:val="28"/>
        </w:rPr>
        <w:t xml:space="preserve">Ещё один раз животное зафиксировано фотоловушкой. </w:t>
      </w:r>
      <w:r w:rsidR="00A05576">
        <w:rPr>
          <w:rFonts w:ascii="Times New Roman" w:eastAsia="Times New Roman" w:hAnsi="Times New Roman" w:cs="Times New Roman"/>
          <w:sz w:val="28"/>
          <w:szCs w:val="28"/>
        </w:rPr>
        <w:t>Подтверждающие эти факты з</w:t>
      </w:r>
      <w:r w:rsidRPr="007D5D3F">
        <w:rPr>
          <w:rFonts w:ascii="Times New Roman" w:eastAsia="Times New Roman" w:hAnsi="Times New Roman" w:cs="Times New Roman"/>
          <w:sz w:val="28"/>
          <w:szCs w:val="28"/>
        </w:rPr>
        <w:t>аписи из дневников наблюдений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инспекторов</w:t>
      </w:r>
      <w:r w:rsidR="000038B0" w:rsidRPr="007D5D3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038B0" w:rsidRPr="007D5D3F" w:rsidRDefault="00A05576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05.05.15г. На станции «Анчуг-Скала», видел лося</w:t>
      </w:r>
    </w:p>
    <w:p w:rsidR="000038B0" w:rsidRPr="007D5D3F" w:rsidRDefault="00A05576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Июль. Река Ниолс. Лось на БП Н2 (Ф</w:t>
      </w:r>
      <w:r>
        <w:rPr>
          <w:rFonts w:ascii="Times New Roman" w:eastAsia="Times New Roman" w:hAnsi="Times New Roman" w:cs="Times New Roman"/>
          <w:sz w:val="24"/>
          <w:szCs w:val="24"/>
        </w:rPr>
        <w:t>отоловушка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038B0" w:rsidRPr="007D5D3F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30.08.15г. Видел лосиху с лосёнком, на плёсе Нижнем Романовском. Перешли реку вечером в 18.00. И лосёнка на Вороном, в 18.10.</w:t>
      </w:r>
    </w:p>
    <w:p w:rsidR="000038B0" w:rsidRPr="007D5D3F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15.09.15г. Видел лося, на обрыве Красной Бичевы.</w:t>
      </w:r>
    </w:p>
    <w:p w:rsidR="000038B0" w:rsidRPr="007D5D3F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18.09.15г. На Долганихе видел лося на левом берегу Вишеры.</w:t>
      </w:r>
    </w:p>
    <w:p w:rsidR="000038B0" w:rsidRPr="007D5D3F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22.09.15г. В районе Нижнего Романовского плёса видел лося-быка.</w:t>
      </w:r>
    </w:p>
    <w:p w:rsidR="000038B0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01.10.15г. На урочище Анчуг видел лося-быка, стоял на берегу. На голове, рога лопатой, до 7 отростков.</w:t>
      </w:r>
    </w:p>
    <w:p w:rsidR="00A05576" w:rsidRPr="00A05576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5576">
        <w:rPr>
          <w:rFonts w:ascii="Times New Roman" w:eastAsia="Times New Roman" w:hAnsi="Times New Roman" w:cs="Times New Roman"/>
          <w:sz w:val="28"/>
          <w:szCs w:val="28"/>
        </w:rPr>
        <w:t>Наблюдения М.П.Бахтиярова на кордоне «Мойва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миграциях лосей через Урал</w:t>
      </w:r>
      <w:r w:rsidRPr="00A0557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038B0" w:rsidRPr="007D5D3F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 xml:space="preserve"> Ноябрь. Следы. Лосиха с телёнком. Прошли в сторону Хомги-Лох-Я.</w:t>
      </w:r>
    </w:p>
    <w:p w:rsidR="000038B0" w:rsidRPr="007D5D3F" w:rsidRDefault="00A05576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-Следы.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Одинокий бык. Шёл в сторону Хомги-Лох-Я.</w:t>
      </w:r>
    </w:p>
    <w:p w:rsidR="000038B0" w:rsidRPr="007D5D3F" w:rsidRDefault="00A05576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 xml:space="preserve"> Декабрь.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Следы.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Лосиха с 2-я телятами в сторону Хомги-Лох-Я.</w:t>
      </w:r>
    </w:p>
    <w:p w:rsidR="000038B0" w:rsidRPr="007D5D3F" w:rsidRDefault="00A05576" w:rsidP="00A86EC6">
      <w:pPr>
        <w:tabs>
          <w:tab w:val="left" w:pos="16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 xml:space="preserve"> Январь.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Следы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Лосиха с 2-я телятами, ушла через Вёлсовский перевал на р. Вёлс.</w:t>
      </w:r>
    </w:p>
    <w:p w:rsidR="000038B0" w:rsidRPr="007D5D3F" w:rsidRDefault="00A05576" w:rsidP="00A86EC6">
      <w:pPr>
        <w:tabs>
          <w:tab w:val="left" w:pos="163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 xml:space="preserve"> Конец января.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Следы </w:t>
      </w:r>
      <w:r w:rsidR="000038B0" w:rsidRPr="007D5D3F">
        <w:rPr>
          <w:rFonts w:ascii="Times New Roman" w:eastAsia="Times New Roman" w:hAnsi="Times New Roman" w:cs="Times New Roman"/>
          <w:sz w:val="24"/>
          <w:szCs w:val="24"/>
        </w:rPr>
        <w:t>Лосиха с 2-я телятами в верховьях Вижая. Шли со стороны Ниолса</w:t>
      </w:r>
    </w:p>
    <w:p w:rsidR="000038B0" w:rsidRPr="000038B0" w:rsidRDefault="000038B0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 xml:space="preserve">3.   </w:t>
      </w:r>
      <w:r w:rsidRPr="007D5D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Северный</w:t>
      </w:r>
      <w:r w:rsidR="007D5D3F" w:rsidRPr="007D5D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олень</w:t>
      </w:r>
      <w:r w:rsidR="007D5D3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В учётных маршрутах ЗМУ: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2008г.                  100-115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2009г.                менее 100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2010г.                  50-150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</w:t>
      </w:r>
      <w:r w:rsidR="00A86EC6">
        <w:rPr>
          <w:rFonts w:ascii="Times New Roman" w:eastAsia="Times New Roman" w:hAnsi="Times New Roman" w:cs="Times New Roman"/>
          <w:sz w:val="28"/>
          <w:szCs w:val="28"/>
        </w:rPr>
        <w:t>11г.             до 300 и более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2012г.               300 и более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2013г.             160-170 до 200</w:t>
      </w:r>
    </w:p>
    <w:p w:rsidR="000038B0" w:rsidRPr="00E620AE" w:rsidRDefault="000038B0" w:rsidP="00A86EC6">
      <w:pPr>
        <w:tabs>
          <w:tab w:val="left" w:pos="190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2014г.             от 60-70 до 100-150</w:t>
      </w:r>
    </w:p>
    <w:p w:rsidR="000038B0" w:rsidRPr="00E620AE" w:rsidRDefault="000038B0" w:rsidP="00A86EC6">
      <w:pPr>
        <w:tabs>
          <w:tab w:val="left" w:pos="190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2015г.                158 до 200</w:t>
      </w:r>
    </w:p>
    <w:p w:rsidR="000038B0" w:rsidRPr="00E620AE" w:rsidRDefault="000038B0" w:rsidP="00A86EC6">
      <w:pPr>
        <w:tabs>
          <w:tab w:val="left" w:pos="190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2016г.               от 70 до 90</w:t>
      </w:r>
    </w:p>
    <w:p w:rsidR="000038B0" w:rsidRPr="00E620AE" w:rsidRDefault="000038B0" w:rsidP="00A86E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 xml:space="preserve">Учтённая численность в ЗМУ 2016 </w:t>
      </w:r>
      <w:r w:rsidR="00E620AE">
        <w:rPr>
          <w:rFonts w:ascii="Times New Roman" w:eastAsia="Times New Roman" w:hAnsi="Times New Roman" w:cs="Times New Roman"/>
          <w:sz w:val="28"/>
          <w:szCs w:val="28"/>
        </w:rPr>
        <w:t xml:space="preserve">несколько </w:t>
      </w:r>
      <w:r w:rsidRPr="00E620AE">
        <w:rPr>
          <w:rFonts w:ascii="Times New Roman" w:eastAsia="Times New Roman" w:hAnsi="Times New Roman" w:cs="Times New Roman"/>
          <w:sz w:val="28"/>
          <w:szCs w:val="28"/>
        </w:rPr>
        <w:t>меньше уровня прошлого года. Общее количество северного оленя, в эту зиму, скорее всего</w:t>
      </w:r>
      <w:r w:rsidR="00A86EC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620AE">
        <w:rPr>
          <w:rFonts w:ascii="Times New Roman" w:eastAsia="Times New Roman" w:hAnsi="Times New Roman" w:cs="Times New Roman"/>
          <w:sz w:val="28"/>
          <w:szCs w:val="28"/>
        </w:rPr>
        <w:t xml:space="preserve"> не превыша</w:t>
      </w:r>
      <w:r w:rsidR="00A86EC6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E620AE">
        <w:rPr>
          <w:rFonts w:ascii="Times New Roman" w:eastAsia="Times New Roman" w:hAnsi="Times New Roman" w:cs="Times New Roman"/>
          <w:sz w:val="28"/>
          <w:szCs w:val="28"/>
        </w:rPr>
        <w:t xml:space="preserve"> 120-150 особей. За весь зимний период, на всей территории заповедника и охранной зоне, возможно колебание численности от 80-120 до 200 особей. Отмечены длительные временные периоды нахождения </w:t>
      </w:r>
      <w:r w:rsidRPr="00E620AE">
        <w:rPr>
          <w:rFonts w:ascii="Times New Roman" w:eastAsia="Times New Roman" w:hAnsi="Times New Roman" w:cs="Times New Roman"/>
          <w:sz w:val="28"/>
          <w:szCs w:val="28"/>
          <w:lang w:val="en-US"/>
        </w:rPr>
        <w:t>Rangifertarandus</w:t>
      </w:r>
      <w:r w:rsidRPr="00E620AE">
        <w:rPr>
          <w:rFonts w:ascii="Times New Roman" w:eastAsia="Times New Roman" w:hAnsi="Times New Roman" w:cs="Times New Roman"/>
          <w:sz w:val="28"/>
          <w:szCs w:val="28"/>
        </w:rPr>
        <w:t xml:space="preserve"> в лесной зоне хребтов (чему способствовали погодные условия этой зимой – периодические оттепели) и частые хаотические перемещения по горно-таёжным (тундровым) участкам территории</w:t>
      </w:r>
      <w:r w:rsidR="00E620AE">
        <w:rPr>
          <w:rFonts w:ascii="Times New Roman" w:eastAsia="Times New Roman" w:hAnsi="Times New Roman" w:cs="Times New Roman"/>
          <w:sz w:val="28"/>
          <w:szCs w:val="28"/>
        </w:rPr>
        <w:t>, вероятно связанные</w:t>
      </w:r>
      <w:r w:rsidRPr="00E620AE">
        <w:rPr>
          <w:rFonts w:ascii="Times New Roman" w:eastAsia="Times New Roman" w:hAnsi="Times New Roman" w:cs="Times New Roman"/>
          <w:sz w:val="28"/>
          <w:szCs w:val="28"/>
        </w:rPr>
        <w:t xml:space="preserve"> с увеличением антропогенной нагрузки </w:t>
      </w:r>
      <w:r w:rsidR="00E620AE">
        <w:rPr>
          <w:rFonts w:ascii="Times New Roman" w:eastAsia="Times New Roman" w:hAnsi="Times New Roman" w:cs="Times New Roman"/>
          <w:sz w:val="28"/>
          <w:szCs w:val="28"/>
        </w:rPr>
        <w:t>(снегоходы)</w:t>
      </w:r>
      <w:r w:rsidRPr="00E620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38B0" w:rsidRPr="00E620AE" w:rsidRDefault="00E620AE" w:rsidP="00A86EC6">
      <w:pPr>
        <w:tabs>
          <w:tab w:val="left" w:pos="12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0AE">
        <w:rPr>
          <w:rFonts w:ascii="Times New Roman" w:eastAsia="Times New Roman" w:hAnsi="Times New Roman" w:cs="Times New Roman"/>
          <w:sz w:val="28"/>
          <w:szCs w:val="28"/>
        </w:rPr>
        <w:t>В бесснежный период 2015 года оленей визуально отмечали 6 раз.</w:t>
      </w:r>
      <w:r w:rsidR="00061F73">
        <w:rPr>
          <w:rFonts w:ascii="Times New Roman" w:eastAsia="Times New Roman" w:hAnsi="Times New Roman" w:cs="Times New Roman"/>
          <w:sz w:val="28"/>
          <w:szCs w:val="28"/>
        </w:rPr>
        <w:t xml:space="preserve"> Ещё одно животное зафиксировано фотоловушкой.</w:t>
      </w:r>
      <w:r w:rsidR="000038B0" w:rsidRPr="00E620AE">
        <w:rPr>
          <w:rFonts w:ascii="Times New Roman" w:eastAsia="Times New Roman" w:hAnsi="Times New Roman" w:cs="Times New Roman"/>
          <w:sz w:val="28"/>
          <w:szCs w:val="28"/>
        </w:rPr>
        <w:t xml:space="preserve"> Из дневников наблюдений:</w:t>
      </w:r>
    </w:p>
    <w:p w:rsidR="000038B0" w:rsidRPr="00BC3510" w:rsidRDefault="00E620AE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05.05.15г. На станции «Анчуг-Скала», видел 2 оленей</w:t>
      </w:r>
    </w:p>
    <w:p w:rsidR="000038B0" w:rsidRPr="00BC3510" w:rsidRDefault="00E620AE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12.05.15г. На острове, около Долганихи, видел 5 оленей.</w:t>
      </w:r>
    </w:p>
    <w:p w:rsidR="000038B0" w:rsidRPr="00BC3510" w:rsidRDefault="00E620AE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10.07.15г. Олени до 16 голов. Перевал хребта Молебного и Хусь-Ойки. Одна часть ушла к Хусь-Ойке (5: 3 важенки, 2 телёнка), другая к Молебному (11: 4 важенки, 4 бычка, 3 телёнка).</w:t>
      </w:r>
    </w:p>
    <w:p w:rsidR="000038B0" w:rsidRPr="00BC3510" w:rsidRDefault="00E620AE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13.09.15г. На спуске с перевала Молебный – Хусь-Ойка (в криволесье с можжевельником) вышли на стадо оленей в 10-12 голов.</w:t>
      </w:r>
    </w:p>
    <w:p w:rsidR="000038B0" w:rsidRPr="00BC3510" w:rsidRDefault="00E620AE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14.09.15г. Видел оленя на Романовском плёсе.</w:t>
      </w:r>
    </w:p>
    <w:p w:rsidR="000038B0" w:rsidRPr="00BC3510" w:rsidRDefault="00E620AE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Сентябрь. Олень на тропе к устью М.Мойвы у Скалки. (Ф</w:t>
      </w:r>
      <w:r w:rsidRPr="00BC3510">
        <w:rPr>
          <w:rFonts w:ascii="Times New Roman" w:eastAsia="Times New Roman" w:hAnsi="Times New Roman" w:cs="Times New Roman"/>
          <w:sz w:val="24"/>
          <w:szCs w:val="24"/>
        </w:rPr>
        <w:t>отоловушка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038B0" w:rsidRPr="00BC3510" w:rsidRDefault="00E620AE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19.09.15г. Ходил на Лиственничную гору. Видел 10 оленей.</w:t>
      </w:r>
    </w:p>
    <w:p w:rsidR="00E620AE" w:rsidRPr="00BC3510" w:rsidRDefault="00061F73" w:rsidP="00A86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Зимние встречи животных инспекторами М.П. Бахтияровым и А.Н. Бахтияровым в районах кордонов «Мойва» и «Лиственничный»</w:t>
      </w:r>
    </w:p>
    <w:p w:rsidR="000038B0" w:rsidRPr="00BC3510" w:rsidRDefault="00061F73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 xml:space="preserve">Начало ноября.               </w:t>
      </w:r>
    </w:p>
    <w:p w:rsidR="000038B0" w:rsidRPr="00BC3510" w:rsidRDefault="000038B0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>50 голов на отрогах г.Хомгинёл.</w:t>
      </w:r>
    </w:p>
    <w:p w:rsidR="000038B0" w:rsidRPr="00BC3510" w:rsidRDefault="000038B0" w:rsidP="00A86EC6">
      <w:pPr>
        <w:tabs>
          <w:tab w:val="left" w:pos="169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>20 голов в истоках Вижая.</w:t>
      </w:r>
    </w:p>
    <w:p w:rsidR="000038B0" w:rsidRPr="00BC3510" w:rsidRDefault="00061F73" w:rsidP="00A86EC6">
      <w:pPr>
        <w:tabs>
          <w:tab w:val="left" w:pos="169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 xml:space="preserve">Конец декабря, январь.  </w:t>
      </w:r>
    </w:p>
    <w:p w:rsidR="000038B0" w:rsidRPr="00BC3510" w:rsidRDefault="000038B0" w:rsidP="00A86EC6">
      <w:pPr>
        <w:tabs>
          <w:tab w:val="left" w:pos="169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>15-20 голов в истоках Молебного</w:t>
      </w:r>
    </w:p>
    <w:p w:rsidR="000038B0" w:rsidRPr="00BC3510" w:rsidRDefault="00061F73" w:rsidP="00A86EC6">
      <w:pPr>
        <w:tabs>
          <w:tab w:val="left" w:pos="169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 xml:space="preserve">Середина января.           </w:t>
      </w:r>
    </w:p>
    <w:p w:rsidR="000038B0" w:rsidRPr="00BC3510" w:rsidRDefault="000038B0" w:rsidP="00A86EC6">
      <w:pPr>
        <w:tabs>
          <w:tab w:val="left" w:pos="169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>20 голов на перевале Светлом</w:t>
      </w:r>
    </w:p>
    <w:p w:rsidR="000038B0" w:rsidRPr="00BC3510" w:rsidRDefault="00061F73" w:rsidP="00A86EC6">
      <w:pPr>
        <w:tabs>
          <w:tab w:val="left" w:pos="169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 xml:space="preserve">17.02.16г.  25-30 оленей на перевале к Ниолсу (хр.Молебный - г. Хусь-Ойка) </w:t>
      </w:r>
    </w:p>
    <w:p w:rsidR="000038B0" w:rsidRPr="00BC3510" w:rsidRDefault="00061F73" w:rsidP="00A86E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35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>16.03.16г. Кордон «Лиственничный». Олени, всего  до 15 голов. Прошли выше дома в сторону ручья Улас-войпи-</w:t>
      </w:r>
      <w:r w:rsidRPr="00BC3510">
        <w:rPr>
          <w:rFonts w:ascii="Times New Roman" w:eastAsia="Times New Roman" w:hAnsi="Times New Roman" w:cs="Times New Roman"/>
          <w:sz w:val="24"/>
          <w:szCs w:val="24"/>
        </w:rPr>
        <w:t>сяхыл-я</w:t>
      </w:r>
      <w:r w:rsidR="000038B0" w:rsidRPr="00BC3510">
        <w:rPr>
          <w:rFonts w:ascii="Times New Roman" w:eastAsia="Times New Roman" w:hAnsi="Times New Roman" w:cs="Times New Roman"/>
          <w:sz w:val="24"/>
          <w:szCs w:val="24"/>
        </w:rPr>
        <w:t xml:space="preserve"> (на юг). </w:t>
      </w:r>
    </w:p>
    <w:p w:rsidR="00A86EC6" w:rsidRPr="00A86EC6" w:rsidRDefault="000038B0" w:rsidP="00A86EC6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Енотовидная собака</w:t>
      </w:r>
      <w:r w:rsidR="00A86EC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По учётным данным: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2007г.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2008г. 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2009г.                  1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2010г.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2011г 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2012г 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2013г.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2014г.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2015г.            нет данных</w:t>
      </w:r>
    </w:p>
    <w:p w:rsidR="000038B0" w:rsidRPr="00A86EC6" w:rsidRDefault="000038B0" w:rsidP="00A86EC6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 xml:space="preserve">Очень редкий транзитный вид. За 2015 год, сведений о встречах с </w:t>
      </w:r>
      <w:r w:rsidRPr="00A86EC6">
        <w:rPr>
          <w:rFonts w:ascii="Times New Roman" w:eastAsia="Times New Roman" w:hAnsi="Times New Roman" w:cs="Times New Roman"/>
          <w:sz w:val="28"/>
          <w:szCs w:val="28"/>
          <w:lang w:val="en-US"/>
        </w:rPr>
        <w:t>Nystereutesprocyonoides</w:t>
      </w:r>
      <w:r w:rsidRPr="00A86EC6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и в охранной зоне заповедника не поступало.</w:t>
      </w:r>
    </w:p>
    <w:p w:rsidR="000038B0" w:rsidRPr="00A86EC6" w:rsidRDefault="00A86EC6" w:rsidP="004760A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Лисица обыкновенная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В     маршрутах            ЗМУ                   Всего по территории: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2008г.                               2-3                                   до 5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2009г.                               3-4                                   до 5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2010г.                               7-8                                   до 8-10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2011г.                                3                                      до 5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 xml:space="preserve">2012г.                         нет данных             в летний период до 3 </w:t>
      </w:r>
    </w:p>
    <w:p w:rsidR="000038B0" w:rsidRPr="00A86EC6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2013г.                                2                                    до 3-5</w:t>
      </w:r>
    </w:p>
    <w:p w:rsidR="000038B0" w:rsidRPr="00A86EC6" w:rsidRDefault="000038B0" w:rsidP="000038B0">
      <w:pPr>
        <w:tabs>
          <w:tab w:val="center" w:pos="48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2014г.                               2-3                                        3</w:t>
      </w:r>
    </w:p>
    <w:p w:rsidR="000038B0" w:rsidRPr="00A86EC6" w:rsidRDefault="000038B0" w:rsidP="000038B0">
      <w:pPr>
        <w:tabs>
          <w:tab w:val="center" w:pos="48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 xml:space="preserve">2015г.                                0                         в летний период до 3-5 </w:t>
      </w:r>
    </w:p>
    <w:p w:rsidR="000038B0" w:rsidRPr="00A86EC6" w:rsidRDefault="000038B0" w:rsidP="000038B0">
      <w:pPr>
        <w:tabs>
          <w:tab w:val="center" w:pos="48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 xml:space="preserve">2016г.                                0                                     до 3 </w:t>
      </w:r>
    </w:p>
    <w:p w:rsidR="000038B0" w:rsidRPr="00A86EC6" w:rsidRDefault="00A86EC6" w:rsidP="00A86E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EC6">
        <w:rPr>
          <w:rFonts w:ascii="Times New Roman" w:eastAsia="Times New Roman" w:hAnsi="Times New Roman" w:cs="Times New Roman"/>
          <w:sz w:val="28"/>
          <w:szCs w:val="28"/>
        </w:rPr>
        <w:t>Редкий, ма</w:t>
      </w:r>
      <w:r w:rsidR="000038B0" w:rsidRPr="00A86EC6">
        <w:rPr>
          <w:rFonts w:ascii="Times New Roman" w:eastAsia="Times New Roman" w:hAnsi="Times New Roman" w:cs="Times New Roman"/>
          <w:sz w:val="28"/>
          <w:szCs w:val="28"/>
        </w:rPr>
        <w:t xml:space="preserve">лочисленный вид. В ЗМУ следы лисицы встречаются в основном в охранной зоне южной части заповедника. Заходы на территорию </w:t>
      </w:r>
      <w:r w:rsidR="000038B0" w:rsidRPr="00A86EC6">
        <w:rPr>
          <w:rFonts w:ascii="Times New Roman" w:eastAsia="Times New Roman" w:hAnsi="Times New Roman" w:cs="Times New Roman"/>
          <w:sz w:val="28"/>
          <w:szCs w:val="28"/>
        </w:rPr>
        <w:lastRenderedPageBreak/>
        <w:t>заповедника очень редки. Это связано в первую очередь с трудностью добычи корма,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напрямую зависит от глубины и плотности </w:t>
      </w:r>
      <w:r w:rsidR="000038B0" w:rsidRPr="00A86EC6">
        <w:rPr>
          <w:rFonts w:ascii="Times New Roman" w:eastAsia="Times New Roman" w:hAnsi="Times New Roman" w:cs="Times New Roman"/>
          <w:sz w:val="28"/>
          <w:szCs w:val="28"/>
        </w:rPr>
        <w:t>снежного покрова, а также от колебания численности мышиной популяции.  В бе</w:t>
      </w:r>
      <w:r w:rsidRPr="00A86EC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038B0" w:rsidRPr="00A86EC6">
        <w:rPr>
          <w:rFonts w:ascii="Times New Roman" w:eastAsia="Times New Roman" w:hAnsi="Times New Roman" w:cs="Times New Roman"/>
          <w:sz w:val="28"/>
          <w:szCs w:val="28"/>
        </w:rPr>
        <w:t xml:space="preserve">снежный период 2015 года, сведений о встречах с не поступало. </w:t>
      </w:r>
    </w:p>
    <w:p w:rsidR="00BC3510" w:rsidRPr="00BC3510" w:rsidRDefault="000038B0" w:rsidP="00BC3510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C35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Волк</w:t>
      </w:r>
      <w:r w:rsidR="00BC35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038B0" w:rsidRPr="00BC3510" w:rsidRDefault="000038B0" w:rsidP="00BC351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В маршрутах ЗМУ:</w:t>
      </w:r>
    </w:p>
    <w:p w:rsidR="000038B0" w:rsidRPr="00BC351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2008г.               до 12-15</w:t>
      </w:r>
    </w:p>
    <w:p w:rsidR="000038B0" w:rsidRPr="00BC351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2009г.              3-6 до 10</w:t>
      </w:r>
    </w:p>
    <w:p w:rsidR="000038B0" w:rsidRPr="00BC351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2010г.              6-9 до10</w:t>
      </w:r>
    </w:p>
    <w:p w:rsidR="000038B0" w:rsidRPr="00BC3510" w:rsidRDefault="000038B0" w:rsidP="000038B0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2011г.                2 до 5</w:t>
      </w:r>
    </w:p>
    <w:p w:rsidR="000038B0" w:rsidRPr="00BC3510" w:rsidRDefault="000038B0" w:rsidP="000038B0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2012г                  7-9 </w:t>
      </w:r>
    </w:p>
    <w:p w:rsidR="000038B0" w:rsidRPr="00BC3510" w:rsidRDefault="000038B0" w:rsidP="000038B0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2013г.              2-3 до 4-5</w:t>
      </w:r>
    </w:p>
    <w:p w:rsidR="000038B0" w:rsidRPr="00BC3510" w:rsidRDefault="000038B0" w:rsidP="000038B0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2014г.            0 (летом 2-3)</w:t>
      </w:r>
    </w:p>
    <w:p w:rsidR="000038B0" w:rsidRPr="00BC3510" w:rsidRDefault="000038B0" w:rsidP="000038B0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2015г.             от 2-4 до 6</w:t>
      </w:r>
    </w:p>
    <w:p w:rsidR="000038B0" w:rsidRPr="00BC3510" w:rsidRDefault="000038B0" w:rsidP="000038B0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   2016г.                  1-2</w:t>
      </w:r>
    </w:p>
    <w:p w:rsidR="000038B0" w:rsidRPr="00BC351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         В середине ноября зафиксированы следы одной особи на Хомгинёле. Сообщений, овизуальных контактах в бе</w:t>
      </w:r>
      <w:r w:rsidR="00C65A5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снежный период не поступало. В ЗМУ2016 года (февраль-март), следы </w:t>
      </w:r>
      <w:r w:rsidR="00BC3510">
        <w:rPr>
          <w:rFonts w:ascii="Times New Roman" w:eastAsia="Times New Roman" w:hAnsi="Times New Roman" w:cs="Times New Roman"/>
          <w:sz w:val="28"/>
          <w:szCs w:val="28"/>
        </w:rPr>
        <w:t>волков</w:t>
      </w:r>
      <w:r w:rsidRPr="00BC3510">
        <w:rPr>
          <w:rFonts w:ascii="Times New Roman" w:eastAsia="Times New Roman" w:hAnsi="Times New Roman" w:cs="Times New Roman"/>
          <w:sz w:val="28"/>
          <w:szCs w:val="28"/>
        </w:rPr>
        <w:t xml:space="preserve"> не встречались.</w:t>
      </w:r>
    </w:p>
    <w:p w:rsidR="000038B0" w:rsidRPr="001E0B8D" w:rsidRDefault="000038B0" w:rsidP="001E0B8D">
      <w:pPr>
        <w:numPr>
          <w:ilvl w:val="0"/>
          <w:numId w:val="14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Песец</w:t>
      </w:r>
      <w:r w:rsidR="001E0B8D" w:rsidRPr="001E0B8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1E0B8D" w:rsidRDefault="000038B0" w:rsidP="001E0B8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 xml:space="preserve">2008г               0                                                                              </w:t>
      </w:r>
    </w:p>
    <w:p w:rsidR="000038B0" w:rsidRPr="001E0B8D" w:rsidRDefault="000038B0" w:rsidP="001E0B8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 xml:space="preserve">2009г.              0                                    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>2010г.              0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>2011г.              0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>2012г.              0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 xml:space="preserve">2013г.               1(?)    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>2014г                0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>2015г.               0</w:t>
      </w:r>
    </w:p>
    <w:p w:rsidR="000038B0" w:rsidRPr="001E0B8D" w:rsidRDefault="000038B0" w:rsidP="001E0B8D">
      <w:pPr>
        <w:tabs>
          <w:tab w:val="left" w:pos="20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E0B8D">
        <w:rPr>
          <w:rFonts w:ascii="Times New Roman" w:eastAsia="Times New Roman" w:hAnsi="Times New Roman" w:cs="Times New Roman"/>
          <w:sz w:val="28"/>
          <w:szCs w:val="28"/>
        </w:rPr>
        <w:t>2016г.               0</w:t>
      </w:r>
    </w:p>
    <w:p w:rsidR="000038B0" w:rsidRPr="001E0B8D" w:rsidRDefault="00DC002E" w:rsidP="00DC002E">
      <w:pPr>
        <w:tabs>
          <w:tab w:val="left" w:pos="2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Вид, попавший в список промысловых животных</w:t>
      </w:r>
      <w:r w:rsidR="000038B0" w:rsidRPr="001E0B8D">
        <w:rPr>
          <w:rFonts w:ascii="Times New Roman" w:eastAsia="Times New Roman" w:hAnsi="Times New Roman" w:cs="Times New Roman"/>
          <w:sz w:val="28"/>
          <w:szCs w:val="28"/>
        </w:rPr>
        <w:t xml:space="preserve"> заповедника по обрывочным,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0038B0" w:rsidRPr="001E0B8D">
        <w:rPr>
          <w:rFonts w:ascii="Times New Roman" w:eastAsia="Times New Roman" w:hAnsi="Times New Roman" w:cs="Times New Roman"/>
          <w:sz w:val="28"/>
          <w:szCs w:val="28"/>
        </w:rPr>
        <w:t xml:space="preserve"> недостоверным данным. Фиксирование следа </w:t>
      </w:r>
      <w:r>
        <w:rPr>
          <w:rFonts w:ascii="Times New Roman" w:eastAsia="Times New Roman" w:hAnsi="Times New Roman" w:cs="Times New Roman"/>
          <w:sz w:val="28"/>
          <w:szCs w:val="28"/>
        </w:rPr>
        <w:t>песца</w:t>
      </w:r>
      <w:r w:rsidR="000038B0" w:rsidRPr="001E0B8D">
        <w:rPr>
          <w:rFonts w:ascii="Times New Roman" w:eastAsia="Times New Roman" w:hAnsi="Times New Roman" w:cs="Times New Roman"/>
          <w:sz w:val="28"/>
          <w:szCs w:val="28"/>
        </w:rPr>
        <w:t xml:space="preserve"> в районе кордона «Лыпья», скорее всего, является ошибочным. Вероятно, это был след транзитной енотовидной собаки. </w:t>
      </w:r>
    </w:p>
    <w:p w:rsidR="000038B0" w:rsidRPr="000038B0" w:rsidRDefault="000038B0" w:rsidP="004760A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5A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Бурый медведь</w:t>
      </w:r>
      <w:r w:rsidRPr="000038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учётным данным в бес</w:t>
      </w:r>
      <w:r w:rsidR="000038B0" w:rsidRPr="00C65A52">
        <w:rPr>
          <w:rFonts w:ascii="Times New Roman" w:eastAsia="Times New Roman" w:hAnsi="Times New Roman" w:cs="Times New Roman"/>
          <w:sz w:val="28"/>
          <w:szCs w:val="28"/>
        </w:rPr>
        <w:t>снежный период: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2008г.     25-30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2009г.     30-35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2010г.     30-35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2011г.        30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2012г       30-35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2013г.      30-35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2014г.        30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2015г.      30-35 до 40</w:t>
      </w:r>
    </w:p>
    <w:p w:rsidR="000038B0" w:rsidRPr="00C65A52" w:rsidRDefault="000038B0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2016г.      до 35-40</w:t>
      </w:r>
    </w:p>
    <w:p w:rsidR="000038B0" w:rsidRPr="00C65A52" w:rsidRDefault="00C65A52" w:rsidP="00C65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бес</w:t>
      </w:r>
      <w:r w:rsidR="000038B0" w:rsidRPr="00C65A52">
        <w:rPr>
          <w:rFonts w:ascii="Times New Roman" w:eastAsia="Times New Roman" w:hAnsi="Times New Roman" w:cs="Times New Roman"/>
          <w:sz w:val="28"/>
          <w:szCs w:val="28"/>
        </w:rPr>
        <w:t xml:space="preserve">снежный период (лето 2015г) наблюдалась следовая активность медведя на территории, особенно в долинах рек. Отмечались более </w:t>
      </w:r>
      <w:r w:rsidR="000038B0" w:rsidRPr="00C65A52">
        <w:rPr>
          <w:rFonts w:ascii="Times New Roman" w:eastAsia="Times New Roman" w:hAnsi="Times New Roman" w:cs="Times New Roman"/>
          <w:sz w:val="28"/>
          <w:szCs w:val="28"/>
        </w:rPr>
        <w:lastRenderedPageBreak/>
        <w:t>длительные временные паузы в территориальном перемещении зверей с кормовых угодий долин рек в субальпийские луга и ягодники тундры. С июня по сентябрь зафиксировано 6 визуальных контактов (данные сотрудников заповедника).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 один раз зверя отметила фотоловушка.</w:t>
      </w:r>
    </w:p>
    <w:p w:rsidR="000038B0" w:rsidRPr="00C65A52" w:rsidRDefault="000038B0" w:rsidP="00C65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В количественном составе явных изменений нет.Из дневников наблюдений: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26.04.15г. Выше Кривой Борозды, на льду, видел следы медведя.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09.06.15г.  Видели медведя, за рекой Лыпьей, на полянке.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15.07.15г. По дороге от 71кв. на Вёлсовский отворот (7км) видели группу медведей. Медведица (3-х лет) с медвежонком и пестун.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Август. Медведь на БП Н5 «Лядовская Ямка» (Ф</w:t>
      </w:r>
      <w:r>
        <w:rPr>
          <w:rFonts w:ascii="Times New Roman" w:eastAsia="Times New Roman" w:hAnsi="Times New Roman" w:cs="Times New Roman"/>
          <w:sz w:val="24"/>
          <w:szCs w:val="24"/>
        </w:rPr>
        <w:t>отоловушка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04.09.15г. Маршрут с кордона «Мойва» до В.Рыбного. После устья М.Мойвы на правом берегу Б.Мойвы шёл медведь (пестун?). Заметив нас, скрылся в лесу.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16.09.15г. На кордон Круглая Ямка пришёл медведь.</w:t>
      </w:r>
    </w:p>
    <w:p w:rsidR="000038B0" w:rsidRPr="00C65A52" w:rsidRDefault="00C65A52" w:rsidP="00C65A5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C65A52">
        <w:rPr>
          <w:rFonts w:ascii="Times New Roman" w:eastAsia="Times New Roman" w:hAnsi="Times New Roman" w:cs="Times New Roman"/>
          <w:sz w:val="24"/>
          <w:szCs w:val="24"/>
        </w:rPr>
        <w:t>17.09.15г. Медведь на Круглой Ямке. Бегал по кордону.</w:t>
      </w:r>
    </w:p>
    <w:p w:rsidR="000038B0" w:rsidRPr="00C65A52" w:rsidRDefault="000038B0" w:rsidP="002A72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Pr="00C65A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Соболь</w:t>
      </w:r>
      <w:r w:rsidR="00C65A52" w:rsidRPr="00C65A5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C65A52" w:rsidRDefault="000038B0" w:rsidP="002A72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в маршрутах ЗМУ                    всего по территории</w:t>
      </w:r>
    </w:p>
    <w:p w:rsidR="000038B0" w:rsidRPr="00C65A52" w:rsidRDefault="000038B0" w:rsidP="002A72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2008г        50-55                                    до 300-350</w:t>
      </w:r>
    </w:p>
    <w:p w:rsidR="000038B0" w:rsidRPr="00C65A52" w:rsidRDefault="000038B0" w:rsidP="002A72D4">
      <w:pPr>
        <w:tabs>
          <w:tab w:val="left" w:pos="32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2009г       до 100</w:t>
      </w:r>
      <w:r w:rsidRPr="00C65A52">
        <w:rPr>
          <w:rFonts w:ascii="Times New Roman" w:eastAsia="Times New Roman" w:hAnsi="Times New Roman" w:cs="Times New Roman"/>
          <w:sz w:val="28"/>
          <w:szCs w:val="28"/>
        </w:rPr>
        <w:tab/>
        <w:t xml:space="preserve">   до 300-350</w:t>
      </w:r>
    </w:p>
    <w:p w:rsidR="000038B0" w:rsidRPr="00C65A52" w:rsidRDefault="000038B0" w:rsidP="002A72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2010г        40-45                                     до 250-280</w:t>
      </w:r>
    </w:p>
    <w:p w:rsidR="000038B0" w:rsidRPr="00C65A52" w:rsidRDefault="000038B0" w:rsidP="002A72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2011г        70-85                                       до 350</w:t>
      </w:r>
    </w:p>
    <w:p w:rsidR="000038B0" w:rsidRPr="00C65A52" w:rsidRDefault="000038B0" w:rsidP="002A72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2012г        46-57                                    до 250-300</w:t>
      </w:r>
    </w:p>
    <w:p w:rsidR="000038B0" w:rsidRPr="00C65A52" w:rsidRDefault="000038B0" w:rsidP="002A72D4">
      <w:pPr>
        <w:tabs>
          <w:tab w:val="left" w:pos="3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2013г.       62-73                                    до 300-350</w:t>
      </w:r>
    </w:p>
    <w:p w:rsidR="000038B0" w:rsidRPr="00C65A52" w:rsidRDefault="000038B0" w:rsidP="002A72D4">
      <w:pPr>
        <w:tabs>
          <w:tab w:val="left" w:pos="3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2014г.       25-28                                    до 200-220</w:t>
      </w:r>
    </w:p>
    <w:p w:rsidR="000038B0" w:rsidRPr="00FC595F" w:rsidRDefault="000038B0" w:rsidP="002A72D4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 xml:space="preserve">2015г.        </w:t>
      </w:r>
      <w:r w:rsidR="00FC595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65A5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FC595F">
        <w:rPr>
          <w:rFonts w:ascii="Times New Roman" w:eastAsia="Times New Roman" w:hAnsi="Times New Roman" w:cs="Times New Roman"/>
          <w:sz w:val="28"/>
          <w:szCs w:val="28"/>
        </w:rPr>
        <w:t xml:space="preserve"> (следы всех Куниц рода </w:t>
      </w:r>
      <w:r w:rsidR="00FC595F">
        <w:rPr>
          <w:rFonts w:ascii="Times New Roman" w:eastAsia="Times New Roman" w:hAnsi="Times New Roman" w:cs="Times New Roman"/>
          <w:sz w:val="28"/>
          <w:szCs w:val="28"/>
          <w:lang w:val="en-US"/>
        </w:rPr>
        <w:t>Martes</w:t>
      </w:r>
      <w:r w:rsidR="00FC595F" w:rsidRPr="00FC595F">
        <w:rPr>
          <w:rFonts w:ascii="Times New Roman" w:eastAsia="Times New Roman" w:hAnsi="Times New Roman" w:cs="Times New Roman"/>
          <w:sz w:val="28"/>
          <w:szCs w:val="28"/>
        </w:rPr>
        <w:t>)</w:t>
      </w:r>
      <w:r w:rsidR="00FC595F">
        <w:rPr>
          <w:rFonts w:ascii="Times New Roman" w:eastAsia="Times New Roman" w:hAnsi="Times New Roman" w:cs="Times New Roman"/>
          <w:sz w:val="28"/>
          <w:szCs w:val="28"/>
        </w:rPr>
        <w:t xml:space="preserve"> фиксировали совместно.</w:t>
      </w:r>
    </w:p>
    <w:p w:rsidR="000038B0" w:rsidRPr="00C65A52" w:rsidRDefault="000038B0" w:rsidP="002A72D4">
      <w:pPr>
        <w:tabs>
          <w:tab w:val="left" w:pos="3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sz w:val="28"/>
          <w:szCs w:val="28"/>
        </w:rPr>
        <w:t>2016г.       32-39</w:t>
      </w:r>
      <w:r w:rsidRPr="00C65A52">
        <w:rPr>
          <w:rFonts w:ascii="Times New Roman" w:eastAsia="Times New Roman" w:hAnsi="Times New Roman" w:cs="Times New Roman"/>
          <w:sz w:val="28"/>
          <w:szCs w:val="28"/>
        </w:rPr>
        <w:tab/>
        <w:t>до 250</w:t>
      </w:r>
    </w:p>
    <w:p w:rsidR="000038B0" w:rsidRPr="00FC595F" w:rsidRDefault="00F4297F" w:rsidP="002A72D4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 w:rsidR="00FC595F">
        <w:rPr>
          <w:rFonts w:ascii="Times New Roman" w:eastAsia="Times New Roman" w:hAnsi="Times New Roman" w:cs="Times New Roman"/>
          <w:sz w:val="28"/>
          <w:szCs w:val="28"/>
        </w:rPr>
        <w:t xml:space="preserve"> впервые за весь период наблюдений (начиная с 2001 года) наблюдалась массовая миграция соболей, которые подолгу держались возле жилых кордонов, о чём свидетельствуют многочисленные визуальные встречи зверьков, живших вблизи человеческого жилья. </w:t>
      </w:r>
      <w:r w:rsidR="000038B0" w:rsidRPr="00FC595F">
        <w:rPr>
          <w:rFonts w:ascii="Times New Roman" w:eastAsia="Times New Roman" w:hAnsi="Times New Roman" w:cs="Times New Roman"/>
          <w:sz w:val="28"/>
          <w:szCs w:val="28"/>
        </w:rPr>
        <w:t>Из дневников наблюдений:</w:t>
      </w:r>
      <w:r w:rsidR="000038B0" w:rsidRPr="00FC595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>03.05.15г. На кордоне «Круглая Ямка» видели соболька.</w:t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>12.05.15г. Лыпья. Соболь забежал на кордон, у дома. Залез на солнечные батареи.</w:t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>27.05.15г. На кордоне Круглая Ямка видел соболя возле мусорной ямы.</w:t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 xml:space="preserve">27.09.15г. В районе урочища Анчуг видел соболя среднего размера. Переплывал с левогоберега, на правый. 2-х лет, рыжего цвета. </w:t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>10.12.15г. Около избы (кордон Лыпья) соболь гонялся за зайцем</w:t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>02.02.16г. Кордон «Лыпья». Видели соболя, перебегал с берега на берег два раза.</w:t>
      </w:r>
    </w:p>
    <w:p w:rsidR="000038B0" w:rsidRPr="002A72D4" w:rsidRDefault="00F4297F" w:rsidP="002A72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>20.02.16г. У дома (к. «Лыпья) – бегал соболь.</w:t>
      </w:r>
    </w:p>
    <w:p w:rsidR="000038B0" w:rsidRPr="002A72D4" w:rsidRDefault="00F4297F" w:rsidP="002A72D4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2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2A72D4">
        <w:rPr>
          <w:rFonts w:ascii="Times New Roman" w:eastAsia="Times New Roman" w:hAnsi="Times New Roman" w:cs="Times New Roman"/>
          <w:sz w:val="24"/>
          <w:szCs w:val="24"/>
        </w:rPr>
        <w:t xml:space="preserve">18.03.16г.Визуально,рядом с избой в устье Мойвы.Зверёк набегал у речки и вокруг избы раноутром.Оставил «пахучую» метку на следах человека у промоины.  </w:t>
      </w:r>
    </w:p>
    <w:p w:rsidR="00B817AC" w:rsidRPr="00B817AC" w:rsidRDefault="000038B0" w:rsidP="00B817A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817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Лесная куница</w:t>
      </w:r>
      <w:r w:rsidR="00B817AC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:rsidR="000038B0" w:rsidRPr="00B817AC" w:rsidRDefault="000038B0" w:rsidP="00287FF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>В маршрутах ЗМУ                  всего по территории</w:t>
      </w:r>
    </w:p>
    <w:p w:rsidR="000038B0" w:rsidRPr="00B817AC" w:rsidRDefault="000038B0" w:rsidP="00287FF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>2008г       40-45                                      до 240-280</w:t>
      </w:r>
    </w:p>
    <w:p w:rsidR="000038B0" w:rsidRPr="00B817AC" w:rsidRDefault="000038B0" w:rsidP="00287FF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>2009г         50                                            до 150</w:t>
      </w:r>
    </w:p>
    <w:p w:rsidR="000038B0" w:rsidRPr="00B817AC" w:rsidRDefault="000038B0" w:rsidP="00287FF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 xml:space="preserve">2010г       50-55                               до 150-180 </w:t>
      </w:r>
    </w:p>
    <w:p w:rsidR="000038B0" w:rsidRPr="00B817AC" w:rsidRDefault="000038B0" w:rsidP="00B817AC">
      <w:pPr>
        <w:tabs>
          <w:tab w:val="left" w:pos="38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 xml:space="preserve">       2011г       до 55                                        до 150</w:t>
      </w:r>
    </w:p>
    <w:p w:rsidR="000038B0" w:rsidRPr="00B817AC" w:rsidRDefault="000038B0" w:rsidP="00B817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2012г       13-15                                      до 100-120</w:t>
      </w:r>
    </w:p>
    <w:p w:rsidR="000038B0" w:rsidRPr="00B817AC" w:rsidRDefault="000038B0" w:rsidP="00B817AC">
      <w:pPr>
        <w:tabs>
          <w:tab w:val="left" w:pos="35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 xml:space="preserve">       2013г.      13-15</w:t>
      </w:r>
      <w:r w:rsidRPr="00B817AC">
        <w:rPr>
          <w:rFonts w:ascii="Times New Roman" w:eastAsia="Times New Roman" w:hAnsi="Times New Roman" w:cs="Times New Roman"/>
          <w:sz w:val="28"/>
          <w:szCs w:val="28"/>
        </w:rPr>
        <w:tab/>
        <w:t xml:space="preserve"> до 100</w:t>
      </w:r>
    </w:p>
    <w:p w:rsidR="000038B0" w:rsidRPr="00B817AC" w:rsidRDefault="000038B0" w:rsidP="00B817AC">
      <w:pPr>
        <w:tabs>
          <w:tab w:val="left" w:pos="35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 xml:space="preserve">       2014г.      18-20                                     до 100-120</w:t>
      </w:r>
    </w:p>
    <w:p w:rsidR="000038B0" w:rsidRPr="00B817AC" w:rsidRDefault="000038B0" w:rsidP="00B817AC">
      <w:pPr>
        <w:tabs>
          <w:tab w:val="left" w:pos="400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 xml:space="preserve">       2015г.         </w:t>
      </w:r>
      <w:r w:rsidR="00B817A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17AC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="00B817AC" w:rsidRPr="00B817A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817AC">
        <w:rPr>
          <w:rFonts w:ascii="Times New Roman" w:eastAsia="Times New Roman" w:hAnsi="Times New Roman" w:cs="Times New Roman"/>
          <w:sz w:val="28"/>
          <w:szCs w:val="28"/>
        </w:rPr>
        <w:t xml:space="preserve">пояснение </w:t>
      </w:r>
      <w:r w:rsidR="00B817AC" w:rsidRPr="00B817AC">
        <w:rPr>
          <w:rFonts w:ascii="Times New Roman" w:eastAsia="Times New Roman" w:hAnsi="Times New Roman" w:cs="Times New Roman"/>
          <w:sz w:val="28"/>
          <w:szCs w:val="28"/>
        </w:rPr>
        <w:t>см.выше)</w:t>
      </w:r>
    </w:p>
    <w:p w:rsidR="000038B0" w:rsidRPr="00B817AC" w:rsidRDefault="000038B0" w:rsidP="00B817AC">
      <w:pPr>
        <w:tabs>
          <w:tab w:val="left" w:pos="35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17AC">
        <w:rPr>
          <w:rFonts w:ascii="Times New Roman" w:eastAsia="Times New Roman" w:hAnsi="Times New Roman" w:cs="Times New Roman"/>
          <w:sz w:val="28"/>
          <w:szCs w:val="28"/>
        </w:rPr>
        <w:t xml:space="preserve">       2016г.        16</w:t>
      </w:r>
      <w:r w:rsidRPr="00B817AC">
        <w:rPr>
          <w:rFonts w:ascii="Times New Roman" w:eastAsia="Times New Roman" w:hAnsi="Times New Roman" w:cs="Times New Roman"/>
          <w:sz w:val="28"/>
          <w:szCs w:val="28"/>
        </w:rPr>
        <w:tab/>
        <w:t>до 80-100</w:t>
      </w:r>
    </w:p>
    <w:p w:rsidR="000038B0" w:rsidRPr="00B817AC" w:rsidRDefault="000038B0" w:rsidP="00B817AC">
      <w:pPr>
        <w:tabs>
          <w:tab w:val="left" w:pos="35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817AC">
        <w:rPr>
          <w:rFonts w:ascii="Times New Roman" w:eastAsia="Times New Roman" w:hAnsi="Times New Roman" w:cs="Times New Roman"/>
          <w:sz w:val="24"/>
          <w:szCs w:val="24"/>
        </w:rPr>
        <w:t>Из дневников наблюдений:</w:t>
      </w:r>
    </w:p>
    <w:p w:rsidR="000038B0" w:rsidRPr="00B21ECA" w:rsidRDefault="00F00E51" w:rsidP="00B21E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817AC">
        <w:rPr>
          <w:rFonts w:ascii="Times New Roman" w:eastAsia="Times New Roman" w:hAnsi="Times New Roman" w:cs="Times New Roman"/>
          <w:sz w:val="24"/>
          <w:szCs w:val="24"/>
        </w:rPr>
        <w:t>27.01.15г. Визуально. У дома, на кордон</w:t>
      </w:r>
      <w:r w:rsidR="00B21ECA">
        <w:rPr>
          <w:rFonts w:ascii="Times New Roman" w:eastAsia="Times New Roman" w:hAnsi="Times New Roman" w:cs="Times New Roman"/>
          <w:sz w:val="24"/>
          <w:szCs w:val="24"/>
        </w:rPr>
        <w:t>е «Лыпья», куница гоняла зайца.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b/>
          <w:sz w:val="28"/>
          <w:szCs w:val="28"/>
        </w:rPr>
        <w:t>Общая численность</w:t>
      </w:r>
      <w:r w:rsidR="00B96EAF">
        <w:rPr>
          <w:rFonts w:ascii="Times New Roman" w:eastAsia="Times New Roman" w:hAnsi="Times New Roman" w:cs="Times New Roman"/>
          <w:b/>
          <w:sz w:val="28"/>
          <w:szCs w:val="28"/>
        </w:rPr>
        <w:t xml:space="preserve"> Куниц рода </w:t>
      </w:r>
      <w:r w:rsidRPr="00B96EA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Martes</w:t>
      </w:r>
      <w:r w:rsidR="00B96EAF">
        <w:rPr>
          <w:rFonts w:ascii="Times New Roman" w:eastAsia="Times New Roman" w:hAnsi="Times New Roman" w:cs="Times New Roman"/>
          <w:b/>
          <w:sz w:val="28"/>
          <w:szCs w:val="28"/>
        </w:rPr>
        <w:t xml:space="preserve"> (соболь, лесная куница, кидус)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В маршрутах ЗМУ                всего по территории            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2008г      90-102                              до 540-650         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2009г        185                                  до 550-650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2010г       96-107                              до 490-540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2011г      138-155                                до 500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2012г        62-77                               до 400-450</w:t>
      </w:r>
    </w:p>
    <w:p w:rsidR="000038B0" w:rsidRPr="00B96EAF" w:rsidRDefault="000038B0" w:rsidP="000038B0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2013г        89-98                               до 450-500</w:t>
      </w:r>
    </w:p>
    <w:p w:rsidR="000038B0" w:rsidRPr="00B96EAF" w:rsidRDefault="000038B0" w:rsidP="000038B0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2014г.       52-62</w:t>
      </w:r>
      <w:r w:rsidRPr="00B96EAF">
        <w:rPr>
          <w:rFonts w:ascii="Times New Roman" w:eastAsia="Times New Roman" w:hAnsi="Times New Roman" w:cs="Times New Roman"/>
          <w:sz w:val="28"/>
          <w:szCs w:val="28"/>
        </w:rPr>
        <w:tab/>
        <w:t>до 320-400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2015г.     119-122                             до 500-550</w:t>
      </w:r>
    </w:p>
    <w:p w:rsidR="000038B0" w:rsidRPr="00B96EAF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  2016г.       55-59                               до 330-350</w:t>
      </w:r>
    </w:p>
    <w:p w:rsidR="000038B0" w:rsidRPr="00B96EAF" w:rsidRDefault="000038B0" w:rsidP="00B96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     Отмечается общее снижение численности </w:t>
      </w:r>
      <w:r w:rsidRPr="00B96EAF">
        <w:rPr>
          <w:rFonts w:ascii="Times New Roman" w:eastAsia="Times New Roman" w:hAnsi="Times New Roman" w:cs="Times New Roman"/>
          <w:sz w:val="28"/>
          <w:szCs w:val="28"/>
          <w:lang w:val="en-US"/>
        </w:rPr>
        <w:t>martes</w:t>
      </w:r>
      <w:r w:rsidRPr="00B96EAF">
        <w:rPr>
          <w:rFonts w:ascii="Times New Roman" w:eastAsia="Times New Roman" w:hAnsi="Times New Roman" w:cs="Times New Roman"/>
          <w:sz w:val="28"/>
          <w:szCs w:val="28"/>
        </w:rPr>
        <w:t xml:space="preserve"> и неравномерностьраспределения (плотности) зверьков по территории.</w:t>
      </w:r>
    </w:p>
    <w:p w:rsidR="00B96EAF" w:rsidRPr="00B96EAF" w:rsidRDefault="000038B0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B96EAF" w:rsidRPr="00B96EA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96EA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B96E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Росомаха</w:t>
      </w:r>
      <w:r w:rsidR="00B96EAF" w:rsidRPr="00B96EA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B96EAF" w:rsidRDefault="000038B0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         Всего по территории</w:t>
      </w:r>
    </w:p>
    <w:p w:rsidR="000038B0" w:rsidRPr="00B96EAF" w:rsidRDefault="000038B0" w:rsidP="00B96EAF">
      <w:pPr>
        <w:tabs>
          <w:tab w:val="left" w:pos="345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ab/>
        <w:t>в зимний период:</w:t>
      </w:r>
    </w:p>
    <w:p w:rsidR="000038B0" w:rsidRPr="00B96EAF" w:rsidRDefault="000038B0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2008г.        5-6                                              до 10</w:t>
      </w:r>
    </w:p>
    <w:p w:rsidR="000038B0" w:rsidRPr="00B96EAF" w:rsidRDefault="000038B0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2009г.        6-7                                              до 10</w:t>
      </w:r>
    </w:p>
    <w:p w:rsidR="000038B0" w:rsidRPr="00B96EAF" w:rsidRDefault="000038B0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2010г.        7-9                                              до 10</w:t>
      </w:r>
    </w:p>
    <w:p w:rsidR="000038B0" w:rsidRPr="00B96EAF" w:rsidRDefault="000038B0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2011г.       17-20                                           до 20</w:t>
      </w:r>
    </w:p>
    <w:p w:rsidR="000038B0" w:rsidRPr="00B96EAF" w:rsidRDefault="000038B0" w:rsidP="00B96EAF">
      <w:pPr>
        <w:tabs>
          <w:tab w:val="left" w:pos="40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2012г.       12-17                                         до 15-20</w:t>
      </w:r>
    </w:p>
    <w:p w:rsidR="000038B0" w:rsidRPr="00B96EAF" w:rsidRDefault="000038B0" w:rsidP="00B96EAF">
      <w:pPr>
        <w:tabs>
          <w:tab w:val="left" w:pos="40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2013г.        4-6                                             до 10</w:t>
      </w:r>
    </w:p>
    <w:p w:rsidR="000038B0" w:rsidRPr="00B96EAF" w:rsidRDefault="000038B0" w:rsidP="00B96EAF">
      <w:pPr>
        <w:tabs>
          <w:tab w:val="left" w:pos="40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2014г.        9-12                                          до 10-15</w:t>
      </w:r>
    </w:p>
    <w:p w:rsidR="000038B0" w:rsidRPr="00B96EAF" w:rsidRDefault="000038B0" w:rsidP="00B96EAF">
      <w:pPr>
        <w:tabs>
          <w:tab w:val="left" w:pos="40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2015г.       18-20                                           до 20</w:t>
      </w:r>
    </w:p>
    <w:p w:rsidR="000038B0" w:rsidRPr="00B96EAF" w:rsidRDefault="000038B0" w:rsidP="00B96EAF">
      <w:pPr>
        <w:tabs>
          <w:tab w:val="left" w:pos="127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96EAF">
        <w:rPr>
          <w:rFonts w:ascii="Times New Roman" w:eastAsia="Times New Roman" w:hAnsi="Times New Roman" w:cs="Times New Roman"/>
          <w:sz w:val="28"/>
          <w:szCs w:val="28"/>
        </w:rPr>
        <w:t>2016г.      5-7 до 8                                        до 10</w:t>
      </w:r>
    </w:p>
    <w:p w:rsidR="000038B0" w:rsidRPr="00B96EAF" w:rsidRDefault="00B96EAF" w:rsidP="00B96EAF">
      <w:pPr>
        <w:tabs>
          <w:tab w:val="left" w:pos="12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Основное количество следов в ЗМУ 2016 года</w:t>
      </w:r>
      <w:r w:rsidR="000038B0" w:rsidRPr="00B96EAF">
        <w:rPr>
          <w:rFonts w:ascii="Times New Roman" w:eastAsia="Times New Roman" w:hAnsi="Times New Roman" w:cs="Times New Roman"/>
          <w:sz w:val="28"/>
          <w:szCs w:val="28"/>
        </w:rPr>
        <w:t xml:space="preserve"> отмечалось по долине реки Вишер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038B0" w:rsidRPr="00B96EAF">
        <w:rPr>
          <w:rFonts w:ascii="Times New Roman" w:eastAsia="Times New Roman" w:hAnsi="Times New Roman" w:cs="Times New Roman"/>
          <w:sz w:val="28"/>
          <w:szCs w:val="28"/>
        </w:rPr>
        <w:t>, в местах зимних стойбищ лося. Реже встречались следы в долине реки Мойвы и горно-тундровых поясах заповедника. Снижение численности из-за сокращения притока транзитных особей.</w:t>
      </w:r>
    </w:p>
    <w:p w:rsidR="000038B0" w:rsidRPr="00B96EAF" w:rsidRDefault="00B96EAF" w:rsidP="00B96EAF">
      <w:pPr>
        <w:tabs>
          <w:tab w:val="left" w:pos="127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2015 году росомаху фиксировали визуально дважды и один раз фотоловушкой. </w:t>
      </w:r>
      <w:r w:rsidR="000038B0" w:rsidRPr="00B96EAF">
        <w:rPr>
          <w:rFonts w:ascii="Times New Roman" w:eastAsia="Times New Roman" w:hAnsi="Times New Roman" w:cs="Times New Roman"/>
          <w:sz w:val="28"/>
          <w:szCs w:val="28"/>
        </w:rPr>
        <w:t xml:space="preserve">Из дневников наблюдений: </w:t>
      </w:r>
    </w:p>
    <w:p w:rsidR="000038B0" w:rsidRPr="00B96EAF" w:rsidRDefault="00B96EAF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96EAF">
        <w:rPr>
          <w:rFonts w:ascii="Times New Roman" w:eastAsia="Times New Roman" w:hAnsi="Times New Roman" w:cs="Times New Roman"/>
          <w:sz w:val="24"/>
          <w:szCs w:val="24"/>
        </w:rPr>
        <w:t>27.04.15г. На Кривой борозде, на льду, видел следы росомахи.</w:t>
      </w:r>
    </w:p>
    <w:p w:rsidR="000038B0" w:rsidRPr="00B96EAF" w:rsidRDefault="00B96EAF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96EAF">
        <w:rPr>
          <w:rFonts w:ascii="Times New Roman" w:eastAsia="Times New Roman" w:hAnsi="Times New Roman" w:cs="Times New Roman"/>
          <w:sz w:val="24"/>
          <w:szCs w:val="24"/>
        </w:rPr>
        <w:t>07.08.15г.  Росомаха на БП Н2 (фото-ловушка)</w:t>
      </w:r>
    </w:p>
    <w:p w:rsidR="000038B0" w:rsidRPr="00B96EAF" w:rsidRDefault="00B96EAF" w:rsidP="00B96E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B96EAF">
        <w:rPr>
          <w:rFonts w:ascii="Times New Roman" w:eastAsia="Times New Roman" w:hAnsi="Times New Roman" w:cs="Times New Roman"/>
          <w:sz w:val="24"/>
          <w:szCs w:val="24"/>
        </w:rPr>
        <w:t>10.12.15г.  Визуально. 1 особь на Вёлсовском перевале.  И много следов.</w:t>
      </w:r>
    </w:p>
    <w:p w:rsidR="000038B0" w:rsidRPr="00E473ED" w:rsidRDefault="000038B0" w:rsidP="00E473ED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Горностай</w:t>
      </w:r>
      <w:r w:rsidR="00E473ED" w:rsidRPr="00E473E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E473ED" w:rsidRDefault="000038B0" w:rsidP="00E473ED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всего по территории:</w:t>
      </w:r>
    </w:p>
    <w:p w:rsidR="000038B0" w:rsidRPr="00E473ED" w:rsidRDefault="000038B0" w:rsidP="00E473ED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2008г.          6                                            40-45</w:t>
      </w:r>
    </w:p>
    <w:p w:rsidR="000038B0" w:rsidRPr="00E473ED" w:rsidRDefault="000038B0" w:rsidP="00E473ED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2009г.         36                                          90-110</w:t>
      </w:r>
    </w:p>
    <w:p w:rsidR="000038B0" w:rsidRPr="00E473ED" w:rsidRDefault="000038B0" w:rsidP="00E473ED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lastRenderedPageBreak/>
        <w:t>2010г.       75-80                                      150-170</w:t>
      </w:r>
    </w:p>
    <w:p w:rsidR="000038B0" w:rsidRPr="00E473ED" w:rsidRDefault="000038B0" w:rsidP="00E473ED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2011г.       46-50                                      120-130</w:t>
      </w:r>
    </w:p>
    <w:p w:rsidR="000038B0" w:rsidRPr="00E473ED" w:rsidRDefault="000038B0" w:rsidP="00E473ED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2012г.        25-26                                    до 80- 100</w:t>
      </w:r>
    </w:p>
    <w:p w:rsidR="000038B0" w:rsidRPr="00E473ED" w:rsidRDefault="000038B0" w:rsidP="00E473ED">
      <w:pPr>
        <w:tabs>
          <w:tab w:val="num" w:pos="0"/>
          <w:tab w:val="left" w:pos="364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2013г.        24-26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ab/>
        <w:t>до 100</w:t>
      </w:r>
    </w:p>
    <w:p w:rsidR="000038B0" w:rsidRPr="00E473ED" w:rsidRDefault="000038B0" w:rsidP="00E473ED">
      <w:pPr>
        <w:tabs>
          <w:tab w:val="num" w:pos="0"/>
          <w:tab w:val="left" w:pos="364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2014г.          21                                       до 80-100</w:t>
      </w:r>
    </w:p>
    <w:p w:rsidR="000038B0" w:rsidRPr="00E473ED" w:rsidRDefault="000038B0" w:rsidP="00E473ED">
      <w:pPr>
        <w:tabs>
          <w:tab w:val="num" w:pos="0"/>
          <w:tab w:val="left" w:pos="1455"/>
          <w:tab w:val="left" w:pos="364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2015г.          25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ab/>
        <w:t>до 100</w:t>
      </w:r>
    </w:p>
    <w:p w:rsidR="000038B0" w:rsidRPr="00E473ED" w:rsidRDefault="000038B0" w:rsidP="00E473ED">
      <w:pPr>
        <w:tabs>
          <w:tab w:val="num" w:pos="0"/>
          <w:tab w:val="left" w:pos="364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2016г.        8- 9                                      до 30-40</w:t>
      </w:r>
    </w:p>
    <w:p w:rsidR="000038B0" w:rsidRPr="00E473ED" w:rsidRDefault="000038B0" w:rsidP="00E473ED">
      <w:pPr>
        <w:tabs>
          <w:tab w:val="num" w:pos="0"/>
          <w:tab w:val="left" w:pos="364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Довольно резкое снижение численности.  В ЗМУ 2016 года отмечались только редкие следы </w:t>
      </w:r>
      <w:r w:rsidRPr="00E473ED">
        <w:rPr>
          <w:rFonts w:ascii="Times New Roman" w:eastAsia="Times New Roman" w:hAnsi="Times New Roman" w:cs="Times New Roman"/>
          <w:sz w:val="28"/>
          <w:szCs w:val="28"/>
          <w:lang w:val="en-US"/>
        </w:rPr>
        <w:t>mustelaerminea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всех пройденных маршрутов. Вероятная причина в неоднократном увеличении плотности снежного покрова за зимний период (частые оттепели), а также снижение кормовой базы (мышевидные) для мелких куньих.</w:t>
      </w:r>
    </w:p>
    <w:p w:rsidR="000038B0" w:rsidRPr="00E473ED" w:rsidRDefault="000038B0" w:rsidP="00E473ED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Ласка</w:t>
      </w:r>
      <w:r w:rsidR="00E473ED" w:rsidRPr="00E473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всего по территории: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2008г.         4-5                                    до 20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2009г.          5                                      до 25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2010г.         5-6                                    25-30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2011г.       10-12                                до 35-40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2012г.          7                                      до 30</w:t>
      </w:r>
    </w:p>
    <w:p w:rsidR="000038B0" w:rsidRPr="00E473ED" w:rsidRDefault="000038B0" w:rsidP="00E473ED">
      <w:pPr>
        <w:tabs>
          <w:tab w:val="left" w:pos="34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2013г.         5-6                                    20-25</w:t>
      </w:r>
    </w:p>
    <w:p w:rsidR="000038B0" w:rsidRPr="00E473ED" w:rsidRDefault="000038B0" w:rsidP="00E473ED">
      <w:pPr>
        <w:tabs>
          <w:tab w:val="left" w:pos="34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2014г.          5                                      25-30</w:t>
      </w:r>
    </w:p>
    <w:p w:rsidR="000038B0" w:rsidRPr="00E473ED" w:rsidRDefault="000038B0" w:rsidP="00E473ED">
      <w:pPr>
        <w:tabs>
          <w:tab w:val="left" w:pos="34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2015г.        1-3                                    10-15</w:t>
      </w:r>
    </w:p>
    <w:p w:rsidR="000038B0" w:rsidRPr="00E473ED" w:rsidRDefault="000038B0" w:rsidP="00E473ED">
      <w:pPr>
        <w:tabs>
          <w:tab w:val="left" w:pos="34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2016г.        2-3                                до 10-15</w:t>
      </w:r>
    </w:p>
    <w:p w:rsidR="000038B0" w:rsidRPr="00E473ED" w:rsidRDefault="000038B0" w:rsidP="00E473ED">
      <w:pPr>
        <w:tabs>
          <w:tab w:val="left" w:pos="34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Редкий и малочисленный вид. Следы фиксировались в основном в южной части территории и охранной зоне.</w:t>
      </w:r>
    </w:p>
    <w:p w:rsidR="000038B0" w:rsidRPr="00E473ED" w:rsidRDefault="000038B0" w:rsidP="00E473E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Колонок</w:t>
      </w:r>
      <w:r w:rsidR="00E473ED" w:rsidRPr="00E473E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 всего по территории: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2008г      данных нет                             -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2009г           1-2                                   до 5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2010г.          3-4                                   до 7-10?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2011г          10-11                                до 20</w:t>
      </w:r>
    </w:p>
    <w:p w:rsidR="000038B0" w:rsidRPr="00E473ED" w:rsidRDefault="000038B0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2012г.            3                                    до 7-10</w:t>
      </w:r>
    </w:p>
    <w:p w:rsidR="000038B0" w:rsidRPr="00E473ED" w:rsidRDefault="000038B0" w:rsidP="00E473ED">
      <w:pPr>
        <w:tabs>
          <w:tab w:val="left" w:pos="1545"/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2013г.          2-3                                  до 5-7</w:t>
      </w:r>
    </w:p>
    <w:p w:rsidR="000038B0" w:rsidRPr="00E473ED" w:rsidRDefault="000038B0" w:rsidP="00E473ED">
      <w:pPr>
        <w:tabs>
          <w:tab w:val="left" w:pos="1545"/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2014г.           2                                     до 5</w:t>
      </w:r>
    </w:p>
    <w:p w:rsidR="000038B0" w:rsidRPr="00E473ED" w:rsidRDefault="000038B0" w:rsidP="00E473ED">
      <w:pPr>
        <w:tabs>
          <w:tab w:val="left" w:pos="1545"/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2015г.           0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ab/>
        <w:t>-</w:t>
      </w:r>
    </w:p>
    <w:p w:rsidR="000038B0" w:rsidRPr="00E473ED" w:rsidRDefault="000038B0" w:rsidP="00E473ED">
      <w:pPr>
        <w:tabs>
          <w:tab w:val="left" w:pos="1545"/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2016г.           1?                                      0-1?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     Редкий вид. В маршрутах ЗМУ 2016 года следов не отмечено. Единственный встреченный след в районе 306кв. </w:t>
      </w:r>
      <w:r w:rsidR="00E473ED" w:rsidRPr="00E473ED">
        <w:rPr>
          <w:rFonts w:ascii="Times New Roman" w:eastAsia="Times New Roman" w:hAnsi="Times New Roman" w:cs="Times New Roman"/>
          <w:sz w:val="28"/>
          <w:szCs w:val="28"/>
        </w:rPr>
        <w:t xml:space="preserve">плохо 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>идентифицировался и могпринадлежать крупной особи горностая.</w:t>
      </w:r>
    </w:p>
    <w:p w:rsidR="000038B0" w:rsidRPr="00E473ED" w:rsidRDefault="000038B0" w:rsidP="00E473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Норка европейская 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Данных о визуальных встречах и других наблюдениях следов жизнедеятельности </w:t>
      </w:r>
      <w:r w:rsidRPr="00E473ED">
        <w:rPr>
          <w:rFonts w:ascii="Times New Roman" w:eastAsia="Times New Roman" w:hAnsi="Times New Roman" w:cs="Times New Roman"/>
          <w:sz w:val="28"/>
          <w:szCs w:val="28"/>
          <w:lang w:val="en-US"/>
        </w:rPr>
        <w:t>Mustelalutreola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в 2015г</w:t>
      </w:r>
      <w:r w:rsidR="00E473ED">
        <w:rPr>
          <w:rFonts w:ascii="Times New Roman" w:eastAsia="Times New Roman" w:hAnsi="Times New Roman" w:cs="Times New Roman"/>
          <w:sz w:val="28"/>
          <w:szCs w:val="28"/>
        </w:rPr>
        <w:t>, как и в предыдущие годы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от сотрудников заповедника и других источников не поступало. </w:t>
      </w:r>
    </w:p>
    <w:p w:rsidR="000038B0" w:rsidRPr="00E473ED" w:rsidRDefault="000038B0" w:rsidP="00E473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Норка американская</w:t>
      </w:r>
      <w:r w:rsidR="00E473ED" w:rsidRPr="00E473E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всего по территории: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lastRenderedPageBreak/>
        <w:t>2008г.         27                                        80-100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2009г.       60-65                                    110-130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2010г.       44-45                                    100-120</w:t>
      </w:r>
    </w:p>
    <w:p w:rsidR="000038B0" w:rsidRPr="00E473ED" w:rsidRDefault="000038B0" w:rsidP="00E473ED">
      <w:pPr>
        <w:tabs>
          <w:tab w:val="left" w:pos="370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2011г.       35-40                                     до 100</w:t>
      </w:r>
    </w:p>
    <w:p w:rsidR="000038B0" w:rsidRPr="00E473ED" w:rsidRDefault="000038B0" w:rsidP="00E473ED">
      <w:pPr>
        <w:tabs>
          <w:tab w:val="left" w:pos="370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2012г.       17-19                                   до 80-100</w:t>
      </w:r>
    </w:p>
    <w:p w:rsidR="000038B0" w:rsidRPr="00E473ED" w:rsidRDefault="000038B0" w:rsidP="00E473ED">
      <w:pPr>
        <w:tabs>
          <w:tab w:val="left" w:pos="1365"/>
          <w:tab w:val="left" w:pos="370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2013г.       32-35                                  до 80-100</w:t>
      </w:r>
    </w:p>
    <w:p w:rsidR="000038B0" w:rsidRPr="00E473ED" w:rsidRDefault="000038B0" w:rsidP="00E473ED">
      <w:pPr>
        <w:tabs>
          <w:tab w:val="left" w:pos="1365"/>
          <w:tab w:val="left" w:pos="370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2014г.       19-22                                    до70- 80</w:t>
      </w:r>
    </w:p>
    <w:p w:rsidR="000038B0" w:rsidRPr="00E473ED" w:rsidRDefault="000038B0" w:rsidP="00E473ED">
      <w:pPr>
        <w:tabs>
          <w:tab w:val="left" w:pos="1365"/>
          <w:tab w:val="left" w:pos="370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2015г.       35-40                                    до 100</w:t>
      </w:r>
    </w:p>
    <w:p w:rsidR="000038B0" w:rsidRPr="00E473ED" w:rsidRDefault="000038B0" w:rsidP="00E473ED">
      <w:pPr>
        <w:tabs>
          <w:tab w:val="left" w:pos="1365"/>
          <w:tab w:val="left" w:pos="370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2016г.       24-28                                    до 70-80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Обычный для территории заповедника околоводный вид. Небольшое снижение численности. Сезонные территориальные миграции, связанные с погодными условиями этой зимы и состоянием кормовой базы. Появление (увеличение) </w:t>
      </w:r>
      <w:r w:rsidR="00E473ED">
        <w:rPr>
          <w:rFonts w:ascii="Times New Roman" w:eastAsia="Times New Roman" w:hAnsi="Times New Roman" w:cs="Times New Roman"/>
          <w:sz w:val="28"/>
          <w:szCs w:val="28"/>
        </w:rPr>
        <w:t xml:space="preserve">числа 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следов </w:t>
      </w:r>
      <w:r w:rsidRPr="00E473ED">
        <w:rPr>
          <w:rFonts w:ascii="Times New Roman" w:eastAsia="Times New Roman" w:hAnsi="Times New Roman" w:cs="Times New Roman"/>
          <w:sz w:val="28"/>
          <w:szCs w:val="28"/>
          <w:lang w:val="en-US"/>
        </w:rPr>
        <w:t>mustelavison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на притоках основных водотоков территории. </w:t>
      </w:r>
      <w:r w:rsidR="00E473ED">
        <w:rPr>
          <w:rFonts w:ascii="Times New Roman" w:eastAsia="Times New Roman" w:hAnsi="Times New Roman" w:cs="Times New Roman"/>
          <w:sz w:val="28"/>
          <w:szCs w:val="28"/>
        </w:rPr>
        <w:t xml:space="preserve">Период наблюдений 2015 – зимы 2016 годов характеризовался большим числом визуальных встреч норки. 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>Из дневников наблюдений: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22.02.15г. На Лыпье, у дома, бегали 2 норки: одна помельче, другая крупнее.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06.03.15г. На устье Лыпьи  - норка.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05.05.15г. В районе кордона (К.Я) видел норку.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09.06.15г. Видел норку на реке у поста (КЯ).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16.08.15г. Лыпья. Рано утром видел норку у поста.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19.08.15г. Видел молодую норку в заостровке о.Тошовского (Чащёвского) плёса.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21.08.15г. 1 норка, под порогами.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- 22.08.15г. На Ле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нёвой Ямке видел норку.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22.08.15г. Норку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видел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 xml:space="preserve"> на Романовском плёсе.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23-24.08.15г. На устье Лыпьи плавала норка.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24.08.15г. Видел под порогами норку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14.09.15г. Видели норку в районе Вороного.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16.09.15г. Видел двух норок на Вороном.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17.09.15г. Видел в порогах норку, переплывала реку.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18.09.15г. В районе поста Лыпья видел норку.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18.09.15г. Видел двух норок на Вороном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09-10.10.15г. Лыпья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 xml:space="preserve"> Видел норку в районе зимовья.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09.10.15г. Видел 1 норку на Чащёвском.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12.10.15г. Видел одну норку в районе поста Лыпья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12.10.15г. Выше устья Лыпьи, по Вишере, видел норку.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>11.02.16г. Норка 1 – св. след ниже Круглой Ямки</w:t>
      </w:r>
    </w:p>
    <w:p w:rsidR="000038B0" w:rsidRPr="00E473ED" w:rsidRDefault="00E473ED" w:rsidP="00E473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473ED">
        <w:rPr>
          <w:rFonts w:ascii="Times New Roman" w:eastAsia="Times New Roman" w:hAnsi="Times New Roman" w:cs="Times New Roman"/>
          <w:sz w:val="24"/>
          <w:szCs w:val="24"/>
        </w:rPr>
        <w:t xml:space="preserve">11.03.16г. На устье Лыпьи видели норку. </w:t>
      </w:r>
    </w:p>
    <w:p w:rsidR="000038B0" w:rsidRPr="00E473ED" w:rsidRDefault="000038B0" w:rsidP="00E473ED">
      <w:pPr>
        <w:numPr>
          <w:ilvl w:val="0"/>
          <w:numId w:val="18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473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Речная выдра</w:t>
      </w:r>
      <w:r w:rsidR="00E473ED" w:rsidRPr="00E473E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        всего по территории: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2008г.           12                                             25-35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2009г.           14                                               до 35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2010г.         19-22                                          35-40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2011г.         18-22                                          35-40</w:t>
      </w:r>
    </w:p>
    <w:p w:rsidR="000038B0" w:rsidRPr="00E473ED" w:rsidRDefault="000038B0" w:rsidP="00E47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2012г.         12-16                                           до 30</w:t>
      </w:r>
    </w:p>
    <w:p w:rsidR="000038B0" w:rsidRPr="00E473ED" w:rsidRDefault="000038B0" w:rsidP="00E473ED">
      <w:pPr>
        <w:tabs>
          <w:tab w:val="left" w:pos="1395"/>
          <w:tab w:val="left" w:pos="40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2013г.         10-11                                         до 25-28</w:t>
      </w:r>
    </w:p>
    <w:p w:rsidR="000038B0" w:rsidRPr="00E473ED" w:rsidRDefault="000038B0" w:rsidP="00E473ED">
      <w:pPr>
        <w:tabs>
          <w:tab w:val="left" w:pos="1395"/>
          <w:tab w:val="left" w:pos="40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2014г.          8-10                                          до 20-25</w:t>
      </w:r>
    </w:p>
    <w:p w:rsidR="000038B0" w:rsidRPr="00E473ED" w:rsidRDefault="000038B0" w:rsidP="00E473ED">
      <w:pPr>
        <w:tabs>
          <w:tab w:val="left" w:pos="1395"/>
          <w:tab w:val="left" w:pos="40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2015г.         21-24                                           35-40</w:t>
      </w:r>
    </w:p>
    <w:p w:rsidR="000038B0" w:rsidRPr="00E473ED" w:rsidRDefault="000038B0" w:rsidP="00E473ED">
      <w:pPr>
        <w:tabs>
          <w:tab w:val="left" w:pos="1395"/>
          <w:tab w:val="left" w:pos="40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t>2016г.        8 до 10                                      до 15-20</w:t>
      </w:r>
    </w:p>
    <w:p w:rsidR="000038B0" w:rsidRPr="00E473ED" w:rsidRDefault="000038B0" w:rsidP="00ED18F0">
      <w:pPr>
        <w:tabs>
          <w:tab w:val="left" w:pos="1395"/>
          <w:tab w:val="left" w:pos="40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3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Наблюдается небольшое общее снижение численности выдры на территории заповедника. Отсутствие следов </w:t>
      </w:r>
      <w:r w:rsidRPr="00E473ED">
        <w:rPr>
          <w:rFonts w:ascii="Times New Roman" w:eastAsia="Times New Roman" w:hAnsi="Times New Roman" w:cs="Times New Roman"/>
          <w:sz w:val="28"/>
          <w:szCs w:val="28"/>
          <w:lang w:val="en-US"/>
        </w:rPr>
        <w:t>lutralutra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на большом притоке Вишеры – Мойве и выше её устья. Возможно, что от 5 до 10 особей всё же зимуют в верховья Вишеры, Мойвы и по крупным притокам Вишеры: Ниолсу и Хальсории. Распределение животных в центральной и южной частях территории отмечалось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>, в основном</w:t>
      </w:r>
      <w:r w:rsidRPr="00E473ED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 xml:space="preserve"> по их обычным местам обитания на Вишере. В маршрутах ЗМУ (по Вишере) неоднократно наблюдали (чаще парами) выдр на Свининском плёсе, Анчуге, устье Лыпьи и </w:t>
      </w:r>
      <w:r w:rsidR="00ED18F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ED18F0">
        <w:rPr>
          <w:rFonts w:ascii="Times New Roman" w:eastAsia="Times New Roman" w:hAnsi="Times New Roman" w:cs="Times New Roman"/>
          <w:sz w:val="28"/>
          <w:szCs w:val="28"/>
        </w:rPr>
        <w:t xml:space="preserve"> пунктах</w:t>
      </w:r>
      <w:r w:rsidRPr="00E473ED">
        <w:rPr>
          <w:rFonts w:ascii="Times New Roman" w:eastAsia="Times New Roman" w:hAnsi="Times New Roman" w:cs="Times New Roman"/>
          <w:sz w:val="28"/>
          <w:szCs w:val="28"/>
        </w:rPr>
        <w:t>.  Отмечены многочисленные следы по реке Вишере в охранной зоне и ниже границы заповедника.Из дневников наблюдений: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19.01.15г. На устье Лыпьи  и напротив дома кормилась выдра средних размеров.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20.01.15г. Выдра на Лыпье, у дома.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21.01.15г. Выдра совсем не боится, плавает у дома.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03.02.15г. На устье - выдра.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04.02.15г. На Лыпье под окнами – выдра.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15.02.15г. Выдра кормилась на Лыпье.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16.02.15г. Выдра кормится у дома на Лыпье.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14.05.15г. Ниже 71кв. видел </w:t>
      </w:r>
      <w:r w:rsidR="000038B0" w:rsidRPr="00ED18F0">
        <w:rPr>
          <w:rFonts w:ascii="Times New Roman" w:eastAsia="Times New Roman" w:hAnsi="Times New Roman" w:cs="Times New Roman"/>
          <w:i/>
          <w:sz w:val="24"/>
          <w:szCs w:val="24"/>
        </w:rPr>
        <w:t>выдру.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 Ныряла, ловила рыбу, забравшись на лёд, поедала.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23.06.15г. Вечером, в реке, видел </w:t>
      </w:r>
      <w:r w:rsidR="000038B0" w:rsidRPr="00ED18F0">
        <w:rPr>
          <w:rFonts w:ascii="Times New Roman" w:eastAsia="Times New Roman" w:hAnsi="Times New Roman" w:cs="Times New Roman"/>
          <w:i/>
          <w:sz w:val="24"/>
          <w:szCs w:val="24"/>
        </w:rPr>
        <w:t>выдру (КЯ)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05.11.15г.  На устье Лыпьи – </w:t>
      </w:r>
      <w:r w:rsidR="000038B0" w:rsidRPr="00ED18F0">
        <w:rPr>
          <w:rFonts w:ascii="Times New Roman" w:eastAsia="Times New Roman" w:hAnsi="Times New Roman" w:cs="Times New Roman"/>
          <w:i/>
          <w:sz w:val="24"/>
          <w:szCs w:val="24"/>
        </w:rPr>
        <w:t>выдра.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06.11.15г. Район кордона Лыпья. На устье опять </w:t>
      </w:r>
      <w:r w:rsidR="000038B0" w:rsidRPr="00ED18F0">
        <w:rPr>
          <w:rFonts w:ascii="Times New Roman" w:eastAsia="Times New Roman" w:hAnsi="Times New Roman" w:cs="Times New Roman"/>
          <w:i/>
          <w:sz w:val="24"/>
          <w:szCs w:val="24"/>
        </w:rPr>
        <w:t>выдра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12.12.15г. Выдра на Лыпье.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23.12.15г. На Лыпье, напротив избы и до устья, плавали 2 выдры и 1 бобр, довольно долго. Ещё такого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е видели. </w:t>
      </w:r>
    </w:p>
    <w:p w:rsid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10.01.16г. На устье Лыпьи появлялись 2 выдры.02.02.16г. 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- 02.02.16г. 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 xml:space="preserve">Выдра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– визуально на Максовом покосе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ниже Круглой Ямки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03.02.16г. Выдра 1 – визуально, на Чёрных плесах</w:t>
      </w:r>
    </w:p>
    <w:p w:rsidR="000038B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10.02.16г. Выдра 2 – визуально, на Анчуге</w:t>
      </w:r>
    </w:p>
    <w:p w:rsidR="000038B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D18F0">
        <w:rPr>
          <w:rFonts w:ascii="Times New Roman" w:eastAsia="Times New Roman" w:hAnsi="Times New Roman" w:cs="Times New Roman"/>
          <w:sz w:val="24"/>
          <w:szCs w:val="24"/>
        </w:rPr>
        <w:t>07.03.16г. Лыпья. На устье, две выдры.</w:t>
      </w:r>
    </w:p>
    <w:p w:rsid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- 12.03.16 г. Свининский лёс 1 выдра.</w:t>
      </w:r>
    </w:p>
    <w:p w:rsidR="00ED18F0" w:rsidRPr="00ED18F0" w:rsidRDefault="00ED18F0" w:rsidP="00ED18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- 12.03.16г. Анчуг 2 выдры.</w:t>
      </w:r>
    </w:p>
    <w:p w:rsidR="000038B0" w:rsidRPr="00ED18F0" w:rsidRDefault="000038B0" w:rsidP="00ED18F0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18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Барсук</w:t>
      </w:r>
      <w:r w:rsidR="00ED18F0" w:rsidRPr="00ED18F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038B0" w:rsidRPr="00ED18F0" w:rsidRDefault="000038B0" w:rsidP="00ED18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        За 2015 год, нет никаких данных, об обитании </w:t>
      </w:r>
      <w:r w:rsidRPr="00ED18F0">
        <w:rPr>
          <w:rFonts w:ascii="Times New Roman" w:eastAsia="Times New Roman" w:hAnsi="Times New Roman" w:cs="Times New Roman"/>
          <w:sz w:val="28"/>
          <w:szCs w:val="28"/>
          <w:lang w:val="en-US"/>
        </w:rPr>
        <w:t>Melesmeles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заповедника. Экологические условия территории заповедника, не подходят для местообитания </w:t>
      </w:r>
      <w:r w:rsidRPr="00ED18F0">
        <w:rPr>
          <w:rFonts w:ascii="Times New Roman" w:eastAsia="Times New Roman" w:hAnsi="Times New Roman" w:cs="Times New Roman"/>
          <w:sz w:val="28"/>
          <w:szCs w:val="28"/>
          <w:lang w:val="en-US"/>
        </w:rPr>
        <w:t>melesmeles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>. За последние 15 лет нет никаких данных о встрече следов жизнедеятельности барсука. Существуют только экспертные упоминания в Летописях 90-х годов.</w:t>
      </w:r>
    </w:p>
    <w:p w:rsidR="00ED18F0" w:rsidRPr="00ED18F0" w:rsidRDefault="000038B0" w:rsidP="00E732BE">
      <w:pPr>
        <w:pStyle w:val="a3"/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8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Рысь</w:t>
      </w:r>
      <w:r w:rsidR="00ED18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В маршрутах ЗМУ: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2008г.               1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2009г.         нет данных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2010г.              1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2011г.              1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2012г.          нет данных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2013г.              1 (?)</w:t>
      </w:r>
    </w:p>
    <w:p w:rsidR="000038B0" w:rsidRPr="00ED18F0" w:rsidRDefault="000038B0" w:rsidP="00E732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2014г.         нет данных</w:t>
      </w:r>
    </w:p>
    <w:p w:rsidR="000038B0" w:rsidRPr="00ED18F0" w:rsidRDefault="000038B0" w:rsidP="00E732BE">
      <w:pPr>
        <w:tabs>
          <w:tab w:val="left" w:pos="141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2015г.         нет данных</w:t>
      </w:r>
    </w:p>
    <w:p w:rsidR="000038B0" w:rsidRPr="00ED18F0" w:rsidRDefault="00ED18F0" w:rsidP="00E732BE">
      <w:pPr>
        <w:tabs>
          <w:tab w:val="left" w:pos="141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2016г.              1 (?)</w:t>
      </w:r>
    </w:p>
    <w:p w:rsidR="000038B0" w:rsidRPr="00ED18F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      Редкий, транзитный вид. В маршрутах ЗМУ 2016 года следов </w:t>
      </w:r>
      <w:r w:rsidRPr="00ED18F0">
        <w:rPr>
          <w:rFonts w:ascii="Times New Roman" w:eastAsia="Times New Roman" w:hAnsi="Times New Roman" w:cs="Times New Roman"/>
          <w:sz w:val="28"/>
          <w:szCs w:val="28"/>
          <w:lang w:val="en-US"/>
        </w:rPr>
        <w:t>felis</w:t>
      </w:r>
      <w:r w:rsidR="008915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18F0">
        <w:rPr>
          <w:rFonts w:ascii="Times New Roman" w:eastAsia="Times New Roman" w:hAnsi="Times New Roman" w:cs="Times New Roman"/>
          <w:sz w:val="28"/>
          <w:szCs w:val="28"/>
          <w:lang w:val="en-US"/>
        </w:rPr>
        <w:t>linx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 не отмечено.Из дневников наблюдений:</w:t>
      </w:r>
    </w:p>
    <w:p w:rsidR="000038B0" w:rsidRPr="00ED18F0" w:rsidRDefault="000038B0" w:rsidP="00003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18F0">
        <w:rPr>
          <w:rFonts w:ascii="Times New Roman" w:eastAsia="Times New Roman" w:hAnsi="Times New Roman" w:cs="Times New Roman"/>
          <w:sz w:val="24"/>
          <w:szCs w:val="24"/>
        </w:rPr>
        <w:t xml:space="preserve">       23.10.15г. Данные А.Н.Бахтиярова. Ходил до Демаковской избы. Со стороны кордонапрошли в сторону Вишеры: </w:t>
      </w:r>
      <w:r w:rsidRPr="00ED18F0">
        <w:rPr>
          <w:rFonts w:ascii="Times New Roman" w:eastAsia="Times New Roman" w:hAnsi="Times New Roman" w:cs="Times New Roman"/>
          <w:b/>
          <w:sz w:val="24"/>
          <w:szCs w:val="24"/>
        </w:rPr>
        <w:t>рысёнок</w:t>
      </w:r>
      <w:r w:rsidRPr="00ED18F0">
        <w:rPr>
          <w:rFonts w:ascii="Times New Roman" w:eastAsia="Times New Roman" w:hAnsi="Times New Roman" w:cs="Times New Roman"/>
          <w:sz w:val="24"/>
          <w:szCs w:val="24"/>
        </w:rPr>
        <w:t>(?) и росомаха.Может росомашонок? (СЕА)</w:t>
      </w:r>
    </w:p>
    <w:p w:rsidR="000038B0" w:rsidRPr="00ED18F0" w:rsidRDefault="000038B0" w:rsidP="00ED18F0">
      <w:pPr>
        <w:pStyle w:val="a3"/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Летяга</w:t>
      </w:r>
      <w:r w:rsidR="00ED18F0" w:rsidRPr="00ED18F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ED18F0" w:rsidRDefault="000038B0" w:rsidP="00ED18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       Редкий вид. За период с весны 2015 года по март 2016 года, никаких данных о наблюдении зверька на территории заповедника, или же его добычи на сопредельных территориях, не поступало. </w:t>
      </w:r>
    </w:p>
    <w:p w:rsidR="000038B0" w:rsidRPr="00ED18F0" w:rsidRDefault="000038B0" w:rsidP="00EF112D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11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Белка обыкновенная</w:t>
      </w:r>
      <w:r w:rsidR="00EF112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B0" w:rsidRPr="00ED18F0" w:rsidRDefault="000038B0" w:rsidP="00EF112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В маршрутах ЗМУ:                         всего по территории:</w:t>
      </w:r>
    </w:p>
    <w:p w:rsidR="000038B0" w:rsidRPr="00ED18F0" w:rsidRDefault="000038B0" w:rsidP="00EF112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2008г.           20-25                              до 150 </w:t>
      </w:r>
    </w:p>
    <w:p w:rsidR="000038B0" w:rsidRPr="00ED18F0" w:rsidRDefault="000038B0" w:rsidP="00EF112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2009г.         370-380                           до 900-1000</w:t>
      </w:r>
    </w:p>
    <w:p w:rsidR="000038B0" w:rsidRPr="00ED18F0" w:rsidRDefault="000038B0" w:rsidP="00EF112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2010г.           26-27                            150-170 до 200</w:t>
      </w:r>
    </w:p>
    <w:p w:rsidR="000038B0" w:rsidRPr="00ED18F0" w:rsidRDefault="000038B0" w:rsidP="00EF112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2011г.              2                                   от 20 до 100</w:t>
      </w:r>
    </w:p>
    <w:p w:rsidR="000038B0" w:rsidRPr="00ED18F0" w:rsidRDefault="000038B0" w:rsidP="00EF112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2012г.           28-33                               до 150-200</w:t>
      </w:r>
    </w:p>
    <w:p w:rsidR="000038B0" w:rsidRPr="00ED18F0" w:rsidRDefault="000038B0" w:rsidP="00EF112D">
      <w:pPr>
        <w:tabs>
          <w:tab w:val="left" w:pos="1410"/>
          <w:tab w:val="center" w:pos="485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2013г.      145-160 до 180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до 450-500</w:t>
      </w:r>
    </w:p>
    <w:p w:rsidR="000038B0" w:rsidRPr="00ED18F0" w:rsidRDefault="000038B0" w:rsidP="00EF112D">
      <w:pPr>
        <w:tabs>
          <w:tab w:val="left" w:pos="1410"/>
          <w:tab w:val="center" w:pos="485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2014г.           20-21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до 120-130</w:t>
      </w:r>
    </w:p>
    <w:p w:rsidR="000038B0" w:rsidRPr="00ED18F0" w:rsidRDefault="000038B0" w:rsidP="00EF112D">
      <w:pPr>
        <w:tabs>
          <w:tab w:val="left" w:pos="1410"/>
          <w:tab w:val="center" w:pos="485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2015г.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ab/>
        <w:t>24-25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до 140-150</w:t>
      </w:r>
    </w:p>
    <w:p w:rsidR="000038B0" w:rsidRPr="00ED18F0" w:rsidRDefault="000038B0" w:rsidP="00EF112D">
      <w:pPr>
        <w:tabs>
          <w:tab w:val="center" w:pos="485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>2016г.</w:t>
      </w:r>
      <w:r w:rsidR="00ED18F0">
        <w:rPr>
          <w:rFonts w:ascii="Times New Roman" w:eastAsia="Times New Roman" w:hAnsi="Times New Roman" w:cs="Times New Roman"/>
          <w:sz w:val="28"/>
          <w:szCs w:val="28"/>
        </w:rPr>
        <w:t xml:space="preserve">           11-12</w:t>
      </w:r>
      <w:r w:rsidR="00ED18F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до 30-50</w:t>
      </w:r>
    </w:p>
    <w:p w:rsidR="000038B0" w:rsidRPr="00ED18F0" w:rsidRDefault="000038B0" w:rsidP="00ED18F0">
      <w:pPr>
        <w:tabs>
          <w:tab w:val="center" w:pos="485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D18F0">
        <w:rPr>
          <w:rFonts w:ascii="Times New Roman" w:eastAsia="Times New Roman" w:hAnsi="Times New Roman" w:cs="Times New Roman"/>
          <w:sz w:val="28"/>
          <w:szCs w:val="28"/>
        </w:rPr>
        <w:t xml:space="preserve">Обычный вид для заповедника. В ЗМУ 2016 года отмечается явное снижение численности </w:t>
      </w:r>
      <w:r w:rsidRPr="00ED18F0">
        <w:rPr>
          <w:rFonts w:ascii="Times New Roman" w:eastAsia="Times New Roman" w:hAnsi="Times New Roman" w:cs="Times New Roman"/>
          <w:sz w:val="28"/>
          <w:szCs w:val="28"/>
          <w:lang w:val="en-US"/>
        </w:rPr>
        <w:t>sciurusvulgaris</w:t>
      </w:r>
      <w:r w:rsidRPr="00ED18F0">
        <w:rPr>
          <w:rFonts w:ascii="Times New Roman" w:eastAsia="Times New Roman" w:hAnsi="Times New Roman" w:cs="Times New Roman"/>
          <w:sz w:val="28"/>
          <w:szCs w:val="28"/>
        </w:rPr>
        <w:t>. Встречались только единичные следы зверьков. Основная причина – снижение основной кормовой базы. Неурожай семян ели и сосны сибирской.Из дневников наблюдений:</w:t>
      </w:r>
    </w:p>
    <w:p w:rsidR="000038B0" w:rsidRPr="00EF112D" w:rsidRDefault="004B7672" w:rsidP="00ED18F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F112D">
        <w:rPr>
          <w:rFonts w:ascii="Times New Roman" w:eastAsia="Times New Roman" w:hAnsi="Times New Roman" w:cs="Times New Roman"/>
          <w:sz w:val="24"/>
          <w:szCs w:val="24"/>
        </w:rPr>
        <w:t>07.08.15г. Видел белку, на Долганихе.  Переплывала Вишеру с левого берега, на берег правый.</w:t>
      </w:r>
    </w:p>
    <w:p w:rsidR="004B7672" w:rsidRDefault="004B7672" w:rsidP="00ED18F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F112D">
        <w:rPr>
          <w:rFonts w:ascii="Times New Roman" w:eastAsia="Times New Roman" w:hAnsi="Times New Roman" w:cs="Times New Roman"/>
          <w:sz w:val="24"/>
          <w:szCs w:val="24"/>
        </w:rPr>
        <w:t xml:space="preserve">26.08.15г. р. М.Мойва. В районе Скалки видел белку. Переплыла с правого берега, на левый. </w:t>
      </w:r>
    </w:p>
    <w:p w:rsidR="000038B0" w:rsidRPr="00EF112D" w:rsidRDefault="004B7672" w:rsidP="00ED18F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- 26.08.15г. В</w:t>
      </w:r>
      <w:r w:rsidR="000038B0" w:rsidRPr="00EF112D">
        <w:rPr>
          <w:rFonts w:ascii="Times New Roman" w:eastAsia="Times New Roman" w:hAnsi="Times New Roman" w:cs="Times New Roman"/>
          <w:sz w:val="24"/>
          <w:szCs w:val="24"/>
        </w:rPr>
        <w:t>идела белку у причала №2, (кордон Мойва), на дереве. Зверьки уходят на юг.</w:t>
      </w:r>
    </w:p>
    <w:p w:rsidR="000038B0" w:rsidRPr="00EF112D" w:rsidRDefault="004B7672" w:rsidP="00ED18F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EF112D">
        <w:rPr>
          <w:rFonts w:ascii="Times New Roman" w:eastAsia="Times New Roman" w:hAnsi="Times New Roman" w:cs="Times New Roman"/>
          <w:sz w:val="24"/>
          <w:szCs w:val="24"/>
        </w:rPr>
        <w:t>17.09.15г. Видел в Вишерских порогах белку, переплывала реку.</w:t>
      </w:r>
    </w:p>
    <w:p w:rsidR="000038B0" w:rsidRPr="007D657C" w:rsidRDefault="000038B0" w:rsidP="00D749D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7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Азиатский бурундук</w:t>
      </w:r>
      <w:r w:rsidR="007D657C" w:rsidRPr="007D657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D657C">
        <w:rPr>
          <w:rFonts w:ascii="Times New Roman" w:eastAsia="Times New Roman" w:hAnsi="Times New Roman" w:cs="Times New Roman"/>
          <w:sz w:val="28"/>
          <w:szCs w:val="28"/>
        </w:rPr>
        <w:t xml:space="preserve">Обычный, но немногочисленный вид. В </w:t>
      </w:r>
      <w:r w:rsidR="007D657C" w:rsidRPr="007D657C">
        <w:rPr>
          <w:rFonts w:ascii="Times New Roman" w:eastAsia="Times New Roman" w:hAnsi="Times New Roman" w:cs="Times New Roman"/>
          <w:sz w:val="28"/>
          <w:szCs w:val="28"/>
        </w:rPr>
        <w:t xml:space="preserve">отчётном периоде </w:t>
      </w:r>
      <w:r w:rsidRPr="007D657C">
        <w:rPr>
          <w:rFonts w:ascii="Times New Roman" w:eastAsia="Times New Roman" w:hAnsi="Times New Roman" w:cs="Times New Roman"/>
          <w:sz w:val="28"/>
          <w:szCs w:val="28"/>
        </w:rPr>
        <w:t xml:space="preserve">(лето 2015г) не получено никаких данных о </w:t>
      </w:r>
      <w:r w:rsidR="007D657C" w:rsidRPr="007D657C">
        <w:rPr>
          <w:rFonts w:ascii="Times New Roman" w:eastAsia="Times New Roman" w:hAnsi="Times New Roman" w:cs="Times New Roman"/>
          <w:sz w:val="28"/>
          <w:szCs w:val="28"/>
        </w:rPr>
        <w:t>встречах бурундука</w:t>
      </w:r>
      <w:r w:rsidRPr="007D65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38B0" w:rsidRPr="00536D88" w:rsidRDefault="000038B0" w:rsidP="00536D88">
      <w:pPr>
        <w:numPr>
          <w:ilvl w:val="0"/>
          <w:numId w:val="18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D8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Бобр обыкновенный</w:t>
      </w:r>
      <w:r w:rsidR="00536D88" w:rsidRPr="00536D8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36D88" w:rsidRPr="00536D88" w:rsidRDefault="00536D88" w:rsidP="00536D8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88">
        <w:rPr>
          <w:rFonts w:ascii="Times New Roman" w:eastAsia="Times New Roman" w:hAnsi="Times New Roman" w:cs="Times New Roman"/>
          <w:sz w:val="28"/>
          <w:szCs w:val="28"/>
        </w:rPr>
        <w:t xml:space="preserve">Всегона конец лета 2015 года на территории заповедника зарегистрировано 144 жилых бобровых поселения. Численность животных с применением пересчётного коэффициента 4,0 (среднее число животных в одном БП) составляет 576 особей, что по нашему мнению является завышенным показателем. </w:t>
      </w:r>
    </w:p>
    <w:p w:rsidR="00536D88" w:rsidRPr="00536D88" w:rsidRDefault="00536D88" w:rsidP="00536D8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88">
        <w:rPr>
          <w:rFonts w:ascii="Times New Roman" w:eastAsia="Times New Roman" w:hAnsi="Times New Roman" w:cs="Times New Roman"/>
          <w:sz w:val="28"/>
          <w:szCs w:val="28"/>
        </w:rPr>
        <w:t>За время инвентаризации и мониторинга БП на водотоках территории отмечено, что до 20-30 процентов выявленных поселений, это вновь образованные молодые семьи (в т. ч. одиночки) с количественным показателем от 1 до 2 животных на протяжении до 2-х сезонов.</w:t>
      </w:r>
    </w:p>
    <w:p w:rsidR="00536D88" w:rsidRPr="00536D88" w:rsidRDefault="00536D88" w:rsidP="00536D8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88">
        <w:rPr>
          <w:rFonts w:ascii="Times New Roman" w:eastAsia="Times New Roman" w:hAnsi="Times New Roman" w:cs="Times New Roman"/>
          <w:sz w:val="28"/>
          <w:szCs w:val="28"/>
        </w:rPr>
        <w:lastRenderedPageBreak/>
        <w:t>Максимальное количество животных в БП в лучших экологических условиях (БП в старицах поймы рек) и на пике его развития не превышает 5 особей.</w:t>
      </w:r>
    </w:p>
    <w:p w:rsidR="00536D88" w:rsidRPr="00536D88" w:rsidRDefault="00536D88" w:rsidP="00536D8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88">
        <w:rPr>
          <w:rFonts w:ascii="Times New Roman" w:eastAsia="Times New Roman" w:hAnsi="Times New Roman" w:cs="Times New Roman"/>
          <w:sz w:val="28"/>
          <w:szCs w:val="28"/>
        </w:rPr>
        <w:t xml:space="preserve">Также влияет на численный состав бобровой семьи предполагаемое снижение </w:t>
      </w:r>
      <w:r w:rsidR="00E01CB4">
        <w:rPr>
          <w:rFonts w:ascii="Times New Roman" w:eastAsia="Times New Roman" w:hAnsi="Times New Roman" w:cs="Times New Roman"/>
          <w:sz w:val="28"/>
          <w:szCs w:val="28"/>
        </w:rPr>
        <w:t xml:space="preserve">репродуктивной функции у самок, </w:t>
      </w:r>
      <w:r w:rsidRPr="00536D88">
        <w:rPr>
          <w:rFonts w:ascii="Times New Roman" w:eastAsia="Times New Roman" w:hAnsi="Times New Roman" w:cs="Times New Roman"/>
          <w:sz w:val="28"/>
          <w:szCs w:val="28"/>
        </w:rPr>
        <w:t>в виду сложных геоклиматических условий обитания (длительные низкие температуры, ледоходы, паводки)</w:t>
      </w:r>
      <w:r w:rsidR="00E732B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36D88">
        <w:rPr>
          <w:rFonts w:ascii="Times New Roman" w:eastAsia="Times New Roman" w:hAnsi="Times New Roman" w:cs="Times New Roman"/>
          <w:sz w:val="28"/>
          <w:szCs w:val="28"/>
        </w:rPr>
        <w:t xml:space="preserve"> а также недостаток кормов в зимний период и гибель от хищников.</w:t>
      </w:r>
    </w:p>
    <w:p w:rsidR="00536D88" w:rsidRPr="00536D88" w:rsidRDefault="00536D88" w:rsidP="004B7672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88">
        <w:rPr>
          <w:rFonts w:ascii="Times New Roman" w:eastAsia="Times New Roman" w:hAnsi="Times New Roman" w:cs="Times New Roman"/>
          <w:sz w:val="28"/>
          <w:szCs w:val="28"/>
        </w:rPr>
        <w:t>Исходя из выше перечисленных факторов, мы считаем, что приемлемым коэффициентом для водотоков верхней Вишеры является:для русловых поселений -3 особи на одно БП</w:t>
      </w:r>
      <w:r w:rsidR="004B76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36D88">
        <w:rPr>
          <w:rFonts w:ascii="Times New Roman" w:eastAsia="Times New Roman" w:hAnsi="Times New Roman" w:cs="Times New Roman"/>
          <w:sz w:val="28"/>
          <w:szCs w:val="28"/>
        </w:rPr>
        <w:t xml:space="preserve">для прудовых </w:t>
      </w:r>
      <w:r w:rsidR="00E01C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36D88">
        <w:rPr>
          <w:rFonts w:ascii="Times New Roman" w:eastAsia="Times New Roman" w:hAnsi="Times New Roman" w:cs="Times New Roman"/>
          <w:sz w:val="28"/>
          <w:szCs w:val="28"/>
        </w:rPr>
        <w:t xml:space="preserve"> 3 (4).</w:t>
      </w:r>
    </w:p>
    <w:p w:rsidR="000038B0" w:rsidRPr="000038B0" w:rsidRDefault="00E01CB4" w:rsidP="00E01C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8.</w:t>
      </w:r>
      <w:r w:rsidR="00285486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0038B0" w:rsidRPr="000038B0" w:rsidRDefault="000038B0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инвентаризации и мониторинга </w:t>
      </w:r>
      <w:r w:rsidR="004B7672">
        <w:rPr>
          <w:rFonts w:ascii="Times New Roman" w:eastAsia="Times New Roman" w:hAnsi="Times New Roman" w:cs="Times New Roman"/>
          <w:b/>
          <w:sz w:val="24"/>
          <w:szCs w:val="24"/>
        </w:rPr>
        <w:t>бобровых поселений(на 09.</w:t>
      </w: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2015</w:t>
      </w:r>
      <w:r w:rsidR="004B7672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Style w:val="42"/>
        <w:tblW w:w="0" w:type="auto"/>
        <w:tblLayout w:type="fixed"/>
        <w:tblLook w:val="04A0"/>
      </w:tblPr>
      <w:tblGrid>
        <w:gridCol w:w="2093"/>
        <w:gridCol w:w="2551"/>
        <w:gridCol w:w="1972"/>
        <w:gridCol w:w="1436"/>
        <w:gridCol w:w="1518"/>
      </w:tblGrid>
      <w:tr w:rsidR="000038B0" w:rsidRPr="004B7672" w:rsidTr="004B7672">
        <w:tc>
          <w:tcPr>
            <w:tcW w:w="2093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7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Водоток</w:t>
            </w: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7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Протяжённость  водотока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7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км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7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Заселение подходящих для местообитания биотопов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7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бобровых поселений (БП)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7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Средняя численность животных</w:t>
            </w: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Вишера</w:t>
            </w: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140-160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Хальсория</w:t>
            </w: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Маринкина речка</w:t>
            </w: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Ниолс 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Лопья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6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42-56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Лыпья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182-224</w:t>
            </w: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Муравей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622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24-32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Мойва (с Большой Мойвой)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24-32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 Мойва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64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Ольховка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Б.Лиственничный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64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Вёлс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64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Рассоха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68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4760A1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Мутная </w:t>
            </w: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(Мутиха)</w:t>
            </w:r>
          </w:p>
          <w:p w:rsidR="000038B0" w:rsidRPr="004B7672" w:rsidRDefault="000038B0" w:rsidP="00003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8B0" w:rsidRPr="004B7672" w:rsidTr="004B7672">
        <w:tc>
          <w:tcPr>
            <w:tcW w:w="2093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Всего:</w:t>
            </w:r>
          </w:p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1972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18" w:type="dxa"/>
          </w:tcPr>
          <w:p w:rsidR="000038B0" w:rsidRPr="004B7672" w:rsidRDefault="000038B0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672">
              <w:rPr>
                <w:rFonts w:ascii="Times New Roman" w:eastAsia="Times New Roman" w:hAnsi="Times New Roman" w:cs="Times New Roman"/>
                <w:sz w:val="24"/>
                <w:szCs w:val="24"/>
              </w:rPr>
              <w:t>576</w:t>
            </w:r>
          </w:p>
        </w:tc>
      </w:tr>
    </w:tbl>
    <w:p w:rsidR="000038B0" w:rsidRPr="000038B0" w:rsidRDefault="000038B0" w:rsidP="000038B0">
      <w:pPr>
        <w:tabs>
          <w:tab w:val="left" w:pos="709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038B0" w:rsidRPr="0007161D" w:rsidRDefault="000038B0" w:rsidP="00071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4E14">
        <w:rPr>
          <w:rFonts w:ascii="Times New Roman" w:eastAsia="Times New Roman" w:hAnsi="Times New Roman" w:cs="Times New Roman"/>
          <w:sz w:val="28"/>
          <w:szCs w:val="28"/>
        </w:rPr>
        <w:t xml:space="preserve">На октябрь 2015 года реальная </w:t>
      </w:r>
      <w:r w:rsidR="00174E14">
        <w:rPr>
          <w:rFonts w:ascii="Times New Roman" w:eastAsia="Times New Roman" w:hAnsi="Times New Roman" w:cs="Times New Roman"/>
          <w:sz w:val="28"/>
          <w:szCs w:val="28"/>
        </w:rPr>
        <w:t xml:space="preserve">фактическая </w:t>
      </w:r>
      <w:r w:rsidRPr="00174E14">
        <w:rPr>
          <w:rFonts w:ascii="Times New Roman" w:eastAsia="Times New Roman" w:hAnsi="Times New Roman" w:cs="Times New Roman"/>
          <w:sz w:val="28"/>
          <w:szCs w:val="28"/>
        </w:rPr>
        <w:t>численность животных на водотоках территории заповедника «Вишерский» не превышает 430 (468) особей.</w:t>
      </w:r>
      <w:r w:rsidR="00174E14">
        <w:rPr>
          <w:rFonts w:ascii="Times New Roman" w:eastAsia="Times New Roman" w:hAnsi="Times New Roman" w:cs="Times New Roman"/>
          <w:sz w:val="28"/>
          <w:szCs w:val="28"/>
        </w:rPr>
        <w:t xml:space="preserve"> Наряду с выдрой и американской норкой бобр является наиболее часто наблюдаемым зверем охраняемой территории. </w:t>
      </w:r>
      <w:r w:rsidR="0007161D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Pr="0007161D">
        <w:rPr>
          <w:rFonts w:ascii="Times New Roman" w:eastAsia="Times New Roman" w:hAnsi="Times New Roman" w:cs="Times New Roman"/>
          <w:sz w:val="28"/>
          <w:szCs w:val="28"/>
        </w:rPr>
        <w:t>дневников наблюдений: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14.01.15г. До устья Горелого: на втором острове бобр кормился. Кордон. «Лыпья».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 xml:space="preserve">27.02.15г. На берегах Лыпьи напротив дома и ниже по реке св. вылазы бобров и срезанные  </w:t>
      </w:r>
    </w:p>
    <w:p w:rsidR="000038B0" w:rsidRPr="00FA6031" w:rsidRDefault="000038B0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>ими ветки.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01.05.15г. Выше 71кв. видели бобра (чёрного) на Вишере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03.05.15г. На Мёртвом плёсе видел бобра.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20.05.15г. Видели чёрного бобра по дороге с 71кв на Круглую Ямку.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05.06.15г. Видел бобра на устье Долганихи поздно вечером.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06.06.15г. Видел бобра в урочище «Мутиха», вечером.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10.06.15г. Видел бобра в урочище «Мёртвый плёс».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11.06.15г. Видел трёх бобров на Кривой Борозде (плёсе).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17.06.15г. Видели бобрёнка в районе «Анчуга Скалы».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21.06.15г. На станции Большой остров – бобра.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17.07.15г. Видел одного бобра, под порогами.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19.07.15г.  В районе поста Лыпья видел двух бобров. Один из них маленький, бобрёнок.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25.07.15г. Видел бобра на Чёрной Яме.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26.07.15г. Видели бобра чёрного возле Вороного.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>-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27.07.15г. Ездили с Лыпьи  вверх по Вишере, видели чёрного бобра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27.07.15г. Видел наТошовском (Чащёвском) плёсе двух нынешних бобров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13.08.15г. Видел 1 бобра при подъёме на устье Мойвы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14.08.15г. При подъёме с устья Мойвы, до Ключей, видел двух бобров.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20.08.15г. Видел бобра под порогами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22.08.15г. Видел бобра на Чёрной Яме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24.08.15г. Видел под порогами бобра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Август.     Бобр на БП Н2. Ниолс. (ФЛ).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16.10.15г. В районе Кривой Борозды видел бобра.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28.10.15г. На Лыпье, в районе кордона несколько бобровых вылазов.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01.12.15г. Под окнами, на Лыпье, кормится бобёр.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15.12.15г. Бобр напротив избы плавал опять.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 xml:space="preserve">23.12.15г. На Лыпье, напротив избы и до устья, плавали 2 выдры и 1 бобр, довольно долго. Ещё такого не видели. 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12.02.16г. Бобр вылезал на берег Лыпьи под окнами дома.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 xml:space="preserve">16.02.16г. На устье Лыпьи плавал бобёр. 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20.02.16г. В реке Лыпья, у кордона, бобёр плавал.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08.03.16г. Напротив дома (кордон Лыпья) кормился бобр.</w:t>
      </w:r>
    </w:p>
    <w:p w:rsidR="000038B0" w:rsidRPr="00FA6031" w:rsidRDefault="0007161D" w:rsidP="0007161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A60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FA6031">
        <w:rPr>
          <w:rFonts w:ascii="Times New Roman" w:eastAsia="Times New Roman" w:hAnsi="Times New Roman" w:cs="Times New Roman"/>
          <w:sz w:val="24"/>
          <w:szCs w:val="24"/>
        </w:rPr>
        <w:t>11.03.16г. Бобр напротив дома (к. Лыпья) продолжает жировать.</w:t>
      </w:r>
    </w:p>
    <w:p w:rsidR="000038B0" w:rsidRPr="00D749DD" w:rsidRDefault="000038B0" w:rsidP="00D749DD">
      <w:pPr>
        <w:numPr>
          <w:ilvl w:val="0"/>
          <w:numId w:val="18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749D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Заяц-беляк</w:t>
      </w:r>
      <w:r w:rsidR="00D749DD" w:rsidRPr="00D749D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В маршрутах ЗМУ                   Общая  численность:          Средняя плотность на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всего:                                                                                                  1 кв. км.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2008г.                                                                                        до 5000?                                           2-2.5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lastRenderedPageBreak/>
        <w:t>2009г.                                                                                    до 4800-5000                                    1.5 до 2.5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2010г.                                                                                    до 3000-3300                                      1.5-2</w:t>
      </w:r>
    </w:p>
    <w:p w:rsidR="000038B0" w:rsidRPr="00D749DD" w:rsidRDefault="000038B0" w:rsidP="00D749DD">
      <w:pPr>
        <w:tabs>
          <w:tab w:val="left" w:pos="27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2011г.                                                                                    до 2800-3000                                        1-2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2012г.                                                                                    до 2500-2800                                        1-2</w:t>
      </w:r>
    </w:p>
    <w:p w:rsidR="000038B0" w:rsidRPr="00D749DD" w:rsidRDefault="000038B0" w:rsidP="00D749DD">
      <w:pPr>
        <w:tabs>
          <w:tab w:val="left" w:pos="2670"/>
          <w:tab w:val="center" w:pos="4857"/>
          <w:tab w:val="left" w:pos="828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 xml:space="preserve">2013г. 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>390-400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 xml:space="preserve">      до 2200-2500                                        1-2</w:t>
      </w:r>
    </w:p>
    <w:p w:rsidR="000038B0" w:rsidRPr="00D749DD" w:rsidRDefault="000038B0" w:rsidP="00D749DD">
      <w:pPr>
        <w:tabs>
          <w:tab w:val="left" w:pos="2670"/>
          <w:tab w:val="center" w:pos="485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2014г.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>195-230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до 1500-1800                                     0.5-1.5</w:t>
      </w:r>
    </w:p>
    <w:p w:rsidR="000038B0" w:rsidRPr="00D749DD" w:rsidRDefault="000038B0" w:rsidP="00D749DD">
      <w:pPr>
        <w:tabs>
          <w:tab w:val="left" w:pos="2670"/>
          <w:tab w:val="center" w:pos="4857"/>
          <w:tab w:val="left" w:pos="820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2015г.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>250-260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до 2000</w:t>
      </w:r>
      <w:r w:rsidRPr="00D749DD">
        <w:rPr>
          <w:rFonts w:ascii="Times New Roman" w:eastAsia="Times New Roman" w:hAnsi="Times New Roman" w:cs="Times New Roman"/>
          <w:sz w:val="20"/>
          <w:szCs w:val="20"/>
        </w:rPr>
        <w:tab/>
        <w:t>1-2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D749DD">
        <w:rPr>
          <w:rFonts w:ascii="Times New Roman" w:eastAsia="Times New Roman" w:hAnsi="Times New Roman" w:cs="Times New Roman"/>
          <w:sz w:val="20"/>
          <w:szCs w:val="20"/>
        </w:rPr>
        <w:t>2016г.                              230-250                                  до 1000-1200                                  0.5-1 до 1-2</w:t>
      </w:r>
    </w:p>
    <w:p w:rsidR="000038B0" w:rsidRPr="00D749DD" w:rsidRDefault="000038B0" w:rsidP="00D749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</w:p>
    <w:p w:rsidR="000038B0" w:rsidRPr="00D749DD" w:rsidRDefault="000038B0" w:rsidP="00D749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9DD">
        <w:rPr>
          <w:rFonts w:ascii="Times New Roman" w:eastAsia="Times New Roman" w:hAnsi="Times New Roman" w:cs="Times New Roman"/>
          <w:sz w:val="28"/>
          <w:szCs w:val="28"/>
        </w:rPr>
        <w:t xml:space="preserve">Отмечается общее небольшое снижение численности и колебание плотности по различным биотопам зайца-беляка. В маршрутах ЗМУ 2016 года встречались участки протяжённостью, от 0.5-1км, местами до 1.5 км, с полным отсутствием следов </w:t>
      </w:r>
      <w:r w:rsidRPr="00D749DD">
        <w:rPr>
          <w:rFonts w:ascii="Times New Roman" w:eastAsia="Times New Roman" w:hAnsi="Times New Roman" w:cs="Times New Roman"/>
          <w:sz w:val="28"/>
          <w:szCs w:val="28"/>
          <w:lang w:val="en-US"/>
        </w:rPr>
        <w:t>Lepustimidus</w:t>
      </w:r>
      <w:r w:rsidRPr="00D749DD">
        <w:rPr>
          <w:rFonts w:ascii="Times New Roman" w:eastAsia="Times New Roman" w:hAnsi="Times New Roman" w:cs="Times New Roman"/>
          <w:sz w:val="28"/>
          <w:szCs w:val="28"/>
        </w:rPr>
        <w:t>. В среднем плотность зайца, от 0-0.5 и 0.5-1, до 1.5-2 (реже более) особей на 1кв. км.</w:t>
      </w:r>
      <w:r w:rsidR="00D749DD">
        <w:rPr>
          <w:rFonts w:ascii="Times New Roman" w:eastAsia="Times New Roman" w:hAnsi="Times New Roman" w:cs="Times New Roman"/>
          <w:sz w:val="28"/>
          <w:szCs w:val="28"/>
        </w:rPr>
        <w:t xml:space="preserve"> Несмотря на то, что беляк является наиболее многочисленным промысловым зверем заповедника визуальные встречи с ним довольно редки. В отчётном периоде их зафиксировано в дневниках наблюдений всего 7: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 xml:space="preserve">05.05.15г. На В.Пожне видел зайца. Ещё весь белый.  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 xml:space="preserve">10.05.15г. Урочище В.Пожня. На острове видел 2 зайцев. Бегают, не боятся, подходят к самой воде. Ещё белые. 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>25.05.15г. Полная линька у зайца (А.Кодолов)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>01.06.15г. Зайцы вылиняли на 99 процентов (кордон «Лыпья», С.Смирнов)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>20.06.15г. На Чёрном плёсе видел зайца.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>21.06.15г. На Чёрном плёсе видел зайца.</w:t>
      </w:r>
    </w:p>
    <w:p w:rsidR="000038B0" w:rsidRPr="00D749DD" w:rsidRDefault="00D749DD" w:rsidP="00164A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38B0" w:rsidRPr="00D749DD">
        <w:rPr>
          <w:rFonts w:ascii="Times New Roman" w:eastAsia="Times New Roman" w:hAnsi="Times New Roman" w:cs="Times New Roman"/>
          <w:sz w:val="24"/>
          <w:szCs w:val="24"/>
        </w:rPr>
        <w:t>27.07.15г. На урочище Красная Бичева видел зайца.</w:t>
      </w:r>
    </w:p>
    <w:p w:rsidR="000038B0" w:rsidRPr="00D749DD" w:rsidRDefault="00D749DD" w:rsidP="00D749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285486">
        <w:rPr>
          <w:rFonts w:ascii="Times New Roman" w:eastAsia="Times New Roman" w:hAnsi="Times New Roman" w:cs="Times New Roman"/>
          <w:sz w:val="24"/>
          <w:szCs w:val="24"/>
        </w:rPr>
        <w:t xml:space="preserve"> 8.11</w:t>
      </w:r>
    </w:p>
    <w:p w:rsidR="000038B0" w:rsidRPr="000038B0" w:rsidRDefault="000038B0" w:rsidP="00D74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Данные по попутному учёту тетеревиных птиц в ЗМУ 2008-16 гг.</w:t>
      </w:r>
    </w:p>
    <w:tbl>
      <w:tblPr>
        <w:tblStyle w:val="42"/>
        <w:tblW w:w="9923" w:type="dxa"/>
        <w:tblInd w:w="-459" w:type="dxa"/>
        <w:tblLayout w:type="fixed"/>
        <w:tblLook w:val="04A0"/>
      </w:tblPr>
      <w:tblGrid>
        <w:gridCol w:w="1418"/>
        <w:gridCol w:w="1276"/>
        <w:gridCol w:w="1134"/>
        <w:gridCol w:w="1134"/>
        <w:gridCol w:w="1559"/>
        <w:gridCol w:w="1417"/>
        <w:gridCol w:w="1985"/>
      </w:tblGrid>
      <w:tr w:rsidR="00D749DD" w:rsidRPr="00D749DD" w:rsidTr="00D749DD">
        <w:tc>
          <w:tcPr>
            <w:tcW w:w="1418" w:type="dxa"/>
          </w:tcPr>
          <w:p w:rsidR="00285486" w:rsidRDefault="00285486" w:rsidP="00D74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9DD" w:rsidRPr="00D749DD" w:rsidRDefault="00D749DD" w:rsidP="00D74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Глухарь</w:t>
            </w: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Тетерев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Рябчик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Тундряная куропатка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Белая</w:t>
            </w: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куропатка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протяжённость маршрутов</w:t>
            </w:r>
          </w:p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(п. км.)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302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D749DD" w:rsidRPr="00D749DD" w:rsidTr="00D749DD">
        <w:tc>
          <w:tcPr>
            <w:tcW w:w="1418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5 (25*)</w:t>
            </w:r>
          </w:p>
        </w:tc>
        <w:tc>
          <w:tcPr>
            <w:tcW w:w="1985" w:type="dxa"/>
          </w:tcPr>
          <w:p w:rsidR="00D749DD" w:rsidRPr="00D749DD" w:rsidRDefault="00D749DD" w:rsidP="0000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DD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0038B0" w:rsidRPr="00D749DD" w:rsidRDefault="00D749DD" w:rsidP="00D749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749DD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285486">
        <w:rPr>
          <w:rFonts w:ascii="Times New Roman" w:eastAsia="Times New Roman" w:hAnsi="Times New Roman" w:cs="Times New Roman"/>
          <w:sz w:val="24"/>
          <w:szCs w:val="24"/>
        </w:rPr>
        <w:t xml:space="preserve"> 8.12</w:t>
      </w:r>
    </w:p>
    <w:p w:rsidR="000038B0" w:rsidRPr="000038B0" w:rsidRDefault="000038B0" w:rsidP="00003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8B0">
        <w:rPr>
          <w:rFonts w:ascii="Times New Roman" w:eastAsia="Times New Roman" w:hAnsi="Times New Roman" w:cs="Times New Roman"/>
          <w:b/>
          <w:sz w:val="24"/>
          <w:szCs w:val="24"/>
        </w:rPr>
        <w:t>Средняя плотность тетеревиных птиц на 10 км маршрута в ЗМУ 2008-16гг.</w:t>
      </w:r>
    </w:p>
    <w:tbl>
      <w:tblPr>
        <w:tblStyle w:val="42"/>
        <w:tblW w:w="9923" w:type="dxa"/>
        <w:tblInd w:w="-459" w:type="dxa"/>
        <w:tblLayout w:type="fixed"/>
        <w:tblLook w:val="04A0"/>
      </w:tblPr>
      <w:tblGrid>
        <w:gridCol w:w="1418"/>
        <w:gridCol w:w="992"/>
        <w:gridCol w:w="992"/>
        <w:gridCol w:w="993"/>
        <w:gridCol w:w="1275"/>
        <w:gridCol w:w="1276"/>
        <w:gridCol w:w="1276"/>
        <w:gridCol w:w="1701"/>
      </w:tblGrid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проведения</w:t>
            </w: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наблюдений</w:t>
            </w: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ЗМУ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Глухарь</w:t>
            </w: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Тетерев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Рябчик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Тундряная куропатка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Белая</w:t>
            </w: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куропатка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Общее количество куропаток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Общая протяжённость маршрутов</w:t>
            </w:r>
          </w:p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(п. км.)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0.8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0.3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0.6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0.3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0.9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360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0.7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0.3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0.6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1.5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2.1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365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0.4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1.2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2.1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0.1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2.6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2.8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305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1.3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0.6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5.8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4.0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1.8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0.5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5.0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1.5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160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0.2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0.2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3.4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1.0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0.5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1.6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302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0.5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0.1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1.9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206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1.6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0-0.1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5.0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0.9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0.7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1.7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320</w:t>
            </w:r>
          </w:p>
        </w:tc>
      </w:tr>
      <w:tr w:rsidR="000038B0" w:rsidRPr="000038B0" w:rsidTr="006C77B0">
        <w:tc>
          <w:tcPr>
            <w:tcW w:w="1418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2016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0.2</w:t>
            </w:r>
          </w:p>
        </w:tc>
        <w:tc>
          <w:tcPr>
            <w:tcW w:w="992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0.3</w:t>
            </w:r>
          </w:p>
        </w:tc>
        <w:tc>
          <w:tcPr>
            <w:tcW w:w="993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0.6</w:t>
            </w:r>
          </w:p>
        </w:tc>
        <w:tc>
          <w:tcPr>
            <w:tcW w:w="1275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0.3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0.2 (1.0*)</w:t>
            </w:r>
          </w:p>
        </w:tc>
        <w:tc>
          <w:tcPr>
            <w:tcW w:w="1276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0.5 (1.3*)</w:t>
            </w:r>
          </w:p>
        </w:tc>
        <w:tc>
          <w:tcPr>
            <w:tcW w:w="1701" w:type="dxa"/>
          </w:tcPr>
          <w:p w:rsidR="000038B0" w:rsidRPr="000038B0" w:rsidRDefault="000038B0" w:rsidP="000038B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</w:t>
            </w:r>
          </w:p>
        </w:tc>
      </w:tr>
    </w:tbl>
    <w:p w:rsidR="00B21ECA" w:rsidRDefault="00B21ECA" w:rsidP="003B4E5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58" w:rsidRPr="003B4E58" w:rsidRDefault="003B4E58" w:rsidP="003B4E5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8.4. </w:t>
      </w:r>
      <w:r w:rsidRPr="003B4E58">
        <w:rPr>
          <w:rFonts w:ascii="Times New Roman" w:hAnsi="Times New Roman" w:cs="Times New Roman"/>
          <w:b/>
          <w:sz w:val="28"/>
          <w:szCs w:val="28"/>
        </w:rPr>
        <w:t>Мелкие наземные позвоночные</w:t>
      </w:r>
      <w:r w:rsidRPr="003B4E58">
        <w:rPr>
          <w:rFonts w:ascii="Times New Roman" w:hAnsi="Times New Roman" w:cs="Times New Roman"/>
          <w:i/>
          <w:sz w:val="28"/>
          <w:szCs w:val="28"/>
        </w:rPr>
        <w:t>(В.А. Акимов, кафедра биогеоценологии ПГНИУ).</w:t>
      </w:r>
    </w:p>
    <w:p w:rsid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Летописи природы </w:t>
      </w:r>
      <w:r w:rsidR="00923AA3">
        <w:rPr>
          <w:rFonts w:ascii="Times New Roman" w:hAnsi="Times New Roman" w:cs="Times New Roman"/>
          <w:sz w:val="28"/>
          <w:szCs w:val="28"/>
        </w:rPr>
        <w:t xml:space="preserve">2016 года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923AA3">
        <w:rPr>
          <w:rFonts w:ascii="Times New Roman" w:hAnsi="Times New Roman" w:cs="Times New Roman"/>
          <w:sz w:val="28"/>
          <w:szCs w:val="28"/>
        </w:rPr>
        <w:t xml:space="preserve">обработанные и обобщённые </w:t>
      </w:r>
      <w:r>
        <w:rPr>
          <w:rFonts w:ascii="Times New Roman" w:hAnsi="Times New Roman" w:cs="Times New Roman"/>
          <w:sz w:val="28"/>
          <w:szCs w:val="28"/>
        </w:rPr>
        <w:t>данные по отловам мелких наземных позвоночных канавками</w:t>
      </w:r>
      <w:r w:rsidR="00923AA3">
        <w:rPr>
          <w:rFonts w:ascii="Times New Roman" w:hAnsi="Times New Roman" w:cs="Times New Roman"/>
          <w:sz w:val="28"/>
          <w:szCs w:val="28"/>
        </w:rPr>
        <w:t xml:space="preserve">, проведённые в </w:t>
      </w:r>
      <w:r>
        <w:rPr>
          <w:rFonts w:ascii="Times New Roman" w:hAnsi="Times New Roman" w:cs="Times New Roman"/>
          <w:sz w:val="28"/>
          <w:szCs w:val="28"/>
        </w:rPr>
        <w:t>2013 год</w:t>
      </w:r>
      <w:r w:rsidR="00923AA3">
        <w:rPr>
          <w:rFonts w:ascii="Times New Roman" w:hAnsi="Times New Roman" w:cs="Times New Roman"/>
          <w:sz w:val="28"/>
          <w:szCs w:val="28"/>
        </w:rPr>
        <w:t>у на</w:t>
      </w:r>
      <w:r>
        <w:rPr>
          <w:rFonts w:ascii="Times New Roman" w:hAnsi="Times New Roman" w:cs="Times New Roman"/>
          <w:sz w:val="28"/>
          <w:szCs w:val="28"/>
        </w:rPr>
        <w:t xml:space="preserve"> стандартном многолетнем маршруте, совпадающим с началом (первые 10 км) пешеходной части экологической тропы Тулымское кольцо</w:t>
      </w:r>
      <w:r w:rsidR="00923AA3">
        <w:rPr>
          <w:rFonts w:ascii="Times New Roman" w:hAnsi="Times New Roman" w:cs="Times New Roman"/>
          <w:sz w:val="28"/>
          <w:szCs w:val="28"/>
        </w:rPr>
        <w:t xml:space="preserve"> (западный</w:t>
      </w:r>
      <w:r>
        <w:rPr>
          <w:rFonts w:ascii="Times New Roman" w:hAnsi="Times New Roman" w:cs="Times New Roman"/>
          <w:sz w:val="28"/>
          <w:szCs w:val="28"/>
        </w:rPr>
        <w:t xml:space="preserve"> склон хребта Чувал</w:t>
      </w:r>
      <w:r w:rsidR="00923AA3">
        <w:rPr>
          <w:rFonts w:ascii="Times New Roman" w:hAnsi="Times New Roman" w:cs="Times New Roman"/>
          <w:sz w:val="28"/>
          <w:szCs w:val="28"/>
        </w:rPr>
        <w:t xml:space="preserve"> северная оконечность</w:t>
      </w:r>
      <w:r>
        <w:rPr>
          <w:rFonts w:ascii="Times New Roman" w:hAnsi="Times New Roman" w:cs="Times New Roman"/>
          <w:sz w:val="28"/>
          <w:szCs w:val="28"/>
        </w:rPr>
        <w:t xml:space="preserve"> этой горы</w:t>
      </w:r>
      <w:r w:rsidR="00923A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отчётный период (2014 – 2015 годы) отловы наземных позвоночных в заповеднике не проводились.</w:t>
      </w:r>
    </w:p>
    <w:p w:rsidR="003B4E58" w:rsidRP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E58">
        <w:rPr>
          <w:rFonts w:ascii="Times New Roman" w:hAnsi="Times New Roman" w:cs="Times New Roman"/>
          <w:sz w:val="28"/>
          <w:szCs w:val="28"/>
        </w:rPr>
        <w:t xml:space="preserve">Полевые работы </w:t>
      </w:r>
      <w:r w:rsidR="00923AA3">
        <w:rPr>
          <w:rFonts w:ascii="Times New Roman" w:hAnsi="Times New Roman" w:cs="Times New Roman"/>
          <w:sz w:val="28"/>
          <w:szCs w:val="28"/>
        </w:rPr>
        <w:t xml:space="preserve">2013 года </w:t>
      </w:r>
      <w:r>
        <w:rPr>
          <w:rFonts w:ascii="Times New Roman" w:hAnsi="Times New Roman" w:cs="Times New Roman"/>
          <w:sz w:val="28"/>
          <w:szCs w:val="28"/>
        </w:rPr>
        <w:t>продолжались</w:t>
      </w:r>
      <w:r w:rsidRPr="003B4E58">
        <w:rPr>
          <w:rFonts w:ascii="Times New Roman" w:hAnsi="Times New Roman" w:cs="Times New Roman"/>
          <w:sz w:val="28"/>
          <w:szCs w:val="28"/>
        </w:rPr>
        <w:t xml:space="preserve"> с 19 июля по 23 июля силами студентов 3-4 курса кафедры «Биогеоценологии и охраны природы» и сотрудников лаборатории «Биогеографии». Научный руководитель – ст. преподаватель кафедры БОП и зав. лабораторией Акимов В.А.</w:t>
      </w:r>
    </w:p>
    <w:p w:rsidR="003B4E58" w:rsidRP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4E58">
        <w:rPr>
          <w:rFonts w:ascii="Times New Roman" w:hAnsi="Times New Roman" w:cs="Times New Roman"/>
          <w:sz w:val="28"/>
          <w:szCs w:val="28"/>
        </w:rPr>
        <w:t xml:space="preserve">В заповеднике «Вишерский» было обследовано 6 основных биотопов в 3-х вертикальных поясах: горно-лесном (3 биотопа), подгольцовом (2) и горно-тундровом (1). Использовались стандартные 50 метровые ловчие канавки. Всего было отловлено 134 </w:t>
      </w:r>
      <w:r w:rsidR="00923AA3">
        <w:rPr>
          <w:rFonts w:ascii="Times New Roman" w:hAnsi="Times New Roman" w:cs="Times New Roman"/>
          <w:sz w:val="28"/>
          <w:szCs w:val="28"/>
        </w:rPr>
        <w:t xml:space="preserve">особи </w:t>
      </w:r>
      <w:r w:rsidRPr="003B4E58">
        <w:rPr>
          <w:rFonts w:ascii="Times New Roman" w:hAnsi="Times New Roman" w:cs="Times New Roman"/>
          <w:sz w:val="28"/>
          <w:szCs w:val="28"/>
        </w:rPr>
        <w:t>мелких млекопитающих, которые относятся к 14-ти видам 6 родов 3 семейств 2</w:t>
      </w:r>
      <w:r w:rsidR="007A17E0">
        <w:rPr>
          <w:rFonts w:ascii="Times New Roman" w:hAnsi="Times New Roman" w:cs="Times New Roman"/>
          <w:sz w:val="28"/>
          <w:szCs w:val="28"/>
        </w:rPr>
        <w:t>-х отрядов: 79 насекомоядных 7-</w:t>
      </w:r>
      <w:r w:rsidRPr="003B4E58">
        <w:rPr>
          <w:rFonts w:ascii="Times New Roman" w:hAnsi="Times New Roman" w:cs="Times New Roman"/>
          <w:sz w:val="28"/>
          <w:szCs w:val="28"/>
        </w:rPr>
        <w:t xml:space="preserve">и видов (S.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B4E58">
        <w:rPr>
          <w:rFonts w:ascii="Times New Roman" w:hAnsi="Times New Roman" w:cs="Times New Roman"/>
          <w:sz w:val="28"/>
          <w:szCs w:val="28"/>
        </w:rPr>
        <w:t xml:space="preserve">inutus,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E58">
        <w:rPr>
          <w:rFonts w:ascii="Times New Roman" w:hAnsi="Times New Roman" w:cs="Times New Roman"/>
          <w:sz w:val="28"/>
          <w:szCs w:val="28"/>
        </w:rPr>
        <w:t xml:space="preserve">.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araneus</w:t>
      </w:r>
      <w:r w:rsidRPr="003B4E58">
        <w:rPr>
          <w:rFonts w:ascii="Times New Roman" w:hAnsi="Times New Roman" w:cs="Times New Roman"/>
          <w:sz w:val="28"/>
          <w:szCs w:val="28"/>
        </w:rPr>
        <w:t xml:space="preserve">, S. caecutiens,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B4E58">
        <w:rPr>
          <w:rFonts w:ascii="Times New Roman" w:hAnsi="Times New Roman" w:cs="Times New Roman"/>
          <w:sz w:val="28"/>
          <w:szCs w:val="28"/>
        </w:rPr>
        <w:t xml:space="preserve">.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europ</w:t>
      </w:r>
      <w:r w:rsidRPr="003B4E58">
        <w:rPr>
          <w:rFonts w:ascii="Times New Roman" w:hAnsi="Times New Roman" w:cs="Times New Roman"/>
          <w:sz w:val="28"/>
          <w:szCs w:val="28"/>
        </w:rPr>
        <w:t>а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3B4E58">
        <w:rPr>
          <w:rFonts w:ascii="Times New Roman" w:hAnsi="Times New Roman" w:cs="Times New Roman"/>
          <w:sz w:val="28"/>
          <w:szCs w:val="28"/>
        </w:rPr>
        <w:t xml:space="preserve">,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4E58">
        <w:rPr>
          <w:rFonts w:ascii="Times New Roman" w:hAnsi="Times New Roman" w:cs="Times New Roman"/>
          <w:sz w:val="28"/>
          <w:szCs w:val="28"/>
        </w:rPr>
        <w:t xml:space="preserve">.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fodiens</w:t>
      </w:r>
      <w:r w:rsidRPr="003B4E58">
        <w:rPr>
          <w:rFonts w:ascii="Times New Roman" w:hAnsi="Times New Roman" w:cs="Times New Roman"/>
          <w:sz w:val="28"/>
          <w:szCs w:val="28"/>
        </w:rPr>
        <w:t xml:space="preserve">,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E58">
        <w:rPr>
          <w:rFonts w:ascii="Times New Roman" w:hAnsi="Times New Roman" w:cs="Times New Roman"/>
          <w:sz w:val="28"/>
          <w:szCs w:val="28"/>
        </w:rPr>
        <w:t xml:space="preserve">. 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 xml:space="preserve">tundrensis, S. isodon) </w:t>
      </w:r>
      <w:r w:rsidRPr="003B4E58">
        <w:rPr>
          <w:rFonts w:ascii="Times New Roman" w:hAnsi="Times New Roman" w:cs="Times New Roman"/>
          <w:sz w:val="28"/>
          <w:szCs w:val="28"/>
        </w:rPr>
        <w:t>и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 xml:space="preserve"> 55 </w:t>
      </w:r>
      <w:r w:rsidRPr="003B4E58">
        <w:rPr>
          <w:rFonts w:ascii="Times New Roman" w:hAnsi="Times New Roman" w:cs="Times New Roman"/>
          <w:sz w:val="28"/>
          <w:szCs w:val="28"/>
        </w:rPr>
        <w:t>грызунов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 xml:space="preserve"> 7-</w:t>
      </w:r>
      <w:r w:rsidRPr="003B4E58">
        <w:rPr>
          <w:rFonts w:ascii="Times New Roman" w:hAnsi="Times New Roman" w:cs="Times New Roman"/>
          <w:sz w:val="28"/>
          <w:szCs w:val="28"/>
        </w:rPr>
        <w:t>ивидов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 xml:space="preserve"> (Cl. glareolus, Cl. rutilus, Cl. rufocanus, M. oeconomus, M. schisticolor, Ar. terrestris, M. agrestis). </w:t>
      </w:r>
    </w:p>
    <w:p w:rsidR="003B4E58" w:rsidRP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E58">
        <w:rPr>
          <w:rFonts w:ascii="Times New Roman" w:hAnsi="Times New Roman" w:cs="Times New Roman"/>
          <w:sz w:val="28"/>
          <w:szCs w:val="28"/>
        </w:rPr>
        <w:t xml:space="preserve">По возрастной структуре преобладали молодые зверьки – 70% отловленных. По половому признаку с небольшим перевесом преобладали самки – 53%. Меньше половины зверьков – 28% размножаются, большинство из которых относятся к одному виду - 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E58">
        <w:rPr>
          <w:rFonts w:ascii="Times New Roman" w:hAnsi="Times New Roman" w:cs="Times New Roman"/>
          <w:sz w:val="28"/>
          <w:szCs w:val="28"/>
        </w:rPr>
        <w:t xml:space="preserve">. </w:t>
      </w:r>
      <w:r w:rsidR="0049141F" w:rsidRPr="003B4E5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raneus</w:t>
      </w:r>
      <w:r w:rsidRPr="003B4E58">
        <w:rPr>
          <w:rFonts w:ascii="Times New Roman" w:hAnsi="Times New Roman" w:cs="Times New Roman"/>
          <w:sz w:val="28"/>
          <w:szCs w:val="28"/>
        </w:rPr>
        <w:t>Зараженность животных эктопаразитами и эндопаразитами составила 16%.</w:t>
      </w:r>
    </w:p>
    <w:p w:rsidR="003B4E58" w:rsidRP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E58">
        <w:rPr>
          <w:rFonts w:ascii="Times New Roman" w:hAnsi="Times New Roman" w:cs="Times New Roman"/>
          <w:sz w:val="28"/>
          <w:szCs w:val="28"/>
        </w:rPr>
        <w:t xml:space="preserve">В горно-лесном поясе было отловлено 93 зверька, что составляет 69% от всех отловленных </w:t>
      </w:r>
      <w:r w:rsidR="007A17E0">
        <w:rPr>
          <w:rFonts w:ascii="Times New Roman" w:hAnsi="Times New Roman" w:cs="Times New Roman"/>
          <w:sz w:val="28"/>
          <w:szCs w:val="28"/>
        </w:rPr>
        <w:t>особей</w:t>
      </w:r>
      <w:r w:rsidRPr="003B4E58">
        <w:rPr>
          <w:rFonts w:ascii="Times New Roman" w:hAnsi="Times New Roman" w:cs="Times New Roman"/>
          <w:sz w:val="28"/>
          <w:szCs w:val="28"/>
        </w:rPr>
        <w:t xml:space="preserve">. Преобладающие виды -  S. caecutiens (21 экз.) и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E58">
        <w:rPr>
          <w:rFonts w:ascii="Times New Roman" w:hAnsi="Times New Roman" w:cs="Times New Roman"/>
          <w:sz w:val="28"/>
          <w:szCs w:val="28"/>
        </w:rPr>
        <w:t xml:space="preserve">.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araneus</w:t>
      </w:r>
      <w:r w:rsidRPr="003B4E58">
        <w:rPr>
          <w:rFonts w:ascii="Times New Roman" w:hAnsi="Times New Roman" w:cs="Times New Roman"/>
          <w:sz w:val="28"/>
          <w:szCs w:val="28"/>
        </w:rPr>
        <w:t xml:space="preserve"> (21 экз.). Большинство из них было отловлено в канавке №5.</w:t>
      </w:r>
    </w:p>
    <w:p w:rsidR="003B4E58" w:rsidRPr="003B4E58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E58">
        <w:rPr>
          <w:rFonts w:ascii="Times New Roman" w:hAnsi="Times New Roman" w:cs="Times New Roman"/>
          <w:sz w:val="28"/>
          <w:szCs w:val="28"/>
        </w:rPr>
        <w:t xml:space="preserve"> В подгольцовом поясе было отловлено 29 животных. Преобладающие виды - S. caecutiens (6 экз.) и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E58">
        <w:rPr>
          <w:rFonts w:ascii="Times New Roman" w:hAnsi="Times New Roman" w:cs="Times New Roman"/>
          <w:sz w:val="28"/>
          <w:szCs w:val="28"/>
        </w:rPr>
        <w:t xml:space="preserve">. </w:t>
      </w:r>
      <w:r w:rsidRPr="003B4E58">
        <w:rPr>
          <w:rFonts w:ascii="Times New Roman" w:hAnsi="Times New Roman" w:cs="Times New Roman"/>
          <w:sz w:val="28"/>
          <w:szCs w:val="28"/>
          <w:lang w:val="en-US"/>
        </w:rPr>
        <w:t>araneus</w:t>
      </w:r>
      <w:r w:rsidRPr="003B4E58">
        <w:rPr>
          <w:rFonts w:ascii="Times New Roman" w:hAnsi="Times New Roman" w:cs="Times New Roman"/>
          <w:sz w:val="28"/>
          <w:szCs w:val="28"/>
        </w:rPr>
        <w:t xml:space="preserve"> (6 экз.)</w:t>
      </w:r>
    </w:p>
    <w:p w:rsidR="00AA7846" w:rsidRDefault="003B4E58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E58">
        <w:rPr>
          <w:rFonts w:ascii="Times New Roman" w:hAnsi="Times New Roman" w:cs="Times New Roman"/>
          <w:sz w:val="28"/>
          <w:szCs w:val="28"/>
        </w:rPr>
        <w:t>В горно-тундровом поясе было отловлено 14 животных. Можно отметить доминирование представителей отряда насекомоядные над грызунами по численности (71%).</w:t>
      </w:r>
    </w:p>
    <w:p w:rsidR="003B4E58" w:rsidRPr="003B4E58" w:rsidRDefault="00AA7846" w:rsidP="003B4E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данные по результатам наблюдений представлены на рисунках и объединены в таблицы (см.ниже).</w:t>
      </w:r>
    </w:p>
    <w:p w:rsidR="00285486" w:rsidRDefault="00AA7846" w:rsidP="00B21E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948">
        <w:rPr>
          <w:noProof/>
        </w:rPr>
        <w:lastRenderedPageBreak/>
        <w:drawing>
          <wp:inline distT="0" distB="0" distL="0" distR="0">
            <wp:extent cx="5498275" cy="3087585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85486" w:rsidRDefault="00AA7846" w:rsidP="00B21E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784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923AA3"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Pr="00AA7846">
        <w:rPr>
          <w:rFonts w:ascii="Times New Roman" w:hAnsi="Times New Roman" w:cs="Times New Roman"/>
          <w:b/>
          <w:sz w:val="24"/>
          <w:szCs w:val="24"/>
        </w:rPr>
        <w:t>Соотношения числа грызунов и насекомоядных, отловленных в заповеднике</w:t>
      </w:r>
    </w:p>
    <w:p w:rsidR="00D749DD" w:rsidRDefault="00D749DD" w:rsidP="00B21E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6948">
        <w:rPr>
          <w:noProof/>
        </w:rPr>
        <w:drawing>
          <wp:inline distT="0" distB="0" distL="0" distR="0">
            <wp:extent cx="5497714" cy="3776345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749DD" w:rsidRPr="00923AA3" w:rsidRDefault="00D749DD" w:rsidP="00B21E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3AA3">
        <w:rPr>
          <w:rFonts w:ascii="Times New Roman" w:hAnsi="Times New Roman" w:cs="Times New Roman"/>
          <w:b/>
          <w:sz w:val="24"/>
          <w:szCs w:val="24"/>
        </w:rPr>
        <w:t>Рис. 8.6. Соотношение числа представителей разных видов грызунов в уловах</w:t>
      </w:r>
    </w:p>
    <w:p w:rsidR="00D749DD" w:rsidRPr="00D749DD" w:rsidRDefault="00D749DD" w:rsidP="00D749DD">
      <w:pPr>
        <w:rPr>
          <w:rFonts w:ascii="Times New Roman" w:hAnsi="Times New Roman" w:cs="Times New Roman"/>
          <w:sz w:val="24"/>
          <w:szCs w:val="24"/>
        </w:rPr>
      </w:pPr>
    </w:p>
    <w:p w:rsidR="00D749DD" w:rsidRDefault="00164AEC" w:rsidP="00D749DD">
      <w:pPr>
        <w:tabs>
          <w:tab w:val="left" w:pos="3329"/>
        </w:tabs>
        <w:rPr>
          <w:rFonts w:ascii="Times New Roman" w:hAnsi="Times New Roman" w:cs="Times New Roman"/>
          <w:sz w:val="24"/>
          <w:szCs w:val="24"/>
        </w:rPr>
      </w:pPr>
      <w:r w:rsidRPr="007A6948">
        <w:rPr>
          <w:noProof/>
        </w:rPr>
        <w:lastRenderedPageBreak/>
        <w:drawing>
          <wp:inline distT="0" distB="0" distL="0" distR="0">
            <wp:extent cx="5783283" cy="2980706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64AEC" w:rsidRDefault="00D749DD" w:rsidP="00164AEC">
      <w:pPr>
        <w:tabs>
          <w:tab w:val="left" w:pos="0"/>
        </w:tabs>
        <w:ind w:firstLine="567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64AEC" w:rsidRPr="00AA784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164AEC">
        <w:rPr>
          <w:rFonts w:ascii="Times New Roman" w:hAnsi="Times New Roman" w:cs="Times New Roman"/>
          <w:b/>
          <w:sz w:val="24"/>
          <w:szCs w:val="24"/>
        </w:rPr>
        <w:t xml:space="preserve">8.6. </w:t>
      </w:r>
      <w:r w:rsidR="00164AEC" w:rsidRPr="00AA7846">
        <w:rPr>
          <w:rFonts w:ascii="Times New Roman" w:hAnsi="Times New Roman" w:cs="Times New Roman"/>
          <w:b/>
          <w:sz w:val="24"/>
          <w:szCs w:val="24"/>
        </w:rPr>
        <w:t>Соотношения числа представителей разных видов насекомоядных в уловах.</w:t>
      </w:r>
    </w:p>
    <w:p w:rsidR="00164AEC" w:rsidRDefault="00164AEC" w:rsidP="00164AEC">
      <w:pPr>
        <w:rPr>
          <w:rFonts w:ascii="Times New Roman" w:hAnsi="Times New Roman" w:cs="Times New Roman"/>
          <w:b/>
          <w:sz w:val="24"/>
          <w:szCs w:val="24"/>
        </w:rPr>
      </w:pPr>
      <w:r w:rsidRPr="007A6948">
        <w:rPr>
          <w:noProof/>
        </w:rPr>
        <w:drawing>
          <wp:inline distT="0" distB="0" distL="0" distR="0">
            <wp:extent cx="5189517" cy="4524499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64AEC" w:rsidRPr="00923AA3" w:rsidRDefault="00164AEC" w:rsidP="00164AEC">
      <w:pPr>
        <w:rPr>
          <w:rFonts w:ascii="Times New Roman" w:hAnsi="Times New Roman" w:cs="Times New Roman"/>
          <w:b/>
          <w:sz w:val="24"/>
          <w:szCs w:val="24"/>
        </w:rPr>
      </w:pPr>
      <w:r w:rsidRPr="00923AA3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 xml:space="preserve">8.7. </w:t>
      </w:r>
      <w:r w:rsidRPr="00923AA3">
        <w:rPr>
          <w:rFonts w:ascii="Times New Roman" w:hAnsi="Times New Roman" w:cs="Times New Roman"/>
          <w:b/>
          <w:sz w:val="24"/>
          <w:szCs w:val="24"/>
        </w:rPr>
        <w:t>Доля мелких млекопитающих разных видов в уловах</w:t>
      </w:r>
    </w:p>
    <w:p w:rsidR="00AA7846" w:rsidRPr="00D749DD" w:rsidRDefault="00AA7846" w:rsidP="00164AEC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  <w:sectPr w:rsidR="00AA7846" w:rsidRPr="00D749DD" w:rsidSect="004A043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D3DC8" w:rsidRPr="0056342F" w:rsidRDefault="00FD3DC8" w:rsidP="00FD3DC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8.1</w:t>
      </w:r>
      <w:r w:rsidR="0028548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FD3DC8" w:rsidRPr="0056342F" w:rsidRDefault="00FD3DC8" w:rsidP="00FD3DC8">
      <w:pPr>
        <w:ind w:firstLine="540"/>
        <w:jc w:val="center"/>
        <w:rPr>
          <w:rFonts w:ascii="Times New Roman" w:hAnsi="Times New Roman"/>
          <w:sz w:val="24"/>
          <w:szCs w:val="24"/>
        </w:rPr>
      </w:pPr>
      <w:r w:rsidRPr="0056342F">
        <w:rPr>
          <w:rFonts w:ascii="Times New Roman" w:hAnsi="Times New Roman"/>
          <w:b/>
          <w:sz w:val="24"/>
          <w:szCs w:val="24"/>
        </w:rPr>
        <w:t xml:space="preserve">Видовой и половозрастной состав мелких млекопитающих, отловленных ловчими канавками в различных биотопах </w:t>
      </w:r>
      <w:r w:rsidRPr="00B315CB">
        <w:rPr>
          <w:rFonts w:ascii="Times New Roman" w:hAnsi="Times New Roman"/>
          <w:b/>
          <w:sz w:val="24"/>
          <w:szCs w:val="24"/>
        </w:rPr>
        <w:t>и вертикальных поясах заповедника</w:t>
      </w:r>
      <w:r w:rsidRPr="0056342F">
        <w:rPr>
          <w:rFonts w:ascii="Times New Roman" w:hAnsi="Times New Roman"/>
          <w:b/>
          <w:sz w:val="24"/>
          <w:szCs w:val="24"/>
        </w:rPr>
        <w:t xml:space="preserve"> «Вишерский» в </w:t>
      </w:r>
      <w:smartTag w:uri="urn:schemas-microsoft-com:office:smarttags" w:element="metricconverter">
        <w:smartTagPr>
          <w:attr w:name="ProductID" w:val="2013 г"/>
        </w:smartTagPr>
        <w:r w:rsidRPr="0056342F">
          <w:rPr>
            <w:rFonts w:ascii="Times New Roman" w:hAnsi="Times New Roman"/>
            <w:b/>
            <w:sz w:val="24"/>
            <w:szCs w:val="24"/>
          </w:rPr>
          <w:t>201</w:t>
        </w:r>
        <w:r>
          <w:rPr>
            <w:rFonts w:ascii="Times New Roman" w:hAnsi="Times New Roman"/>
            <w:b/>
            <w:sz w:val="24"/>
            <w:szCs w:val="24"/>
          </w:rPr>
          <w:t>3</w:t>
        </w:r>
        <w:r w:rsidRPr="0056342F">
          <w:rPr>
            <w:rFonts w:ascii="Times New Roman" w:hAnsi="Times New Roman"/>
            <w:b/>
            <w:sz w:val="24"/>
            <w:szCs w:val="24"/>
          </w:rPr>
          <w:t xml:space="preserve"> г</w:t>
        </w:r>
      </w:smartTag>
      <w:r w:rsidRPr="0056342F">
        <w:rPr>
          <w:rFonts w:ascii="Times New Roman" w:hAnsi="Times New Roman"/>
          <w:b/>
          <w:sz w:val="24"/>
          <w:szCs w:val="24"/>
        </w:rPr>
        <w:t>.</w:t>
      </w:r>
    </w:p>
    <w:p w:rsidR="00FD3DC8" w:rsidRPr="0056342F" w:rsidRDefault="00FD3DC8" w:rsidP="00FD3DC8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3475"/>
        <w:tblW w:w="9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2154"/>
        <w:gridCol w:w="1134"/>
        <w:gridCol w:w="992"/>
        <w:gridCol w:w="1134"/>
        <w:gridCol w:w="850"/>
        <w:gridCol w:w="1418"/>
        <w:gridCol w:w="992"/>
      </w:tblGrid>
      <w:tr w:rsidR="00FD3DC8" w:rsidRPr="003B1E29" w:rsidTr="00D749DD">
        <w:trPr>
          <w:trHeight w:val="504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Кол-во зверьков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Половозрастной состав (в том числе размножающиеся)</w:t>
            </w:r>
          </w:p>
        </w:tc>
        <w:tc>
          <w:tcPr>
            <w:tcW w:w="992" w:type="dxa"/>
            <w:vMerge w:val="restart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Пол не опред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самец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самка</w:t>
            </w:r>
          </w:p>
        </w:tc>
        <w:tc>
          <w:tcPr>
            <w:tcW w:w="992" w:type="dxa"/>
            <w:vMerge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415"/>
        </w:trPr>
        <w:tc>
          <w:tcPr>
            <w:tcW w:w="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ad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sad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ad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sad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S. minutus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S. araneus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12(12)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D3DC8" w:rsidRPr="00AF001B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S. caecutiens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S. tundrensis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S. isodon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1(1)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2699" w:type="dxa"/>
            <w:gridSpan w:val="2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15(15)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4(4)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D3DC8" w:rsidRPr="00AF22AF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T. europ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ea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N. fodiens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3DC8" w:rsidRPr="003B1E29" w:rsidTr="00D749DD">
        <w:trPr>
          <w:trHeight w:val="259"/>
        </w:trPr>
        <w:tc>
          <w:tcPr>
            <w:tcW w:w="269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Всенасекомоядные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16(16)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4(4)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D3DC8" w:rsidRPr="00AF22AF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D3DC8" w:rsidRPr="003B1E29" w:rsidTr="00D749DD">
        <w:trPr>
          <w:trHeight w:val="259"/>
        </w:trPr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Cl.  rutilus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3DC8" w:rsidRPr="003B1E29" w:rsidTr="00D749DD">
        <w:trPr>
          <w:trHeight w:val="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Cl.  glareolus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3B1E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rufocanus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11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M.oeconomus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3DC8" w:rsidRPr="003B1E29" w:rsidTr="00D749DD">
        <w:trPr>
          <w:trHeight w:val="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M. schisticolor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1(1)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E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Ar. terrestris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4(4)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M. agrestis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E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DC8" w:rsidRPr="003B1E29" w:rsidTr="00D749DD">
        <w:trPr>
          <w:trHeight w:val="70"/>
        </w:trPr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Все грызуны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(1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5(5)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D3DC8" w:rsidRPr="003B1E29" w:rsidTr="00D749DD">
        <w:trPr>
          <w:trHeight w:val="96"/>
        </w:trPr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9(9)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E2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DC8" w:rsidRPr="003B1E29" w:rsidRDefault="00FD3DC8" w:rsidP="00D749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626207" w:rsidRDefault="00626207" w:rsidP="00626207"/>
    <w:p w:rsidR="00626207" w:rsidRDefault="00626207" w:rsidP="00626207">
      <w:r w:rsidRPr="007A6948">
        <w:rPr>
          <w:noProof/>
        </w:rPr>
        <w:drawing>
          <wp:inline distT="0" distB="0" distL="0" distR="0">
            <wp:extent cx="5011387" cy="2648032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26207" w:rsidRPr="00626207" w:rsidRDefault="00626207" w:rsidP="00626207">
      <w:pPr>
        <w:rPr>
          <w:rFonts w:ascii="Times New Roman" w:hAnsi="Times New Roman" w:cs="Times New Roman"/>
          <w:b/>
          <w:sz w:val="24"/>
          <w:szCs w:val="24"/>
        </w:rPr>
      </w:pPr>
      <w:r w:rsidRPr="00626207">
        <w:rPr>
          <w:rFonts w:ascii="Times New Roman" w:hAnsi="Times New Roman" w:cs="Times New Roman"/>
          <w:b/>
          <w:sz w:val="24"/>
          <w:szCs w:val="24"/>
        </w:rPr>
        <w:t>Рис. 8.8. Соотношение количества отловленных мелких млекопитающих по биотопам</w:t>
      </w:r>
    </w:p>
    <w:p w:rsidR="00626207" w:rsidRDefault="00626207" w:rsidP="00626207">
      <w:r w:rsidRPr="007A6948">
        <w:rPr>
          <w:noProof/>
        </w:rPr>
        <w:lastRenderedPageBreak/>
        <w:drawing>
          <wp:inline distT="0" distB="0" distL="0" distR="0">
            <wp:extent cx="5640705" cy="3289300"/>
            <wp:effectExtent l="0" t="0" r="0" b="0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26207" w:rsidRPr="00626207" w:rsidRDefault="00626207" w:rsidP="00626207">
      <w:pPr>
        <w:rPr>
          <w:rFonts w:ascii="Times New Roman" w:hAnsi="Times New Roman" w:cs="Times New Roman"/>
          <w:b/>
          <w:sz w:val="24"/>
          <w:szCs w:val="24"/>
        </w:rPr>
      </w:pPr>
      <w:r w:rsidRPr="0062620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 xml:space="preserve">8.9. </w:t>
      </w:r>
      <w:r w:rsidRPr="00626207">
        <w:rPr>
          <w:rFonts w:ascii="Times New Roman" w:hAnsi="Times New Roman" w:cs="Times New Roman"/>
          <w:b/>
          <w:sz w:val="24"/>
          <w:szCs w:val="24"/>
        </w:rPr>
        <w:t>Половозрастная структура мелких млекопитающих в уловах</w:t>
      </w:r>
    </w:p>
    <w:p w:rsidR="00626207" w:rsidRDefault="00626207" w:rsidP="00626207">
      <w:r w:rsidRPr="007A6948">
        <w:rPr>
          <w:noProof/>
        </w:rPr>
        <w:drawing>
          <wp:inline distT="0" distB="0" distL="0" distR="0">
            <wp:extent cx="5830570" cy="3301365"/>
            <wp:effectExtent l="0" t="0" r="0" b="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26207" w:rsidRPr="00626207" w:rsidRDefault="00626207" w:rsidP="00626207">
      <w:pPr>
        <w:rPr>
          <w:rFonts w:ascii="Times New Roman" w:hAnsi="Times New Roman" w:cs="Times New Roman"/>
          <w:b/>
          <w:sz w:val="24"/>
          <w:szCs w:val="24"/>
        </w:rPr>
      </w:pPr>
      <w:r w:rsidRPr="0062620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 xml:space="preserve">8.10. </w:t>
      </w:r>
      <w:r w:rsidRPr="00626207">
        <w:rPr>
          <w:rFonts w:ascii="Times New Roman" w:hAnsi="Times New Roman" w:cs="Times New Roman"/>
          <w:b/>
          <w:sz w:val="24"/>
          <w:szCs w:val="24"/>
        </w:rPr>
        <w:t>Количество видов мелких млекопитающих, отловленных в заповеднике по биотопам</w:t>
      </w:r>
    </w:p>
    <w:p w:rsidR="00FD3DC8" w:rsidRDefault="00FD3DC8" w:rsidP="00FD3DC8">
      <w:pPr>
        <w:spacing w:after="0"/>
      </w:pPr>
    </w:p>
    <w:p w:rsidR="00AA7846" w:rsidRDefault="00AA7846" w:rsidP="00AA7846">
      <w:pPr>
        <w:rPr>
          <w:rFonts w:ascii="Times New Roman" w:hAnsi="Times New Roman" w:cs="Times New Roman"/>
          <w:b/>
          <w:sz w:val="24"/>
          <w:szCs w:val="24"/>
        </w:rPr>
      </w:pPr>
    </w:p>
    <w:p w:rsidR="00923AA3" w:rsidRDefault="00923AA3" w:rsidP="00923AA3"/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3AA3" w:rsidRDefault="00923AA3" w:rsidP="00923AA3"/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26207">
        <w:rPr>
          <w:rFonts w:ascii="Times New Roman" w:hAnsi="Times New Roman"/>
          <w:i/>
          <w:sz w:val="28"/>
          <w:szCs w:val="28"/>
          <w:u w:val="single"/>
        </w:rPr>
        <w:lastRenderedPageBreak/>
        <w:t>Результаты отлова в горно-лесном поясе.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626207">
        <w:rPr>
          <w:rFonts w:ascii="Times New Roman" w:hAnsi="Times New Roman"/>
          <w:sz w:val="28"/>
          <w:szCs w:val="28"/>
          <w:u w:val="single"/>
        </w:rPr>
        <w:t>Канавка 1.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 xml:space="preserve">В данном биотопе было поймано 32 зверька, относящихся к 10 видам 2-х отрядов – 20 насекомоядных (6 вида - S. сaecutiens,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araneus</w:t>
      </w:r>
      <w:r w:rsidRPr="00626207">
        <w:rPr>
          <w:rFonts w:ascii="Times New Roman" w:hAnsi="Times New Roman"/>
          <w:sz w:val="28"/>
          <w:szCs w:val="28"/>
        </w:rPr>
        <w:t xml:space="preserve">, S. </w:t>
      </w:r>
      <w:r w:rsidRPr="00626207">
        <w:rPr>
          <w:rFonts w:ascii="Times New Roman" w:hAnsi="Times New Roman"/>
          <w:sz w:val="28"/>
          <w:szCs w:val="28"/>
          <w:lang w:val="en-US"/>
        </w:rPr>
        <w:t>m</w:t>
      </w:r>
      <w:r w:rsidRPr="00626207">
        <w:rPr>
          <w:rFonts w:ascii="Times New Roman" w:hAnsi="Times New Roman"/>
          <w:sz w:val="28"/>
          <w:szCs w:val="28"/>
        </w:rPr>
        <w:t xml:space="preserve">inutus,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tundensis</w:t>
      </w:r>
      <w:r w:rsidRPr="00626207">
        <w:rPr>
          <w:rFonts w:ascii="Times New Roman" w:hAnsi="Times New Roman"/>
          <w:sz w:val="28"/>
          <w:szCs w:val="28"/>
        </w:rPr>
        <w:t xml:space="preserve">, </w:t>
      </w:r>
      <w:r w:rsidRPr="00626207">
        <w:rPr>
          <w:rFonts w:ascii="Times New Roman" w:hAnsi="Times New Roman"/>
          <w:sz w:val="28"/>
          <w:szCs w:val="28"/>
          <w:lang w:val="en-US"/>
        </w:rPr>
        <w:t>T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europaea</w:t>
      </w:r>
      <w:r w:rsidRPr="00626207">
        <w:rPr>
          <w:rFonts w:ascii="Times New Roman" w:hAnsi="Times New Roman"/>
          <w:sz w:val="28"/>
          <w:szCs w:val="28"/>
        </w:rPr>
        <w:t xml:space="preserve">,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isodon</w:t>
      </w:r>
      <w:r w:rsidRPr="00626207">
        <w:rPr>
          <w:rFonts w:ascii="Times New Roman" w:hAnsi="Times New Roman"/>
          <w:sz w:val="28"/>
          <w:szCs w:val="28"/>
        </w:rPr>
        <w:t xml:space="preserve">) и 12 грызуна (4 вида - Cl. glareolus, Cl. </w:t>
      </w:r>
      <w:r w:rsidRPr="00626207">
        <w:rPr>
          <w:rFonts w:ascii="Times New Roman" w:hAnsi="Times New Roman"/>
          <w:sz w:val="28"/>
          <w:szCs w:val="28"/>
          <w:lang w:val="en-GB"/>
        </w:rPr>
        <w:t>r</w:t>
      </w:r>
      <w:r w:rsidRPr="00626207">
        <w:rPr>
          <w:rFonts w:ascii="Times New Roman" w:hAnsi="Times New Roman"/>
          <w:sz w:val="28"/>
          <w:szCs w:val="28"/>
        </w:rPr>
        <w:t xml:space="preserve">utilus, </w:t>
      </w:r>
      <w:r w:rsidRPr="00626207">
        <w:rPr>
          <w:rFonts w:ascii="Times New Roman" w:hAnsi="Times New Roman"/>
          <w:sz w:val="28"/>
          <w:szCs w:val="28"/>
          <w:lang w:val="en-US"/>
        </w:rPr>
        <w:t>M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agrestis</w:t>
      </w:r>
      <w:r w:rsidRPr="00626207">
        <w:rPr>
          <w:rFonts w:ascii="Times New Roman" w:hAnsi="Times New Roman"/>
          <w:sz w:val="28"/>
          <w:szCs w:val="28"/>
        </w:rPr>
        <w:t xml:space="preserve">, </w:t>
      </w:r>
      <w:r w:rsidRPr="00626207">
        <w:rPr>
          <w:rFonts w:ascii="Times New Roman" w:hAnsi="Times New Roman"/>
          <w:sz w:val="28"/>
          <w:szCs w:val="28"/>
          <w:lang w:val="en-US"/>
        </w:rPr>
        <w:t>M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schisticolor</w:t>
      </w:r>
      <w:r w:rsidRPr="00626207">
        <w:rPr>
          <w:rFonts w:ascii="Times New Roman" w:hAnsi="Times New Roman"/>
          <w:sz w:val="28"/>
          <w:szCs w:val="28"/>
        </w:rPr>
        <w:t xml:space="preserve">). К доминантам относятся - S. Сaecutiens (8 экз.), Cl. </w:t>
      </w:r>
      <w:r w:rsidRPr="00626207">
        <w:rPr>
          <w:rFonts w:ascii="Times New Roman" w:hAnsi="Times New Roman"/>
          <w:sz w:val="28"/>
          <w:szCs w:val="28"/>
          <w:lang w:val="en-GB"/>
        </w:rPr>
        <w:t>R</w:t>
      </w:r>
      <w:r w:rsidRPr="00626207">
        <w:rPr>
          <w:rFonts w:ascii="Times New Roman" w:hAnsi="Times New Roman"/>
          <w:sz w:val="28"/>
          <w:szCs w:val="28"/>
        </w:rPr>
        <w:t xml:space="preserve">utilus (7 экз.),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Araneus</w:t>
      </w:r>
      <w:r w:rsidRPr="00626207">
        <w:rPr>
          <w:rFonts w:ascii="Times New Roman" w:hAnsi="Times New Roman"/>
          <w:sz w:val="28"/>
          <w:szCs w:val="28"/>
        </w:rPr>
        <w:t xml:space="preserve"> (6 экз.)</w:t>
      </w:r>
    </w:p>
    <w:p w:rsid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>По возрастной структуре преобладали молодые зверьки (27 из 32 особей – 84%). Среди отловленных зверьков в данном биотопе не выявлено преобладание кого-либо – самцов 17 зверьков, самок – 15. Среди самцов преобладают молодые зверьки (14 из 17 особей – 82%). Среди самок также преобладают молодые особи (13 из 15 – 87%).</w:t>
      </w:r>
    </w:p>
    <w:p w:rsidR="00B21ECA" w:rsidRPr="00626207" w:rsidRDefault="00B21ECA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26207" w:rsidRPr="00626207" w:rsidRDefault="00626207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6207">
        <w:rPr>
          <w:rFonts w:ascii="Times New Roman" w:hAnsi="Times New Roman" w:cs="Times New Roman"/>
          <w:sz w:val="24"/>
          <w:szCs w:val="24"/>
        </w:rPr>
        <w:t>Таблица</w:t>
      </w:r>
      <w:r w:rsidR="00285486">
        <w:rPr>
          <w:rFonts w:ascii="Times New Roman" w:hAnsi="Times New Roman" w:cs="Times New Roman"/>
          <w:sz w:val="24"/>
          <w:szCs w:val="24"/>
        </w:rPr>
        <w:t xml:space="preserve"> 8.14</w:t>
      </w:r>
    </w:p>
    <w:p w:rsidR="00626207" w:rsidRPr="00626207" w:rsidRDefault="00626207" w:rsidP="006262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207">
        <w:rPr>
          <w:rFonts w:ascii="Times New Roman" w:hAnsi="Times New Roman" w:cs="Times New Roman"/>
          <w:b/>
          <w:sz w:val="24"/>
          <w:szCs w:val="24"/>
        </w:rPr>
        <w:t>Результаты отлова в канавке 1 (горно-лесной пояс)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1985"/>
        <w:gridCol w:w="1299"/>
        <w:gridCol w:w="1367"/>
        <w:gridCol w:w="1367"/>
        <w:gridCol w:w="1368"/>
        <w:gridCol w:w="1368"/>
      </w:tblGrid>
      <w:tr w:rsidR="00626207" w:rsidRPr="00174967" w:rsidTr="0047477D">
        <w:tc>
          <w:tcPr>
            <w:tcW w:w="817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99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Кол-во зверьков</w:t>
            </w:r>
          </w:p>
        </w:tc>
        <w:tc>
          <w:tcPr>
            <w:tcW w:w="5470" w:type="dxa"/>
            <w:gridSpan w:val="4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Половозрастной состав (в том числе  размножающиеся)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самец</w:t>
            </w:r>
          </w:p>
        </w:tc>
        <w:tc>
          <w:tcPr>
            <w:tcW w:w="2736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самка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S. сaecutiens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araneus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 xml:space="preserve">S.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inutus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tundensis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europaea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isodon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насекомоядных: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Cl. glareolus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 xml:space="preserve">Cl. </w:t>
            </w:r>
            <w:r w:rsidRPr="00174967">
              <w:rPr>
                <w:rFonts w:ascii="Times New Roman" w:hAnsi="Times New Roman"/>
                <w:sz w:val="24"/>
                <w:szCs w:val="24"/>
                <w:lang w:val="en-GB"/>
              </w:rPr>
              <w:t>r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utilus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agrestis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schisticolor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грызунов: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 (3)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 (3)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626207">
        <w:rPr>
          <w:rFonts w:ascii="Times New Roman" w:hAnsi="Times New Roman"/>
          <w:sz w:val="28"/>
          <w:szCs w:val="28"/>
          <w:u w:val="single"/>
        </w:rPr>
        <w:t>Канавка 4.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>В данном биотопе было поймано 41 зверек, относящиеся к 6 видам 2-х отрядов – 13 зверьков -  насекомоядны</w:t>
      </w:r>
      <w:r w:rsidR="00C038D3">
        <w:rPr>
          <w:rFonts w:ascii="Times New Roman" w:hAnsi="Times New Roman"/>
          <w:sz w:val="28"/>
          <w:szCs w:val="28"/>
        </w:rPr>
        <w:t>х</w:t>
      </w:r>
      <w:r w:rsidRPr="00626207">
        <w:rPr>
          <w:rFonts w:ascii="Times New Roman" w:hAnsi="Times New Roman"/>
          <w:sz w:val="28"/>
          <w:szCs w:val="28"/>
        </w:rPr>
        <w:t xml:space="preserve"> – (S. caecutiens, S. </w:t>
      </w:r>
      <w:r w:rsidRPr="00626207">
        <w:rPr>
          <w:rFonts w:ascii="Times New Roman" w:hAnsi="Times New Roman"/>
          <w:sz w:val="28"/>
          <w:szCs w:val="28"/>
          <w:lang w:val="en-US"/>
        </w:rPr>
        <w:t>araneus</w:t>
      </w:r>
      <w:r w:rsidRPr="00626207">
        <w:rPr>
          <w:rFonts w:ascii="Times New Roman" w:hAnsi="Times New Roman"/>
          <w:sz w:val="28"/>
          <w:szCs w:val="28"/>
        </w:rPr>
        <w:t xml:space="preserve">) и 28 особей грызунов (4 вида - </w:t>
      </w:r>
      <w:r w:rsidRPr="00626207">
        <w:rPr>
          <w:rFonts w:ascii="Times New Roman" w:hAnsi="Times New Roman"/>
          <w:sz w:val="28"/>
          <w:szCs w:val="28"/>
          <w:lang w:val="en-US"/>
        </w:rPr>
        <w:t>Cl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rufocanus</w:t>
      </w:r>
      <w:r w:rsidRPr="00626207">
        <w:rPr>
          <w:rFonts w:ascii="Times New Roman" w:hAnsi="Times New Roman"/>
          <w:sz w:val="28"/>
          <w:szCs w:val="28"/>
        </w:rPr>
        <w:t xml:space="preserve">, Cl. rutilus, M.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 xml:space="preserve">chisticolor, </w:t>
      </w:r>
      <w:r w:rsidRPr="00626207">
        <w:rPr>
          <w:rFonts w:ascii="Times New Roman" w:hAnsi="Times New Roman"/>
          <w:sz w:val="28"/>
          <w:szCs w:val="28"/>
          <w:lang w:val="en-US"/>
        </w:rPr>
        <w:t>Cl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glareolus</w:t>
      </w:r>
      <w:r w:rsidRPr="00626207">
        <w:rPr>
          <w:rFonts w:ascii="Times New Roman" w:hAnsi="Times New Roman"/>
          <w:sz w:val="28"/>
          <w:szCs w:val="28"/>
        </w:rPr>
        <w:t xml:space="preserve">).  К доминирующим видам относятся </w:t>
      </w:r>
      <w:r w:rsidRPr="00626207">
        <w:rPr>
          <w:rFonts w:ascii="Times New Roman" w:hAnsi="Times New Roman"/>
          <w:sz w:val="28"/>
          <w:szCs w:val="28"/>
          <w:lang w:val="en-US"/>
        </w:rPr>
        <w:t>Cl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glareolus</w:t>
      </w:r>
      <w:r w:rsidRPr="00626207">
        <w:rPr>
          <w:rFonts w:ascii="Times New Roman" w:hAnsi="Times New Roman"/>
          <w:sz w:val="28"/>
          <w:szCs w:val="28"/>
        </w:rPr>
        <w:t xml:space="preserve"> (11 особей), S. caecutiens (9 особей), Cl. Rutilus (7 особей).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 xml:space="preserve">По возрастной структуре преобладали молодые зверьки (33 особей – 80%). Среди отловленных зверьков в данном биотопе преобладали самки (22 зверька), среди которых 91% молодые самки. </w:t>
      </w:r>
    </w:p>
    <w:p w:rsidR="00B21ECA" w:rsidRDefault="00B21ECA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21ECA" w:rsidRDefault="00B21ECA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26207" w:rsidRPr="00626207" w:rsidRDefault="00626207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6207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285486">
        <w:rPr>
          <w:rFonts w:ascii="Times New Roman" w:hAnsi="Times New Roman" w:cs="Times New Roman"/>
          <w:sz w:val="24"/>
          <w:szCs w:val="24"/>
        </w:rPr>
        <w:t xml:space="preserve"> 8.15</w:t>
      </w:r>
    </w:p>
    <w:p w:rsidR="00626207" w:rsidRPr="00626207" w:rsidRDefault="00626207" w:rsidP="006262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отлова в канавке 4</w:t>
      </w:r>
      <w:r w:rsidRPr="00626207">
        <w:rPr>
          <w:rFonts w:ascii="Times New Roman" w:hAnsi="Times New Roman" w:cs="Times New Roman"/>
          <w:b/>
          <w:sz w:val="24"/>
          <w:szCs w:val="24"/>
        </w:rPr>
        <w:t xml:space="preserve"> (горно-лесной пояс)</w:t>
      </w:r>
    </w:p>
    <w:p w:rsidR="00626207" w:rsidRPr="00174967" w:rsidRDefault="00626207" w:rsidP="00626207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9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2126"/>
        <w:gridCol w:w="1299"/>
        <w:gridCol w:w="1367"/>
        <w:gridCol w:w="1367"/>
        <w:gridCol w:w="1368"/>
        <w:gridCol w:w="1368"/>
      </w:tblGrid>
      <w:tr w:rsidR="00626207" w:rsidRPr="00174967" w:rsidTr="0047477D">
        <w:tc>
          <w:tcPr>
            <w:tcW w:w="817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99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Кол-во зверьков</w:t>
            </w:r>
          </w:p>
        </w:tc>
        <w:tc>
          <w:tcPr>
            <w:tcW w:w="5470" w:type="dxa"/>
            <w:gridSpan w:val="4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Половозрастной состав (в том числе  размножающиеся)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самец</w:t>
            </w:r>
          </w:p>
        </w:tc>
        <w:tc>
          <w:tcPr>
            <w:tcW w:w="2736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самка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S. сaecutiens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araneus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6207" w:rsidRPr="00174967" w:rsidTr="0047477D">
        <w:tc>
          <w:tcPr>
            <w:tcW w:w="2943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насекомоядных: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Cl. glareolus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 xml:space="preserve">Cl. </w:t>
            </w:r>
            <w:r w:rsidRPr="00174967">
              <w:rPr>
                <w:rFonts w:ascii="Times New Roman" w:hAnsi="Times New Roman"/>
                <w:sz w:val="24"/>
                <w:szCs w:val="24"/>
                <w:lang w:val="en-GB"/>
              </w:rPr>
              <w:t>r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utilus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rufocanus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207" w:rsidRPr="00174967" w:rsidTr="0047477D">
        <w:trPr>
          <w:trHeight w:val="84"/>
        </w:trPr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schisticolor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207" w:rsidRPr="00174967" w:rsidTr="0047477D">
        <w:tc>
          <w:tcPr>
            <w:tcW w:w="2943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грызунов: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 (4)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626207" w:rsidRPr="00174967" w:rsidTr="0047477D">
        <w:tc>
          <w:tcPr>
            <w:tcW w:w="2943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6 (6)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626207">
        <w:rPr>
          <w:rFonts w:ascii="Times New Roman" w:hAnsi="Times New Roman"/>
          <w:sz w:val="28"/>
          <w:szCs w:val="28"/>
          <w:u w:val="single"/>
        </w:rPr>
        <w:t>Канавка 5.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 xml:space="preserve">В данном биотопе было поймано 20 зверьков, относящихся к 5 видам 2-х отрядов – 13 насекомоядных (3 вида -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araneus</w:t>
      </w:r>
      <w:r w:rsidRPr="00626207">
        <w:rPr>
          <w:rFonts w:ascii="Times New Roman" w:hAnsi="Times New Roman"/>
          <w:sz w:val="28"/>
          <w:szCs w:val="28"/>
        </w:rPr>
        <w:t xml:space="preserve">, </w:t>
      </w:r>
      <w:r w:rsidRPr="00626207">
        <w:rPr>
          <w:rFonts w:ascii="Times New Roman" w:hAnsi="Times New Roman"/>
          <w:sz w:val="28"/>
          <w:szCs w:val="28"/>
          <w:lang w:val="en-US"/>
        </w:rPr>
        <w:t>N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fodiens</w:t>
      </w:r>
      <w:r w:rsidRPr="00626207">
        <w:rPr>
          <w:rFonts w:ascii="Times New Roman" w:hAnsi="Times New Roman"/>
          <w:sz w:val="28"/>
          <w:szCs w:val="28"/>
        </w:rPr>
        <w:t xml:space="preserve">, S. caecutiens) и 7 грызунов (2 вида - Cl. Rutilus, </w:t>
      </w:r>
      <w:r w:rsidRPr="00626207">
        <w:rPr>
          <w:rFonts w:ascii="Times New Roman" w:hAnsi="Times New Roman"/>
          <w:sz w:val="28"/>
          <w:szCs w:val="28"/>
          <w:lang w:val="en-US"/>
        </w:rPr>
        <w:t>Ar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terrestris</w:t>
      </w:r>
      <w:r w:rsidRPr="00626207">
        <w:rPr>
          <w:rFonts w:ascii="Times New Roman" w:hAnsi="Times New Roman"/>
          <w:sz w:val="28"/>
          <w:szCs w:val="28"/>
        </w:rPr>
        <w:t xml:space="preserve">). Отмечается преобладание насекомоядных (65%) над грызунами и по численности, и по видовому разнообразию. 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 xml:space="preserve">По возрастной структуре с небольшим перевесом преобладают взрослые зверьки (11 из 20 особей –55%), 9 из которых были самцы и 2 самки. </w:t>
      </w:r>
    </w:p>
    <w:p w:rsidR="00626207" w:rsidRPr="00626207" w:rsidRDefault="00626207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6207">
        <w:rPr>
          <w:rFonts w:ascii="Times New Roman" w:hAnsi="Times New Roman" w:cs="Times New Roman"/>
          <w:sz w:val="24"/>
          <w:szCs w:val="24"/>
        </w:rPr>
        <w:t>Таблица</w:t>
      </w:r>
      <w:r w:rsidR="00B21ECA">
        <w:rPr>
          <w:rFonts w:ascii="Times New Roman" w:hAnsi="Times New Roman" w:cs="Times New Roman"/>
          <w:sz w:val="24"/>
          <w:szCs w:val="24"/>
        </w:rPr>
        <w:t xml:space="preserve"> 8.16</w:t>
      </w:r>
    </w:p>
    <w:p w:rsidR="00626207" w:rsidRPr="00174967" w:rsidRDefault="00626207" w:rsidP="00626207">
      <w:pPr>
        <w:spacing w:after="0"/>
        <w:jc w:val="center"/>
        <w:rPr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отлова в канавке 5</w:t>
      </w:r>
      <w:r w:rsidRPr="00626207">
        <w:rPr>
          <w:rFonts w:ascii="Times New Roman" w:hAnsi="Times New Roman" w:cs="Times New Roman"/>
          <w:b/>
          <w:sz w:val="24"/>
          <w:szCs w:val="24"/>
        </w:rPr>
        <w:t xml:space="preserve"> (горно-лесной пояс)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1985"/>
        <w:gridCol w:w="1299"/>
        <w:gridCol w:w="1367"/>
        <w:gridCol w:w="1367"/>
        <w:gridCol w:w="1368"/>
        <w:gridCol w:w="1368"/>
      </w:tblGrid>
      <w:tr w:rsidR="00626207" w:rsidRPr="00174967" w:rsidTr="0047477D">
        <w:tc>
          <w:tcPr>
            <w:tcW w:w="817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99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Кол-во зверьков</w:t>
            </w:r>
          </w:p>
        </w:tc>
        <w:tc>
          <w:tcPr>
            <w:tcW w:w="5470" w:type="dxa"/>
            <w:gridSpan w:val="4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Половозрастной состав (в том числе  размножающиеся)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самец</w:t>
            </w:r>
          </w:p>
        </w:tc>
        <w:tc>
          <w:tcPr>
            <w:tcW w:w="2736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самка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S. сaecutiens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araneus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 (5)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fodiens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насекомоядных: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5 (5)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terrestris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 (3)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 (2)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 xml:space="preserve">Cl. </w:t>
            </w:r>
            <w:r w:rsidRPr="00174967">
              <w:rPr>
                <w:rFonts w:ascii="Times New Roman" w:hAnsi="Times New Roman"/>
                <w:sz w:val="24"/>
                <w:szCs w:val="24"/>
                <w:lang w:val="en-GB"/>
              </w:rPr>
              <w:t>r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utilus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грызунов: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 (4)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9 (9)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26207">
        <w:rPr>
          <w:rFonts w:ascii="Times New Roman" w:hAnsi="Times New Roman"/>
          <w:i/>
          <w:sz w:val="28"/>
          <w:szCs w:val="28"/>
          <w:u w:val="single"/>
        </w:rPr>
        <w:t>Результаты отлова в подгольцовом поясе.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626207">
        <w:rPr>
          <w:rFonts w:ascii="Times New Roman" w:hAnsi="Times New Roman"/>
          <w:sz w:val="28"/>
          <w:szCs w:val="28"/>
          <w:u w:val="single"/>
        </w:rPr>
        <w:t>Канавка 2.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 xml:space="preserve">В данном биотопе было поймано 20 зверьков, относящихся к 8 видам 2-х отрядов – 15 насекомоядных (5 видов -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araneus</w:t>
      </w:r>
      <w:r w:rsidRPr="00626207">
        <w:rPr>
          <w:rFonts w:ascii="Times New Roman" w:hAnsi="Times New Roman"/>
          <w:sz w:val="28"/>
          <w:szCs w:val="28"/>
        </w:rPr>
        <w:t xml:space="preserve">, S. caecutiens, S. minutus,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isodon</w:t>
      </w:r>
      <w:r w:rsidRPr="00626207">
        <w:rPr>
          <w:rFonts w:ascii="Times New Roman" w:hAnsi="Times New Roman"/>
          <w:sz w:val="28"/>
          <w:szCs w:val="28"/>
        </w:rPr>
        <w:t xml:space="preserve">, </w:t>
      </w:r>
      <w:r w:rsidRPr="00626207">
        <w:rPr>
          <w:rFonts w:ascii="Times New Roman" w:hAnsi="Times New Roman"/>
          <w:sz w:val="28"/>
          <w:szCs w:val="28"/>
          <w:lang w:val="en-US"/>
        </w:rPr>
        <w:t>T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europaea</w:t>
      </w:r>
      <w:r w:rsidRPr="00626207">
        <w:rPr>
          <w:rFonts w:ascii="Times New Roman" w:hAnsi="Times New Roman"/>
          <w:sz w:val="28"/>
          <w:szCs w:val="28"/>
        </w:rPr>
        <w:t xml:space="preserve">) и 5 грызуна (3 вида - </w:t>
      </w:r>
      <w:r w:rsidRPr="00626207">
        <w:rPr>
          <w:rFonts w:ascii="Times New Roman" w:hAnsi="Times New Roman"/>
          <w:sz w:val="28"/>
          <w:szCs w:val="28"/>
          <w:lang w:val="en-US"/>
        </w:rPr>
        <w:t>Cl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="00C038D3" w:rsidRPr="00626207">
        <w:rPr>
          <w:rFonts w:ascii="Times New Roman" w:hAnsi="Times New Roman"/>
          <w:sz w:val="28"/>
          <w:szCs w:val="28"/>
          <w:lang w:val="en-US"/>
        </w:rPr>
        <w:t>r</w:t>
      </w:r>
      <w:r w:rsidR="00C038D3" w:rsidRPr="00626207">
        <w:rPr>
          <w:rFonts w:ascii="Times New Roman" w:hAnsi="Times New Roman"/>
          <w:sz w:val="28"/>
          <w:szCs w:val="28"/>
        </w:rPr>
        <w:t>utilus, Cl.glareolus</w:t>
      </w:r>
      <w:r w:rsidRPr="00626207">
        <w:rPr>
          <w:rFonts w:ascii="Times New Roman" w:hAnsi="Times New Roman"/>
          <w:sz w:val="28"/>
          <w:szCs w:val="28"/>
        </w:rPr>
        <w:t xml:space="preserve">, </w:t>
      </w:r>
      <w:r w:rsidRPr="00626207">
        <w:rPr>
          <w:rFonts w:ascii="Times New Roman" w:hAnsi="Times New Roman"/>
          <w:sz w:val="28"/>
          <w:szCs w:val="28"/>
          <w:lang w:val="en-US"/>
        </w:rPr>
        <w:t>M</w:t>
      </w:r>
      <w:r w:rsidRPr="00626207">
        <w:rPr>
          <w:rFonts w:ascii="Times New Roman" w:hAnsi="Times New Roman"/>
          <w:sz w:val="28"/>
          <w:szCs w:val="28"/>
        </w:rPr>
        <w:t>.</w:t>
      </w:r>
      <w:r w:rsidRPr="00626207">
        <w:rPr>
          <w:rFonts w:ascii="Times New Roman" w:hAnsi="Times New Roman"/>
          <w:sz w:val="28"/>
          <w:szCs w:val="28"/>
          <w:lang w:val="en-US"/>
        </w:rPr>
        <w:t>schisticolor</w:t>
      </w:r>
      <w:r w:rsidRPr="00626207">
        <w:rPr>
          <w:rFonts w:ascii="Times New Roman" w:hAnsi="Times New Roman"/>
          <w:sz w:val="28"/>
          <w:szCs w:val="28"/>
        </w:rPr>
        <w:t xml:space="preserve">). Можно отметить преобладание насекомоядных (75%) над </w:t>
      </w:r>
      <w:r w:rsidRPr="00626207">
        <w:rPr>
          <w:rFonts w:ascii="Times New Roman" w:hAnsi="Times New Roman"/>
          <w:sz w:val="28"/>
          <w:szCs w:val="28"/>
        </w:rPr>
        <w:lastRenderedPageBreak/>
        <w:t xml:space="preserve">грызунами и по численности, и по видовому разнообразию. Среди грызунов явного доминирования нет. </w:t>
      </w:r>
    </w:p>
    <w:p w:rsidR="00626207" w:rsidRPr="00E818B1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E818B1">
        <w:rPr>
          <w:rFonts w:ascii="Times New Roman" w:hAnsi="Times New Roman"/>
          <w:sz w:val="28"/>
          <w:szCs w:val="28"/>
        </w:rPr>
        <w:t xml:space="preserve">По половозрастной структуре преобладали молодые зверьки - самки (8 из 13 особей – 62%). </w:t>
      </w:r>
    </w:p>
    <w:p w:rsidR="00626207" w:rsidRPr="00626207" w:rsidRDefault="00626207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6207">
        <w:rPr>
          <w:rFonts w:ascii="Times New Roman" w:hAnsi="Times New Roman" w:cs="Times New Roman"/>
          <w:sz w:val="24"/>
          <w:szCs w:val="24"/>
        </w:rPr>
        <w:t>Таблица</w:t>
      </w:r>
      <w:r w:rsidR="00B21ECA">
        <w:rPr>
          <w:rFonts w:ascii="Times New Roman" w:hAnsi="Times New Roman" w:cs="Times New Roman"/>
          <w:sz w:val="24"/>
          <w:szCs w:val="24"/>
        </w:rPr>
        <w:t xml:space="preserve"> 8.17</w:t>
      </w:r>
    </w:p>
    <w:p w:rsidR="00626207" w:rsidRPr="00174967" w:rsidRDefault="00626207" w:rsidP="00626207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Результаты отлова в канавке 2</w:t>
      </w:r>
      <w:r w:rsidRPr="00626207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подгольцовый</w:t>
      </w:r>
      <w:r w:rsidRPr="00626207">
        <w:rPr>
          <w:rFonts w:ascii="Times New Roman" w:hAnsi="Times New Roman" w:cs="Times New Roman"/>
          <w:b/>
          <w:sz w:val="24"/>
          <w:szCs w:val="24"/>
        </w:rPr>
        <w:t xml:space="preserve"> пояс)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1985"/>
        <w:gridCol w:w="1299"/>
        <w:gridCol w:w="1367"/>
        <w:gridCol w:w="1367"/>
        <w:gridCol w:w="1368"/>
        <w:gridCol w:w="1368"/>
      </w:tblGrid>
      <w:tr w:rsidR="00626207" w:rsidRPr="00174967" w:rsidTr="0047477D">
        <w:tc>
          <w:tcPr>
            <w:tcW w:w="817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99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Кол-во зверьков</w:t>
            </w:r>
          </w:p>
        </w:tc>
        <w:tc>
          <w:tcPr>
            <w:tcW w:w="5470" w:type="dxa"/>
            <w:gridSpan w:val="4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Половозрастной состав (в том числе  размножающиеся)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самец</w:t>
            </w:r>
          </w:p>
        </w:tc>
        <w:tc>
          <w:tcPr>
            <w:tcW w:w="2736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самка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S. сaecutiens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araneus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lang w:val="en-US"/>
              </w:rPr>
              <w:t>S</w:t>
            </w:r>
            <w:r w:rsidRPr="00174967">
              <w:rPr>
                <w:rFonts w:ascii="Times New Roman" w:hAnsi="Times New Roman"/>
              </w:rPr>
              <w:t>.</w:t>
            </w:r>
            <w:r w:rsidRPr="00174967">
              <w:rPr>
                <w:rFonts w:ascii="Times New Roman" w:hAnsi="Times New Roman"/>
                <w:lang w:val="en-US"/>
              </w:rPr>
              <w:t>isodon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</w:rPr>
              <w:t>S. minutus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lang w:val="en-US"/>
              </w:rPr>
              <w:t>T</w:t>
            </w:r>
            <w:r w:rsidRPr="00174967">
              <w:rPr>
                <w:rFonts w:ascii="Times New Roman" w:hAnsi="Times New Roman"/>
              </w:rPr>
              <w:t>.</w:t>
            </w:r>
            <w:r w:rsidRPr="00174967">
              <w:rPr>
                <w:rFonts w:ascii="Times New Roman" w:hAnsi="Times New Roman"/>
                <w:lang w:val="en-US"/>
              </w:rPr>
              <w:t>europaea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насекомоядных: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 (4)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lang w:val="en-US"/>
              </w:rPr>
              <w:t>Cl</w:t>
            </w:r>
            <w:r w:rsidRPr="00174967">
              <w:rPr>
                <w:rFonts w:ascii="Times New Roman" w:hAnsi="Times New Roman"/>
              </w:rPr>
              <w:t>.</w:t>
            </w:r>
            <w:r w:rsidRPr="00174967">
              <w:rPr>
                <w:rFonts w:ascii="Times New Roman" w:hAnsi="Times New Roman"/>
                <w:lang w:val="en-US"/>
              </w:rPr>
              <w:t>glareolus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 xml:space="preserve">Cl. </w:t>
            </w:r>
            <w:r w:rsidRPr="00174967">
              <w:rPr>
                <w:rFonts w:ascii="Times New Roman" w:hAnsi="Times New Roman"/>
                <w:sz w:val="24"/>
                <w:szCs w:val="24"/>
                <w:lang w:val="en-GB"/>
              </w:rPr>
              <w:t>r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utilus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lang w:val="en-US"/>
              </w:rPr>
              <w:t>M</w:t>
            </w:r>
            <w:r w:rsidRPr="00174967">
              <w:rPr>
                <w:rFonts w:ascii="Times New Roman" w:hAnsi="Times New Roman"/>
              </w:rPr>
              <w:t>.</w:t>
            </w:r>
            <w:r w:rsidRPr="00174967">
              <w:rPr>
                <w:rFonts w:ascii="Times New Roman" w:hAnsi="Times New Roman"/>
                <w:lang w:val="en-US"/>
              </w:rPr>
              <w:t>schisticolor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грызунов: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 (2)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</w:tr>
    </w:tbl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626207">
        <w:rPr>
          <w:rFonts w:ascii="Times New Roman" w:hAnsi="Times New Roman"/>
          <w:sz w:val="28"/>
          <w:szCs w:val="28"/>
          <w:u w:val="single"/>
        </w:rPr>
        <w:t>Канавка 3.</w:t>
      </w:r>
    </w:p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6207">
        <w:rPr>
          <w:rFonts w:ascii="Times New Roman" w:hAnsi="Times New Roman"/>
          <w:sz w:val="28"/>
          <w:szCs w:val="28"/>
        </w:rPr>
        <w:t xml:space="preserve">В данном биотопе было поймано </w:t>
      </w:r>
      <w:r w:rsidR="00E818B1">
        <w:rPr>
          <w:rFonts w:ascii="Times New Roman" w:hAnsi="Times New Roman"/>
          <w:sz w:val="28"/>
          <w:szCs w:val="28"/>
        </w:rPr>
        <w:t>9</w:t>
      </w:r>
      <w:r w:rsidRPr="00626207">
        <w:rPr>
          <w:rFonts w:ascii="Times New Roman" w:hAnsi="Times New Roman"/>
          <w:sz w:val="28"/>
          <w:szCs w:val="28"/>
        </w:rPr>
        <w:t xml:space="preserve"> зверьк</w:t>
      </w:r>
      <w:r w:rsidR="00E818B1">
        <w:rPr>
          <w:rFonts w:ascii="Times New Roman" w:hAnsi="Times New Roman"/>
          <w:sz w:val="28"/>
          <w:szCs w:val="28"/>
        </w:rPr>
        <w:t>ов, относящихся к 5 видам 2-х отрядов – 7 насекомоядных (4</w:t>
      </w:r>
      <w:r w:rsidRPr="00626207">
        <w:rPr>
          <w:rFonts w:ascii="Times New Roman" w:hAnsi="Times New Roman"/>
          <w:sz w:val="28"/>
          <w:szCs w:val="28"/>
        </w:rPr>
        <w:t xml:space="preserve"> видов - </w:t>
      </w:r>
      <w:r w:rsidRPr="00626207">
        <w:rPr>
          <w:rFonts w:ascii="Times New Roman" w:hAnsi="Times New Roman"/>
          <w:sz w:val="28"/>
          <w:szCs w:val="28"/>
          <w:lang w:val="en-US"/>
        </w:rPr>
        <w:t>S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  <w:lang w:val="en-US"/>
        </w:rPr>
        <w:t>araneus</w:t>
      </w:r>
      <w:r w:rsidRPr="00626207">
        <w:rPr>
          <w:rFonts w:ascii="Times New Roman" w:hAnsi="Times New Roman"/>
          <w:sz w:val="28"/>
          <w:szCs w:val="28"/>
        </w:rPr>
        <w:t xml:space="preserve">, S. caecutiens,  </w:t>
      </w:r>
      <w:r w:rsidRPr="00626207">
        <w:rPr>
          <w:rFonts w:ascii="Times New Roman" w:hAnsi="Times New Roman"/>
          <w:sz w:val="28"/>
          <w:szCs w:val="28"/>
          <w:lang w:val="en-US"/>
        </w:rPr>
        <w:t>N</w:t>
      </w:r>
      <w:r w:rsidRPr="00626207">
        <w:rPr>
          <w:rFonts w:ascii="Times New Roman" w:hAnsi="Times New Roman"/>
          <w:sz w:val="28"/>
          <w:szCs w:val="28"/>
        </w:rPr>
        <w:t xml:space="preserve">. </w:t>
      </w:r>
      <w:r w:rsidR="00E818B1" w:rsidRPr="00626207">
        <w:rPr>
          <w:rFonts w:ascii="Times New Roman" w:hAnsi="Times New Roman"/>
          <w:sz w:val="28"/>
          <w:szCs w:val="28"/>
          <w:lang w:val="en-GB"/>
        </w:rPr>
        <w:t>F</w:t>
      </w:r>
      <w:r w:rsidRPr="00626207">
        <w:rPr>
          <w:rFonts w:ascii="Times New Roman" w:hAnsi="Times New Roman"/>
          <w:sz w:val="28"/>
          <w:szCs w:val="28"/>
          <w:lang w:val="en-US"/>
        </w:rPr>
        <w:t>odiens</w:t>
      </w:r>
      <w:r w:rsidR="00E818B1">
        <w:rPr>
          <w:rFonts w:ascii="Times New Roman" w:hAnsi="Times New Roman"/>
          <w:sz w:val="28"/>
          <w:szCs w:val="28"/>
        </w:rPr>
        <w:t>,</w:t>
      </w:r>
      <w:r w:rsidR="00E818B1" w:rsidRPr="00626207">
        <w:rPr>
          <w:rFonts w:ascii="Times New Roman" w:hAnsi="Times New Roman"/>
          <w:sz w:val="28"/>
          <w:szCs w:val="28"/>
          <w:lang w:val="en-US"/>
        </w:rPr>
        <w:t>T</w:t>
      </w:r>
      <w:r w:rsidR="00E818B1" w:rsidRPr="00626207">
        <w:rPr>
          <w:rFonts w:ascii="Times New Roman" w:hAnsi="Times New Roman"/>
          <w:sz w:val="28"/>
          <w:szCs w:val="28"/>
        </w:rPr>
        <w:t>.</w:t>
      </w:r>
      <w:r w:rsidR="00E818B1" w:rsidRPr="00626207">
        <w:rPr>
          <w:rFonts w:ascii="Times New Roman" w:hAnsi="Times New Roman"/>
          <w:sz w:val="28"/>
          <w:szCs w:val="28"/>
          <w:lang w:val="en-US"/>
        </w:rPr>
        <w:t>europaea</w:t>
      </w:r>
      <w:r w:rsidRPr="00626207">
        <w:rPr>
          <w:rFonts w:ascii="Times New Roman" w:hAnsi="Times New Roman"/>
          <w:sz w:val="28"/>
          <w:szCs w:val="28"/>
        </w:rPr>
        <w:t>) и 2 грызун</w:t>
      </w:r>
      <w:r w:rsidR="00E818B1">
        <w:rPr>
          <w:rFonts w:ascii="Times New Roman" w:hAnsi="Times New Roman"/>
          <w:sz w:val="28"/>
          <w:szCs w:val="28"/>
        </w:rPr>
        <w:t>а</w:t>
      </w:r>
      <w:r w:rsidRPr="00626207">
        <w:rPr>
          <w:rFonts w:ascii="Times New Roman" w:hAnsi="Times New Roman"/>
          <w:sz w:val="28"/>
          <w:szCs w:val="28"/>
        </w:rPr>
        <w:t xml:space="preserve"> (M. </w:t>
      </w:r>
      <w:r w:rsidR="00E818B1" w:rsidRPr="00626207">
        <w:rPr>
          <w:rFonts w:ascii="Times New Roman" w:hAnsi="Times New Roman"/>
          <w:sz w:val="28"/>
          <w:szCs w:val="28"/>
        </w:rPr>
        <w:t>O</w:t>
      </w:r>
      <w:r w:rsidRPr="00626207">
        <w:rPr>
          <w:rFonts w:ascii="Times New Roman" w:hAnsi="Times New Roman"/>
          <w:sz w:val="28"/>
          <w:szCs w:val="28"/>
        </w:rPr>
        <w:t>economus</w:t>
      </w:r>
      <w:r w:rsidR="00E818B1">
        <w:rPr>
          <w:rFonts w:ascii="Times New Roman" w:hAnsi="Times New Roman"/>
          <w:sz w:val="28"/>
          <w:szCs w:val="28"/>
        </w:rPr>
        <w:t>)</w:t>
      </w:r>
      <w:r w:rsidR="00C038D3">
        <w:rPr>
          <w:rFonts w:ascii="Times New Roman" w:hAnsi="Times New Roman"/>
          <w:sz w:val="28"/>
          <w:szCs w:val="28"/>
        </w:rPr>
        <w:t xml:space="preserve">. </w:t>
      </w:r>
      <w:r w:rsidRPr="00626207">
        <w:rPr>
          <w:rFonts w:ascii="Times New Roman" w:hAnsi="Times New Roman"/>
          <w:sz w:val="28"/>
          <w:szCs w:val="28"/>
        </w:rPr>
        <w:t xml:space="preserve">Можно отметить преобладание представителей насекомоядных над грызунами. По половозрастной структуре нет явного доминанта.  </w:t>
      </w:r>
    </w:p>
    <w:p w:rsidR="00626207" w:rsidRPr="00626207" w:rsidRDefault="00626207" w:rsidP="006262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6207">
        <w:rPr>
          <w:rFonts w:ascii="Times New Roman" w:hAnsi="Times New Roman" w:cs="Times New Roman"/>
          <w:sz w:val="24"/>
          <w:szCs w:val="24"/>
        </w:rPr>
        <w:t>Таблица</w:t>
      </w:r>
      <w:r w:rsidR="00B21ECA">
        <w:rPr>
          <w:rFonts w:ascii="Times New Roman" w:hAnsi="Times New Roman" w:cs="Times New Roman"/>
          <w:sz w:val="24"/>
          <w:szCs w:val="24"/>
        </w:rPr>
        <w:t xml:space="preserve"> 8.18</w:t>
      </w:r>
    </w:p>
    <w:p w:rsidR="00626207" w:rsidRPr="00174967" w:rsidRDefault="00626207" w:rsidP="00626207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отлова в канавке 3 </w:t>
      </w:r>
      <w:r w:rsidRPr="0062620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подгольцовый</w:t>
      </w:r>
      <w:r w:rsidRPr="00626207">
        <w:rPr>
          <w:rFonts w:ascii="Times New Roman" w:hAnsi="Times New Roman" w:cs="Times New Roman"/>
          <w:b/>
          <w:sz w:val="24"/>
          <w:szCs w:val="24"/>
        </w:rPr>
        <w:t xml:space="preserve"> пояс)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1985"/>
        <w:gridCol w:w="1299"/>
        <w:gridCol w:w="1367"/>
        <w:gridCol w:w="1367"/>
        <w:gridCol w:w="1368"/>
        <w:gridCol w:w="1368"/>
      </w:tblGrid>
      <w:tr w:rsidR="00626207" w:rsidRPr="00174967" w:rsidTr="0047477D">
        <w:tc>
          <w:tcPr>
            <w:tcW w:w="817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99" w:type="dxa"/>
            <w:vMerge w:val="restart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Кол-во зверьков</w:t>
            </w:r>
          </w:p>
        </w:tc>
        <w:tc>
          <w:tcPr>
            <w:tcW w:w="5470" w:type="dxa"/>
            <w:gridSpan w:val="4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Половозрастной состав (в том числе  размножающиеся)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самец</w:t>
            </w:r>
          </w:p>
        </w:tc>
        <w:tc>
          <w:tcPr>
            <w:tcW w:w="2736" w:type="dxa"/>
            <w:gridSpan w:val="2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самка</w:t>
            </w:r>
          </w:p>
        </w:tc>
      </w:tr>
      <w:tr w:rsidR="00626207" w:rsidRPr="00174967" w:rsidTr="0047477D">
        <w:tc>
          <w:tcPr>
            <w:tcW w:w="817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S. сaecutiens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araneus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GB"/>
              </w:rPr>
              <w:t>f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odiens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europaea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насекомоядных: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 (3)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626207" w:rsidRPr="00174967" w:rsidTr="0047477D">
        <w:tc>
          <w:tcPr>
            <w:tcW w:w="81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M. oeconomus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грызунов: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26207" w:rsidRPr="00174967" w:rsidTr="0047477D">
        <w:tc>
          <w:tcPr>
            <w:tcW w:w="2802" w:type="dxa"/>
            <w:gridSpan w:val="2"/>
          </w:tcPr>
          <w:p w:rsidR="00626207" w:rsidRPr="00174967" w:rsidRDefault="00626207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</w:p>
        </w:tc>
        <w:tc>
          <w:tcPr>
            <w:tcW w:w="1299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 (4)</w:t>
            </w:r>
          </w:p>
        </w:tc>
        <w:tc>
          <w:tcPr>
            <w:tcW w:w="1367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 (1)</w:t>
            </w:r>
          </w:p>
        </w:tc>
        <w:tc>
          <w:tcPr>
            <w:tcW w:w="1368" w:type="dxa"/>
            <w:vAlign w:val="center"/>
          </w:tcPr>
          <w:p w:rsidR="00626207" w:rsidRPr="00174967" w:rsidRDefault="00626207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626207" w:rsidRPr="00626207" w:rsidRDefault="00626207" w:rsidP="00626207">
      <w:pPr>
        <w:spacing w:after="0"/>
        <w:ind w:firstLine="284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26207">
        <w:rPr>
          <w:rFonts w:ascii="Times New Roman" w:hAnsi="Times New Roman"/>
          <w:i/>
          <w:sz w:val="28"/>
          <w:szCs w:val="28"/>
          <w:u w:val="single"/>
        </w:rPr>
        <w:t>Результаты отлова в горно-тундровом поясе.</w:t>
      </w:r>
    </w:p>
    <w:p w:rsidR="00626207" w:rsidRPr="00626207" w:rsidRDefault="00B21ECA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</w:t>
      </w:r>
      <w:r w:rsidR="00626207" w:rsidRPr="00626207">
        <w:rPr>
          <w:rFonts w:ascii="Times New Roman" w:hAnsi="Times New Roman"/>
          <w:sz w:val="28"/>
          <w:szCs w:val="28"/>
          <w:u w:val="single"/>
        </w:rPr>
        <w:t>анавка 6.</w:t>
      </w:r>
    </w:p>
    <w:p w:rsidR="00626207" w:rsidRPr="00E818B1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E818B1">
        <w:rPr>
          <w:rFonts w:ascii="Times New Roman" w:hAnsi="Times New Roman"/>
          <w:sz w:val="28"/>
          <w:szCs w:val="28"/>
        </w:rPr>
        <w:t xml:space="preserve">В данном биотопе было поймано 14 зверьков, относящихся к 6 видам 2-х отрядов – 10 насекомоядных (3 видов - </w:t>
      </w:r>
      <w:r w:rsidRPr="00E818B1">
        <w:rPr>
          <w:rFonts w:ascii="Times New Roman" w:hAnsi="Times New Roman"/>
          <w:sz w:val="28"/>
          <w:szCs w:val="28"/>
          <w:lang w:val="en-US"/>
        </w:rPr>
        <w:t>S</w:t>
      </w:r>
      <w:r w:rsidRPr="00E818B1">
        <w:rPr>
          <w:rFonts w:ascii="Times New Roman" w:hAnsi="Times New Roman"/>
          <w:sz w:val="28"/>
          <w:szCs w:val="28"/>
        </w:rPr>
        <w:t xml:space="preserve">. </w:t>
      </w:r>
      <w:r w:rsidRPr="00E818B1">
        <w:rPr>
          <w:rFonts w:ascii="Times New Roman" w:hAnsi="Times New Roman"/>
          <w:sz w:val="28"/>
          <w:szCs w:val="28"/>
          <w:lang w:val="en-US"/>
        </w:rPr>
        <w:t>araneus</w:t>
      </w:r>
      <w:r w:rsidRPr="00E818B1">
        <w:rPr>
          <w:rFonts w:ascii="Times New Roman" w:hAnsi="Times New Roman"/>
          <w:sz w:val="28"/>
          <w:szCs w:val="28"/>
        </w:rPr>
        <w:t xml:space="preserve">, S. caecutiens,  </w:t>
      </w:r>
      <w:r w:rsidRPr="00E818B1">
        <w:rPr>
          <w:rFonts w:ascii="Times New Roman" w:hAnsi="Times New Roman"/>
          <w:sz w:val="28"/>
          <w:szCs w:val="28"/>
          <w:lang w:val="en-US"/>
        </w:rPr>
        <w:t>S</w:t>
      </w:r>
      <w:r w:rsidRPr="00E818B1">
        <w:rPr>
          <w:rFonts w:ascii="Times New Roman" w:hAnsi="Times New Roman"/>
          <w:sz w:val="28"/>
          <w:szCs w:val="28"/>
        </w:rPr>
        <w:t>.</w:t>
      </w:r>
      <w:r w:rsidRPr="00E818B1">
        <w:rPr>
          <w:rFonts w:ascii="Times New Roman" w:hAnsi="Times New Roman"/>
          <w:sz w:val="28"/>
          <w:szCs w:val="28"/>
          <w:lang w:val="en-US"/>
        </w:rPr>
        <w:t>minutus</w:t>
      </w:r>
      <w:r w:rsidRPr="00E818B1">
        <w:rPr>
          <w:rFonts w:ascii="Times New Roman" w:hAnsi="Times New Roman"/>
          <w:sz w:val="28"/>
          <w:szCs w:val="28"/>
        </w:rPr>
        <w:t xml:space="preserve">) и </w:t>
      </w:r>
      <w:r w:rsidRPr="00E818B1">
        <w:rPr>
          <w:rFonts w:ascii="Times New Roman" w:hAnsi="Times New Roman"/>
          <w:sz w:val="28"/>
          <w:szCs w:val="28"/>
        </w:rPr>
        <w:lastRenderedPageBreak/>
        <w:t xml:space="preserve">4 грызуна (2 вида – </w:t>
      </w:r>
      <w:r w:rsidRPr="00E818B1">
        <w:rPr>
          <w:rFonts w:ascii="Times New Roman" w:hAnsi="Times New Roman"/>
          <w:sz w:val="28"/>
          <w:szCs w:val="28"/>
          <w:lang w:val="en-US"/>
        </w:rPr>
        <w:t>M</w:t>
      </w:r>
      <w:r w:rsidRPr="00E818B1">
        <w:rPr>
          <w:rFonts w:ascii="Times New Roman" w:hAnsi="Times New Roman"/>
          <w:sz w:val="28"/>
          <w:szCs w:val="28"/>
        </w:rPr>
        <w:t>.</w:t>
      </w:r>
      <w:r w:rsidRPr="00E818B1">
        <w:rPr>
          <w:rFonts w:ascii="Times New Roman" w:hAnsi="Times New Roman"/>
          <w:sz w:val="28"/>
          <w:szCs w:val="28"/>
          <w:lang w:val="en-US"/>
        </w:rPr>
        <w:t>agrestis</w:t>
      </w:r>
      <w:r w:rsidRPr="00E818B1">
        <w:rPr>
          <w:rFonts w:ascii="Times New Roman" w:hAnsi="Times New Roman"/>
          <w:sz w:val="28"/>
          <w:szCs w:val="28"/>
        </w:rPr>
        <w:t xml:space="preserve">, </w:t>
      </w:r>
      <w:r w:rsidRPr="00E818B1">
        <w:rPr>
          <w:rFonts w:ascii="Times New Roman" w:hAnsi="Times New Roman"/>
          <w:sz w:val="28"/>
          <w:szCs w:val="28"/>
          <w:lang w:val="en-US"/>
        </w:rPr>
        <w:t>M</w:t>
      </w:r>
      <w:r w:rsidRPr="00E818B1">
        <w:rPr>
          <w:rFonts w:ascii="Times New Roman" w:hAnsi="Times New Roman"/>
          <w:sz w:val="28"/>
          <w:szCs w:val="28"/>
        </w:rPr>
        <w:t>.</w:t>
      </w:r>
      <w:r w:rsidRPr="00E818B1">
        <w:rPr>
          <w:rFonts w:ascii="Times New Roman" w:hAnsi="Times New Roman"/>
          <w:sz w:val="28"/>
          <w:szCs w:val="28"/>
          <w:lang w:val="en-US"/>
        </w:rPr>
        <w:t>schisticolor</w:t>
      </w:r>
      <w:r w:rsidRPr="00E818B1">
        <w:rPr>
          <w:rFonts w:ascii="Times New Roman" w:hAnsi="Times New Roman"/>
          <w:sz w:val="28"/>
          <w:szCs w:val="28"/>
        </w:rPr>
        <w:t xml:space="preserve">).  Можно отметить преобладание представителей насекомоядных над грызунами. </w:t>
      </w:r>
    </w:p>
    <w:p w:rsidR="00626207" w:rsidRPr="00E818B1" w:rsidRDefault="00626207" w:rsidP="00626207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E818B1">
        <w:rPr>
          <w:rFonts w:ascii="Times New Roman" w:hAnsi="Times New Roman"/>
          <w:sz w:val="28"/>
          <w:szCs w:val="28"/>
        </w:rPr>
        <w:t>По половозрастной структуре преобладают молодые самки – 71. Из взрослых представлены только самцы – 2 особи.</w:t>
      </w:r>
    </w:p>
    <w:p w:rsidR="00E818B1" w:rsidRPr="00626207" w:rsidRDefault="00E818B1" w:rsidP="00E818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6207">
        <w:rPr>
          <w:rFonts w:ascii="Times New Roman" w:hAnsi="Times New Roman" w:cs="Times New Roman"/>
          <w:sz w:val="24"/>
          <w:szCs w:val="24"/>
        </w:rPr>
        <w:t>Таблица</w:t>
      </w:r>
      <w:r w:rsidR="00B21ECA">
        <w:rPr>
          <w:rFonts w:ascii="Times New Roman" w:hAnsi="Times New Roman" w:cs="Times New Roman"/>
          <w:sz w:val="24"/>
          <w:szCs w:val="24"/>
        </w:rPr>
        <w:t xml:space="preserve"> 8.19</w:t>
      </w:r>
    </w:p>
    <w:p w:rsidR="00E818B1" w:rsidRPr="00174967" w:rsidRDefault="00E818B1" w:rsidP="00E818B1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отлова в канавке 6 </w:t>
      </w:r>
      <w:r w:rsidRPr="0062620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горно-тундровый </w:t>
      </w:r>
      <w:r w:rsidRPr="00626207">
        <w:rPr>
          <w:rFonts w:ascii="Times New Roman" w:hAnsi="Times New Roman" w:cs="Times New Roman"/>
          <w:b/>
          <w:sz w:val="24"/>
          <w:szCs w:val="24"/>
        </w:rPr>
        <w:t>пояс)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1985"/>
        <w:gridCol w:w="1299"/>
        <w:gridCol w:w="1367"/>
        <w:gridCol w:w="1367"/>
        <w:gridCol w:w="1368"/>
        <w:gridCol w:w="1368"/>
      </w:tblGrid>
      <w:tr w:rsidR="00E818B1" w:rsidRPr="00174967" w:rsidTr="0047477D">
        <w:tc>
          <w:tcPr>
            <w:tcW w:w="817" w:type="dxa"/>
            <w:vMerge w:val="restart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99" w:type="dxa"/>
            <w:vMerge w:val="restart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Кол-во зверьков</w:t>
            </w:r>
          </w:p>
        </w:tc>
        <w:tc>
          <w:tcPr>
            <w:tcW w:w="5470" w:type="dxa"/>
            <w:gridSpan w:val="4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Половозрастной состав (в том числе  размножающиеся)</w:t>
            </w:r>
          </w:p>
        </w:tc>
      </w:tr>
      <w:tr w:rsidR="00E818B1" w:rsidRPr="00174967" w:rsidTr="0047477D">
        <w:tc>
          <w:tcPr>
            <w:tcW w:w="817" w:type="dxa"/>
            <w:vMerge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самец</w:t>
            </w:r>
          </w:p>
        </w:tc>
        <w:tc>
          <w:tcPr>
            <w:tcW w:w="2736" w:type="dxa"/>
            <w:gridSpan w:val="2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самка</w:t>
            </w:r>
          </w:p>
        </w:tc>
      </w:tr>
      <w:tr w:rsidR="00E818B1" w:rsidRPr="00174967" w:rsidTr="0047477D">
        <w:tc>
          <w:tcPr>
            <w:tcW w:w="817" w:type="dxa"/>
            <w:vMerge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sad</w:t>
            </w:r>
          </w:p>
        </w:tc>
      </w:tr>
      <w:tr w:rsidR="00E818B1" w:rsidRPr="00174967" w:rsidTr="0047477D">
        <w:tc>
          <w:tcPr>
            <w:tcW w:w="81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S. сaecutiens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818B1" w:rsidRPr="00174967" w:rsidTr="0047477D">
        <w:tc>
          <w:tcPr>
            <w:tcW w:w="81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araneus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18B1" w:rsidRPr="00174967" w:rsidTr="0047477D">
        <w:tc>
          <w:tcPr>
            <w:tcW w:w="81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minutus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18B1" w:rsidRPr="00174967" w:rsidTr="0047477D">
        <w:tc>
          <w:tcPr>
            <w:tcW w:w="2802" w:type="dxa"/>
            <w:gridSpan w:val="2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насекомоядных: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E818B1" w:rsidRPr="00174967" w:rsidTr="0047477D">
        <w:tc>
          <w:tcPr>
            <w:tcW w:w="81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agrestis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18B1" w:rsidRPr="00174967" w:rsidTr="0047477D">
        <w:tc>
          <w:tcPr>
            <w:tcW w:w="81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74967">
              <w:rPr>
                <w:rFonts w:ascii="Times New Roman" w:hAnsi="Times New Roman"/>
                <w:sz w:val="24"/>
                <w:szCs w:val="24"/>
              </w:rPr>
              <w:t>.</w:t>
            </w:r>
            <w:r w:rsidRPr="00174967">
              <w:rPr>
                <w:rFonts w:ascii="Times New Roman" w:hAnsi="Times New Roman"/>
                <w:sz w:val="24"/>
                <w:szCs w:val="24"/>
                <w:lang w:val="en-US"/>
              </w:rPr>
              <w:t>schisticolor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18B1" w:rsidRPr="00174967" w:rsidTr="0047477D">
        <w:tc>
          <w:tcPr>
            <w:tcW w:w="2802" w:type="dxa"/>
            <w:gridSpan w:val="2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Всего грызунов: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818B1" w:rsidRPr="002C2B3D" w:rsidTr="0047477D">
        <w:tc>
          <w:tcPr>
            <w:tcW w:w="2802" w:type="dxa"/>
            <w:gridSpan w:val="2"/>
          </w:tcPr>
          <w:p w:rsidR="00E818B1" w:rsidRPr="00174967" w:rsidRDefault="00E818B1" w:rsidP="004747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</w:p>
        </w:tc>
        <w:tc>
          <w:tcPr>
            <w:tcW w:w="1299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1367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center"/>
          </w:tcPr>
          <w:p w:rsidR="00E818B1" w:rsidRPr="00174967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E818B1" w:rsidRPr="002C2B3D" w:rsidRDefault="00E818B1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9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E818B1" w:rsidRDefault="00E818B1" w:rsidP="00E818B1"/>
    <w:p w:rsidR="00626207" w:rsidRPr="00174967" w:rsidRDefault="00626207" w:rsidP="00626207">
      <w:pPr>
        <w:spacing w:after="0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6347" w:rsidRDefault="00996347" w:rsidP="0047477D">
      <w:pPr>
        <w:jc w:val="right"/>
        <w:rPr>
          <w:rFonts w:ascii="Times New Roman" w:hAnsi="Times New Roman"/>
          <w:sz w:val="24"/>
          <w:szCs w:val="24"/>
        </w:rPr>
        <w:sectPr w:rsidR="00996347" w:rsidSect="00A91FF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6347" w:rsidRDefault="0047477D" w:rsidP="0099634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9276A">
        <w:rPr>
          <w:rFonts w:ascii="Times New Roman" w:hAnsi="Times New Roman"/>
          <w:sz w:val="24"/>
          <w:szCs w:val="24"/>
        </w:rPr>
        <w:lastRenderedPageBreak/>
        <w:t>Таблица</w:t>
      </w:r>
      <w:r w:rsidR="00B21ECA">
        <w:rPr>
          <w:rFonts w:ascii="Times New Roman" w:hAnsi="Times New Roman"/>
          <w:sz w:val="24"/>
          <w:szCs w:val="24"/>
        </w:rPr>
        <w:t xml:space="preserve"> 8.20</w:t>
      </w:r>
    </w:p>
    <w:p w:rsidR="0047477D" w:rsidRPr="00084762" w:rsidRDefault="0047477D" w:rsidP="009963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762">
        <w:rPr>
          <w:rFonts w:ascii="Times New Roman" w:hAnsi="Times New Roman"/>
          <w:b/>
          <w:sz w:val="24"/>
          <w:szCs w:val="24"/>
        </w:rPr>
        <w:t xml:space="preserve">Сводная таблица по </w:t>
      </w:r>
      <w:r>
        <w:rPr>
          <w:rFonts w:ascii="Times New Roman" w:hAnsi="Times New Roman"/>
          <w:b/>
          <w:sz w:val="24"/>
          <w:szCs w:val="24"/>
        </w:rPr>
        <w:t xml:space="preserve">обследованным </w:t>
      </w:r>
      <w:r w:rsidRPr="00084762">
        <w:rPr>
          <w:rFonts w:ascii="Times New Roman" w:hAnsi="Times New Roman"/>
          <w:b/>
          <w:sz w:val="24"/>
          <w:szCs w:val="24"/>
        </w:rPr>
        <w:t>биотопам</w:t>
      </w:r>
      <w:r>
        <w:rPr>
          <w:rFonts w:ascii="Times New Roman" w:hAnsi="Times New Roman"/>
          <w:b/>
          <w:sz w:val="24"/>
          <w:szCs w:val="24"/>
        </w:rPr>
        <w:t xml:space="preserve"> (по данным ловчих канавок)</w:t>
      </w:r>
      <w:r w:rsidRPr="00084762">
        <w:rPr>
          <w:rFonts w:ascii="Times New Roman" w:hAnsi="Times New Roman"/>
          <w:b/>
          <w:sz w:val="24"/>
          <w:szCs w:val="24"/>
        </w:rPr>
        <w:t xml:space="preserve"> в заповеднике «Вишерский»</w:t>
      </w:r>
      <w:r>
        <w:rPr>
          <w:rFonts w:ascii="Times New Roman" w:hAnsi="Times New Roman"/>
          <w:b/>
          <w:sz w:val="24"/>
          <w:szCs w:val="24"/>
        </w:rPr>
        <w:t xml:space="preserve"> в 2013 г.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709"/>
        <w:gridCol w:w="708"/>
        <w:gridCol w:w="851"/>
        <w:gridCol w:w="709"/>
        <w:gridCol w:w="708"/>
        <w:gridCol w:w="851"/>
        <w:gridCol w:w="850"/>
        <w:gridCol w:w="851"/>
        <w:gridCol w:w="992"/>
        <w:gridCol w:w="709"/>
        <w:gridCol w:w="850"/>
        <w:gridCol w:w="993"/>
        <w:gridCol w:w="708"/>
        <w:gridCol w:w="851"/>
        <w:gridCol w:w="850"/>
        <w:gridCol w:w="898"/>
        <w:gridCol w:w="898"/>
        <w:gridCol w:w="898"/>
      </w:tblGrid>
      <w:tr w:rsidR="0047477D" w:rsidRPr="00C31E09" w:rsidTr="0047477D">
        <w:trPr>
          <w:trHeight w:val="244"/>
        </w:trPr>
        <w:tc>
          <w:tcPr>
            <w:tcW w:w="993" w:type="dxa"/>
            <w:vMerge w:val="restart"/>
          </w:tcPr>
          <w:p w:rsidR="0047477D" w:rsidRPr="00C31E09" w:rsidRDefault="0047477D" w:rsidP="0047477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Вид</w:t>
            </w:r>
          </w:p>
        </w:tc>
        <w:tc>
          <w:tcPr>
            <w:tcW w:w="12190" w:type="dxa"/>
            <w:gridSpan w:val="15"/>
          </w:tcPr>
          <w:p w:rsidR="0047477D" w:rsidRPr="00C31E09" w:rsidRDefault="0047477D" w:rsidP="009963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Биотоп</w:t>
            </w:r>
          </w:p>
        </w:tc>
        <w:tc>
          <w:tcPr>
            <w:tcW w:w="2694" w:type="dxa"/>
            <w:gridSpan w:val="3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7477D" w:rsidRPr="00C31E09" w:rsidTr="0047477D">
        <w:trPr>
          <w:trHeight w:val="206"/>
        </w:trPr>
        <w:tc>
          <w:tcPr>
            <w:tcW w:w="993" w:type="dxa"/>
            <w:vMerge/>
          </w:tcPr>
          <w:p w:rsidR="0047477D" w:rsidRPr="00C31E09" w:rsidRDefault="0047477D" w:rsidP="0047477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Канавка 1</w:t>
            </w:r>
          </w:p>
        </w:tc>
        <w:tc>
          <w:tcPr>
            <w:tcW w:w="2268" w:type="dxa"/>
            <w:gridSpan w:val="3"/>
            <w:tcBorders>
              <w:left w:val="single" w:sz="8" w:space="0" w:color="auto"/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Канавка 2</w:t>
            </w:r>
          </w:p>
        </w:tc>
        <w:tc>
          <w:tcPr>
            <w:tcW w:w="2693" w:type="dxa"/>
            <w:gridSpan w:val="3"/>
            <w:tcBorders>
              <w:left w:val="single" w:sz="8" w:space="0" w:color="auto"/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Канавка 3</w:t>
            </w:r>
          </w:p>
        </w:tc>
        <w:tc>
          <w:tcPr>
            <w:tcW w:w="2552" w:type="dxa"/>
            <w:gridSpan w:val="3"/>
            <w:tcBorders>
              <w:left w:val="single" w:sz="8" w:space="0" w:color="auto"/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Канавка 4</w:t>
            </w:r>
          </w:p>
        </w:tc>
        <w:tc>
          <w:tcPr>
            <w:tcW w:w="2409" w:type="dxa"/>
            <w:gridSpan w:val="3"/>
            <w:tcBorders>
              <w:lef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Канавка 5</w:t>
            </w:r>
          </w:p>
        </w:tc>
        <w:tc>
          <w:tcPr>
            <w:tcW w:w="2694" w:type="dxa"/>
            <w:gridSpan w:val="3"/>
            <w:tcBorders>
              <w:lef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Канавка 6</w:t>
            </w:r>
          </w:p>
        </w:tc>
      </w:tr>
      <w:tr w:rsidR="0047477D" w:rsidRPr="00C31E09" w:rsidTr="0047477D">
        <w:trPr>
          <w:trHeight w:val="1294"/>
        </w:trPr>
        <w:tc>
          <w:tcPr>
            <w:tcW w:w="993" w:type="dxa"/>
            <w:vMerge/>
          </w:tcPr>
          <w:p w:rsidR="0047477D" w:rsidRPr="00C31E09" w:rsidRDefault="0047477D" w:rsidP="0047477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количество зверьков</w:t>
            </w:r>
          </w:p>
        </w:tc>
        <w:tc>
          <w:tcPr>
            <w:tcW w:w="708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отловленных особей данного вида</w:t>
            </w:r>
          </w:p>
        </w:tc>
        <w:tc>
          <w:tcPr>
            <w:tcW w:w="851" w:type="dxa"/>
            <w:tcBorders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выловленных в данном биотопе зверьков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количество зверьков</w:t>
            </w:r>
          </w:p>
        </w:tc>
        <w:tc>
          <w:tcPr>
            <w:tcW w:w="708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отловленных особей данного вида</w:t>
            </w:r>
          </w:p>
        </w:tc>
        <w:tc>
          <w:tcPr>
            <w:tcW w:w="851" w:type="dxa"/>
            <w:tcBorders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выловленных в данном биотопе зверьков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количество зверьков</w:t>
            </w:r>
          </w:p>
        </w:tc>
        <w:tc>
          <w:tcPr>
            <w:tcW w:w="851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отловленных особей данного вида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выловленных в данном биотопе зверьков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количество зверьков</w:t>
            </w:r>
          </w:p>
        </w:tc>
        <w:tc>
          <w:tcPr>
            <w:tcW w:w="850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отловленных особей данного вида</w:t>
            </w:r>
          </w:p>
        </w:tc>
        <w:tc>
          <w:tcPr>
            <w:tcW w:w="993" w:type="dxa"/>
            <w:tcBorders>
              <w:righ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выловленных в данном биотопе зверьков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количество зверьков</w:t>
            </w:r>
          </w:p>
        </w:tc>
        <w:tc>
          <w:tcPr>
            <w:tcW w:w="851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отловленных особей данного вида</w:t>
            </w:r>
          </w:p>
        </w:tc>
        <w:tc>
          <w:tcPr>
            <w:tcW w:w="850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выловленных в данном биотопе зверьков</w:t>
            </w:r>
          </w:p>
        </w:tc>
        <w:tc>
          <w:tcPr>
            <w:tcW w:w="898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количество зверьков</w:t>
            </w:r>
          </w:p>
        </w:tc>
        <w:tc>
          <w:tcPr>
            <w:tcW w:w="898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отловленных особей данного вида</w:t>
            </w:r>
          </w:p>
        </w:tc>
        <w:tc>
          <w:tcPr>
            <w:tcW w:w="898" w:type="dxa"/>
          </w:tcPr>
          <w:p w:rsidR="0047477D" w:rsidRPr="00C31E09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% от выловленных в данном биотопе зверьков</w:t>
            </w:r>
          </w:p>
        </w:tc>
      </w:tr>
      <w:tr w:rsidR="0047477D" w:rsidRPr="00C31E09" w:rsidTr="0047477D">
        <w:trPr>
          <w:trHeight w:val="109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S. minutus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6.25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47477D" w:rsidRPr="00C31E09" w:rsidTr="0047477D">
        <w:trPr>
          <w:trHeight w:val="178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S. araneus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18,75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47477D" w:rsidRPr="00C31E09" w:rsidTr="0047477D">
        <w:trPr>
          <w:trHeight w:val="343"/>
        </w:trPr>
        <w:tc>
          <w:tcPr>
            <w:tcW w:w="993" w:type="dxa"/>
            <w:vAlign w:val="center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S. caecutiens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62,5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24,4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</w:tr>
      <w:tr w:rsidR="0047477D" w:rsidRPr="00C31E09" w:rsidTr="0047477D">
        <w:trPr>
          <w:trHeight w:val="343"/>
        </w:trPr>
        <w:tc>
          <w:tcPr>
            <w:tcW w:w="993" w:type="dxa"/>
            <w:vAlign w:val="center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S. tundrensis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3,125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343"/>
        </w:trPr>
        <w:tc>
          <w:tcPr>
            <w:tcW w:w="993" w:type="dxa"/>
            <w:vAlign w:val="center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S. isodon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6.25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267"/>
        </w:trPr>
        <w:tc>
          <w:tcPr>
            <w:tcW w:w="993" w:type="dxa"/>
            <w:vAlign w:val="center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T. europea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3,125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359"/>
        </w:trPr>
        <w:tc>
          <w:tcPr>
            <w:tcW w:w="993" w:type="dxa"/>
            <w:vAlign w:val="center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N</w:t>
            </w:r>
            <w:r w:rsidRPr="00C31E09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fodiens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589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31E09">
              <w:rPr>
                <w:rFonts w:ascii="Times New Roman" w:hAnsi="Times New Roman"/>
                <w:b/>
                <w:sz w:val="16"/>
                <w:szCs w:val="16"/>
              </w:rPr>
              <w:t>Итого Насекомоядных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62,5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15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75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78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13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65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71</w:t>
            </w:r>
          </w:p>
        </w:tc>
      </w:tr>
      <w:tr w:rsidR="0047477D" w:rsidRPr="00C31E09" w:rsidTr="0047477D">
        <w:trPr>
          <w:trHeight w:val="205"/>
        </w:trPr>
        <w:tc>
          <w:tcPr>
            <w:tcW w:w="993" w:type="dxa"/>
            <w:vAlign w:val="bottom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Cl. glareolus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16,7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6,25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26,8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297"/>
        </w:trPr>
        <w:tc>
          <w:tcPr>
            <w:tcW w:w="993" w:type="dxa"/>
            <w:vAlign w:val="bottom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Cl. rutilus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58,3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21,875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17,1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195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Cl</w:t>
            </w:r>
            <w:r w:rsidRPr="00C31E09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C31E09">
              <w:rPr>
                <w:rFonts w:ascii="Times New Roman" w:hAnsi="Times New Roman"/>
                <w:sz w:val="16"/>
                <w:szCs w:val="16"/>
                <w:lang w:val="en-US"/>
              </w:rPr>
              <w:t>rufocanus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122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M.oeconomus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122"/>
        </w:trPr>
        <w:tc>
          <w:tcPr>
            <w:tcW w:w="993" w:type="dxa"/>
          </w:tcPr>
          <w:p w:rsidR="0047477D" w:rsidRPr="009A25F7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A25F7">
              <w:rPr>
                <w:rFonts w:ascii="Times New Roman" w:hAnsi="Times New Roman"/>
                <w:sz w:val="16"/>
                <w:szCs w:val="16"/>
                <w:lang w:val="en-US"/>
              </w:rPr>
              <w:t>M</w:t>
            </w:r>
            <w:r w:rsidRPr="009A25F7">
              <w:rPr>
                <w:rFonts w:ascii="Times New Roman" w:hAnsi="Times New Roman"/>
                <w:sz w:val="16"/>
                <w:szCs w:val="16"/>
              </w:rPr>
              <w:t>.</w:t>
            </w:r>
            <w:r w:rsidRPr="009A25F7">
              <w:rPr>
                <w:rFonts w:ascii="Times New Roman" w:hAnsi="Times New Roman"/>
                <w:sz w:val="16"/>
                <w:szCs w:val="16"/>
                <w:lang w:val="en-US"/>
              </w:rPr>
              <w:t>agrestis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3,125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47477D" w:rsidRPr="00C31E09" w:rsidTr="0047477D">
        <w:trPr>
          <w:trHeight w:val="380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1E09">
              <w:rPr>
                <w:rFonts w:ascii="Times New Roman" w:hAnsi="Times New Roman"/>
                <w:sz w:val="16"/>
                <w:szCs w:val="16"/>
              </w:rPr>
              <w:t>M. schisticolor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16,7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6,25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47477D" w:rsidRPr="00C31E09" w:rsidTr="0047477D">
        <w:trPr>
          <w:trHeight w:val="380"/>
        </w:trPr>
        <w:tc>
          <w:tcPr>
            <w:tcW w:w="993" w:type="dxa"/>
          </w:tcPr>
          <w:p w:rsidR="0047477D" w:rsidRPr="009A25F7" w:rsidRDefault="0047477D" w:rsidP="0047477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A25F7">
              <w:rPr>
                <w:rFonts w:ascii="Times New Roman" w:hAnsi="Times New Roman"/>
                <w:sz w:val="16"/>
                <w:szCs w:val="16"/>
                <w:lang w:val="en-US"/>
              </w:rPr>
              <w:t>Ar. terrestris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68A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477D" w:rsidRPr="00C31E09" w:rsidTr="0047477D">
        <w:trPr>
          <w:trHeight w:val="413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31E09">
              <w:rPr>
                <w:rFonts w:ascii="Times New Roman" w:hAnsi="Times New Roman"/>
                <w:b/>
                <w:sz w:val="16"/>
                <w:szCs w:val="16"/>
              </w:rPr>
              <w:t>Итого Грызунов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37,5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22</w:t>
            </w:r>
          </w:p>
        </w:tc>
        <w:tc>
          <w:tcPr>
            <w:tcW w:w="709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993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61</w:t>
            </w:r>
          </w:p>
        </w:tc>
        <w:tc>
          <w:tcPr>
            <w:tcW w:w="70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50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35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100</w:t>
            </w:r>
          </w:p>
        </w:tc>
        <w:tc>
          <w:tcPr>
            <w:tcW w:w="898" w:type="dxa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29</w:t>
            </w:r>
          </w:p>
        </w:tc>
      </w:tr>
      <w:tr w:rsidR="0047477D" w:rsidRPr="00C31E09" w:rsidTr="0047477D">
        <w:trPr>
          <w:trHeight w:val="103"/>
        </w:trPr>
        <w:tc>
          <w:tcPr>
            <w:tcW w:w="993" w:type="dxa"/>
          </w:tcPr>
          <w:p w:rsidR="0047477D" w:rsidRPr="00C31E09" w:rsidRDefault="0047477D" w:rsidP="0047477D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31E09">
              <w:rPr>
                <w:rFonts w:ascii="Times New Roman" w:hAnsi="Times New Roman"/>
                <w:b/>
                <w:sz w:val="16"/>
                <w:szCs w:val="16"/>
              </w:rPr>
              <w:t>Итого мелких млекопитающих</w:t>
            </w:r>
          </w:p>
        </w:tc>
        <w:tc>
          <w:tcPr>
            <w:tcW w:w="2268" w:type="dxa"/>
            <w:gridSpan w:val="3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32</w:t>
            </w:r>
          </w:p>
        </w:tc>
        <w:tc>
          <w:tcPr>
            <w:tcW w:w="2268" w:type="dxa"/>
            <w:gridSpan w:val="3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2693" w:type="dxa"/>
            <w:gridSpan w:val="3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2552" w:type="dxa"/>
            <w:gridSpan w:val="3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41</w:t>
            </w:r>
          </w:p>
        </w:tc>
        <w:tc>
          <w:tcPr>
            <w:tcW w:w="2409" w:type="dxa"/>
            <w:gridSpan w:val="3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2694" w:type="dxa"/>
            <w:gridSpan w:val="3"/>
            <w:vAlign w:val="center"/>
          </w:tcPr>
          <w:p w:rsidR="0047477D" w:rsidRPr="005168AB" w:rsidRDefault="0047477D" w:rsidP="004747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68AB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</w:tr>
    </w:tbl>
    <w:p w:rsidR="0047477D" w:rsidRPr="00C742DC" w:rsidRDefault="0047477D" w:rsidP="00C038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742DC">
        <w:rPr>
          <w:rFonts w:ascii="Times New Roman" w:hAnsi="Times New Roman"/>
          <w:sz w:val="24"/>
          <w:szCs w:val="24"/>
        </w:rPr>
        <w:lastRenderedPageBreak/>
        <w:t>Таблица</w:t>
      </w:r>
      <w:r w:rsidR="00B21ECA">
        <w:rPr>
          <w:rFonts w:ascii="Times New Roman" w:hAnsi="Times New Roman"/>
          <w:sz w:val="24"/>
          <w:szCs w:val="24"/>
        </w:rPr>
        <w:t xml:space="preserve"> 8.21</w:t>
      </w:r>
    </w:p>
    <w:p w:rsidR="001B12DC" w:rsidRPr="00084762" w:rsidRDefault="0047477D" w:rsidP="00C038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762">
        <w:rPr>
          <w:rFonts w:ascii="Times New Roman" w:hAnsi="Times New Roman"/>
          <w:b/>
          <w:sz w:val="24"/>
          <w:szCs w:val="24"/>
        </w:rPr>
        <w:t>Сводная таблица по видам мелких млекопитающих в заповеднике «Вишерский»</w:t>
      </w:r>
      <w:r w:rsidR="00C038D3">
        <w:rPr>
          <w:rFonts w:ascii="Times New Roman" w:hAnsi="Times New Roman"/>
          <w:b/>
          <w:sz w:val="24"/>
          <w:szCs w:val="24"/>
        </w:rPr>
        <w:t xml:space="preserve"> в 2013 г.</w:t>
      </w:r>
    </w:p>
    <w:tbl>
      <w:tblPr>
        <w:tblpPr w:leftFromText="180" w:rightFromText="180" w:vertAnchor="text" w:horzAnchor="margin" w:tblpY="100"/>
        <w:tblW w:w="15408" w:type="dxa"/>
        <w:tblLayout w:type="fixed"/>
        <w:tblLook w:val="0000"/>
      </w:tblPr>
      <w:tblGrid>
        <w:gridCol w:w="545"/>
        <w:gridCol w:w="1569"/>
        <w:gridCol w:w="804"/>
        <w:gridCol w:w="1209"/>
        <w:gridCol w:w="1175"/>
        <w:gridCol w:w="969"/>
        <w:gridCol w:w="1237"/>
        <w:gridCol w:w="1292"/>
        <w:gridCol w:w="919"/>
        <w:gridCol w:w="1023"/>
        <w:gridCol w:w="1187"/>
        <w:gridCol w:w="902"/>
        <w:gridCol w:w="957"/>
        <w:gridCol w:w="900"/>
        <w:gridCol w:w="720"/>
      </w:tblGrid>
      <w:tr w:rsidR="0047477D" w:rsidRPr="005168AB" w:rsidTr="0047477D">
        <w:trPr>
          <w:trHeight w:val="555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виды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отловлено</w:t>
            </w:r>
          </w:p>
        </w:tc>
        <w:tc>
          <w:tcPr>
            <w:tcW w:w="2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доля в уловах, в %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размножается</w:t>
            </w:r>
          </w:p>
        </w:tc>
        <w:tc>
          <w:tcPr>
            <w:tcW w:w="2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доля в уловах, в %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заражено</w:t>
            </w:r>
          </w:p>
        </w:tc>
        <w:tc>
          <w:tcPr>
            <w:tcW w:w="2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доля в уловах, в %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отмечено в биотопах</w:t>
            </w:r>
          </w:p>
        </w:tc>
        <w:tc>
          <w:tcPr>
            <w:tcW w:w="25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доля в уловах, в % по поясам</w:t>
            </w:r>
          </w:p>
        </w:tc>
      </w:tr>
      <w:tr w:rsidR="0047477D" w:rsidRPr="005168AB" w:rsidTr="0047477D">
        <w:trPr>
          <w:trHeight w:val="532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477D" w:rsidRPr="005168AB" w:rsidTr="0047477D">
        <w:trPr>
          <w:trHeight w:val="1222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всех насекомоядных/грызунов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всех мелких млекопитающих</w:t>
            </w: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всех насекомоядных/грызунов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всех мелких млекопитающих</w:t>
            </w: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всех насекомоядных/грызунов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всех мелких млекопитающих</w:t>
            </w: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горно-лесной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подгольцовый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горно-тундровый</w:t>
            </w:r>
          </w:p>
        </w:tc>
      </w:tr>
      <w:tr w:rsidR="0047477D" w:rsidRPr="005168AB" w:rsidTr="001B12DC">
        <w:trPr>
          <w:trHeight w:val="32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S. minutus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S. araneus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S. caecutiens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T. europ</w:t>
            </w:r>
            <w:r w:rsidRPr="005168AB">
              <w:rPr>
                <w:rFonts w:ascii="Times New Roman" w:hAnsi="Times New Roman"/>
                <w:sz w:val="20"/>
                <w:szCs w:val="20"/>
              </w:rPr>
              <w:t>а</w:t>
            </w: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ea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168AB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fodiens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S. isodon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S. tundrensis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2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sz w:val="20"/>
                <w:szCs w:val="20"/>
              </w:rPr>
              <w:t>Все насекомоядные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Cl. glareolus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Cl. rutilus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68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Cl</w:t>
            </w:r>
            <w:r w:rsidRPr="005168AB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rufocanus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M.oeconomus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</w:rPr>
              <w:t>M. schisticolor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47477D" w:rsidRPr="005168AB" w:rsidTr="00996347">
        <w:trPr>
          <w:trHeight w:val="1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5168AB">
              <w:rPr>
                <w:rFonts w:ascii="Times New Roman" w:hAnsi="Times New Roman"/>
                <w:sz w:val="20"/>
                <w:szCs w:val="20"/>
              </w:rPr>
              <w:t>.</w:t>
            </w:r>
            <w:r w:rsidRPr="005168AB">
              <w:rPr>
                <w:rFonts w:ascii="Times New Roman" w:hAnsi="Times New Roman"/>
                <w:sz w:val="20"/>
                <w:szCs w:val="20"/>
                <w:lang w:val="en-US"/>
              </w:rPr>
              <w:t>agrestis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7D" w:rsidRPr="005168AB" w:rsidRDefault="0047477D" w:rsidP="00C038D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</w:tbl>
    <w:p w:rsidR="00C038D3" w:rsidRDefault="00C038D3" w:rsidP="00C03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038D3" w:rsidSect="0047477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7477D" w:rsidRPr="0047477D" w:rsidRDefault="0047477D" w:rsidP="00BF67FC">
      <w:pPr>
        <w:widowControl w:val="0"/>
        <w:numPr>
          <w:ilvl w:val="0"/>
          <w:numId w:val="20"/>
        </w:numPr>
        <w:spacing w:after="0"/>
        <w:ind w:right="14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7477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КАЛЕНДАРЬ  ПРИРОДЫ</w:t>
      </w:r>
      <w:r w:rsidR="0089152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BF67FC" w:rsidRPr="00BF67F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(И.В. Прокошева, с.н.с. заповедника)</w:t>
      </w:r>
      <w:r w:rsidR="00BF67F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</w:p>
    <w:p w:rsidR="0047477D" w:rsidRDefault="0047477D" w:rsidP="00BF67FC">
      <w:pPr>
        <w:widowControl w:val="0"/>
        <w:spacing w:after="0"/>
        <w:ind w:right="14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F67FC" w:rsidRPr="00BF67FC" w:rsidRDefault="00BF67FC" w:rsidP="00BF67FC">
      <w:pPr>
        <w:widowControl w:val="0"/>
        <w:spacing w:after="0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F67F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отчётном году представлены материалы по фенологии не вошедшие в прошлогоднюю Летопись природы. </w:t>
      </w:r>
    </w:p>
    <w:p w:rsidR="00BF67FC" w:rsidRPr="0047477D" w:rsidRDefault="00BF67FC" w:rsidP="00BF67FC">
      <w:pPr>
        <w:widowControl w:val="0"/>
        <w:spacing w:after="0" w:line="240" w:lineRule="auto"/>
        <w:ind w:right="14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47477D" w:rsidRPr="0047477D" w:rsidRDefault="00BF67FC" w:rsidP="00BF67FC">
      <w:pPr>
        <w:widowControl w:val="0"/>
        <w:numPr>
          <w:ilvl w:val="1"/>
          <w:numId w:val="20"/>
        </w:numPr>
        <w:spacing w:after="0" w:line="240" w:lineRule="auto"/>
        <w:ind w:right="14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  <w:r w:rsidR="0047477D" w:rsidRPr="0047477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Исходные данные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:rsidR="0047477D" w:rsidRPr="0047477D" w:rsidRDefault="0047477D" w:rsidP="00BF67FC">
      <w:pPr>
        <w:widowControl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47477D" w:rsidRPr="0047477D" w:rsidRDefault="0047477D" w:rsidP="00BF67FC">
      <w:pPr>
        <w:widowControl w:val="0"/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47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Для составления календаря сезонных изменений в природе на территории заповедника использованы результаты наблюдений в 2013 и 2014 гг., выполненные на кордоне Мойва (горно-таежная часть) научными сотрудниками И. Прокошевой и Е. Савичевым, инспектором М. Бахтияровым, на кордоне Лыпья (предгорная часть) лаборантами С. и А. Смирновыми, с привлечением данных наблюдений рейдовых инспекторов на кордоне «Круглая ямка». </w:t>
      </w:r>
    </w:p>
    <w:p w:rsidR="0047477D" w:rsidRPr="0047477D" w:rsidRDefault="0047477D" w:rsidP="00BF67FC">
      <w:pPr>
        <w:widowControl w:val="0"/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47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Средние многолетние даты по метеоявлениям выведены по данным за период 1983, 1986–89, 1994–2014 гг., по феноявлениям – за период 1993–2014 гг. Средние даты приводятся лишь для тех феноявлений, по которым есть сведения не менее чем за 5 лет. Температурные границы основных фенологических этапов приняты согласно трудам (Прокошева, 2011 и 2012). </w:t>
      </w:r>
    </w:p>
    <w:p w:rsidR="0047477D" w:rsidRPr="0047477D" w:rsidRDefault="0047477D" w:rsidP="00BF67FC">
      <w:pPr>
        <w:widowControl w:val="0"/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7477D" w:rsidRPr="00BF67FC" w:rsidRDefault="00BF67FC" w:rsidP="00BF67FC">
      <w:pPr>
        <w:widowControl w:val="0"/>
        <w:numPr>
          <w:ilvl w:val="1"/>
          <w:numId w:val="20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F67F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47477D" w:rsidRPr="00BF67F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Особенности фенологических сезонов 2013/2014 гг.</w:t>
      </w:r>
    </w:p>
    <w:p w:rsidR="0047477D" w:rsidRPr="0047477D" w:rsidRDefault="0047477D" w:rsidP="00BF67FC">
      <w:pPr>
        <w:widowControl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7477D" w:rsidRPr="0047477D" w:rsidRDefault="00BF67FC" w:rsidP="00BF67FC">
      <w:pPr>
        <w:widowControl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47477D" w:rsidRPr="0047477D">
        <w:rPr>
          <w:rFonts w:ascii="Times New Roman" w:eastAsia="Times New Roman" w:hAnsi="Times New Roman" w:cs="Times New Roman"/>
          <w:sz w:val="28"/>
          <w:szCs w:val="28"/>
          <w:lang w:eastAsia="en-US"/>
        </w:rPr>
        <w:t>Тёплая и многоснежная зима с длительным начальным периодом;</w:t>
      </w:r>
    </w:p>
    <w:p w:rsidR="0047477D" w:rsidRPr="0047477D" w:rsidRDefault="0047477D" w:rsidP="00BF67FC">
      <w:pPr>
        <w:widowControl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47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раннее начало весенних процессов; частые возвраты холодов; затянувшийся завершающий период; </w:t>
      </w:r>
    </w:p>
    <w:p w:rsidR="0047477D" w:rsidRPr="0047477D" w:rsidRDefault="0047477D" w:rsidP="00BF67FC">
      <w:pPr>
        <w:widowControl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477D">
        <w:rPr>
          <w:rFonts w:ascii="Times New Roman" w:eastAsia="Times New Roman" w:hAnsi="Times New Roman" w:cs="Times New Roman"/>
          <w:sz w:val="28"/>
          <w:szCs w:val="28"/>
          <w:lang w:eastAsia="en-US"/>
        </w:rPr>
        <w:t>-  холодное лето с аномально низкой температурой в июле; поздний и короткий  период жаркого лета; задержка в созревании плодов и семян;</w:t>
      </w:r>
    </w:p>
    <w:p w:rsidR="0047477D" w:rsidRPr="0047477D" w:rsidRDefault="0047477D" w:rsidP="00BF67FC">
      <w:pPr>
        <w:widowControl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477D">
        <w:rPr>
          <w:rFonts w:ascii="Times New Roman" w:eastAsia="Times New Roman" w:hAnsi="Times New Roman" w:cs="Times New Roman"/>
          <w:sz w:val="28"/>
          <w:szCs w:val="28"/>
          <w:lang w:eastAsia="en-US"/>
        </w:rPr>
        <w:t>-  задержка в наступлении осенних процессов; влажная и прохладная осень;  раннее наступление зимы.</w:t>
      </w:r>
    </w:p>
    <w:p w:rsidR="0047477D" w:rsidRPr="00BF67FC" w:rsidRDefault="0047477D" w:rsidP="00BF67FC">
      <w:pPr>
        <w:widowControl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7477D" w:rsidRPr="00BF67FC" w:rsidRDefault="0047477D" w:rsidP="00BF67FC">
      <w:pPr>
        <w:widowControl w:val="0"/>
        <w:spacing w:after="0" w:line="360" w:lineRule="auto"/>
        <w:ind w:right="1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F67FC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9.1</w:t>
      </w:r>
    </w:p>
    <w:p w:rsidR="0047477D" w:rsidRPr="00BF67FC" w:rsidRDefault="0047477D" w:rsidP="00BF67FC">
      <w:pPr>
        <w:widowControl w:val="0"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F67F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Фенологическая периодизация 2013/2014 года (горно-таёжная часть)</w:t>
      </w:r>
    </w:p>
    <w:p w:rsidR="0047477D" w:rsidRPr="0047477D" w:rsidRDefault="0047477D" w:rsidP="00BF67FC">
      <w:pPr>
        <w:widowControl w:val="0"/>
        <w:spacing w:after="0" w:line="240" w:lineRule="auto"/>
        <w:ind w:right="14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tbl>
      <w:tblPr>
        <w:tblW w:w="864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276"/>
        <w:gridCol w:w="1275"/>
        <w:gridCol w:w="1276"/>
      </w:tblGrid>
      <w:tr w:rsidR="0047477D" w:rsidRPr="0047477D" w:rsidTr="0047477D"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Фенологические этапы (субсезоны)  и    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Дата наступления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Дата средняя многолетняя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Отклонение</w:t>
            </w:r>
          </w:p>
        </w:tc>
      </w:tr>
      <w:tr w:rsidR="0047477D" w:rsidRPr="0047477D" w:rsidTr="0047477D">
        <w:trPr>
          <w:cantSplit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основные сезонные процессы</w:t>
            </w:r>
          </w:p>
        </w:tc>
        <w:tc>
          <w:tcPr>
            <w:tcW w:w="1276" w:type="dxa"/>
            <w:vMerge/>
            <w:tcBorders>
              <w:top w:val="nil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nil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nil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З И М А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I.Начальный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(мягкая зима). Характерно установление снежного покрова, возможны оттепели, проталины.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переход Т сут ниже 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 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Устойчивый снежный покров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Забереги на р. Малой Мойве - первые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следов медведя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насекомых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08.11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09.11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Последний дождь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11.11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03.11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устойчивых морозов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(устойчивый переход Тмaкс ниже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13.11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Санный путь (глубина снежного покрова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более 10 см устойчиво)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16.11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02.10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+19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многоснежного периода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(глубина снежного покрова более 30 см)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27.11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16.11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II.Основной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(глубокая, холодная зима)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Период “глубокого покоя” - исчезают следы животных и птиц, устойчиво нарастает снежный покров, замерзают водотоки.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переход Тсут  ниже -10 °С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01.12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20.11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Ледовый путь на р. Малая Мойва 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                  На р. Бол.  Мойва            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20.12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04.12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29.11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Оттепели в период холодной зимы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29.12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III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Завершающий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(предвесенье)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Характерны радиационные оттепели, активизация деятельности животных и птиц.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переход Тмакс. выше –5° 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25.02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-10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25.02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Первая оттепель (повышение Тмакс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-9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Глубина снежного покрова более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47477D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 см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27.02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29.11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24.02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25.12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капель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27.02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Гон у зайца -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01.03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барабанная дробь дятла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03.03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Первый переход Тсут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17.03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-9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день без мороза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(первый  переход Тмин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17.03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дождь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17.03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В Е С Н А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IV.Первовесенье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(снежная весна, пёстрая весна)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Появление проталин, начало схода снежного покрова, оживление природы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Бутонизация у ивы шерстисто-побеговой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31.03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постоянных оттепелей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(устойчивый переход Тмакс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 выше -5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интенсивного снеготаяния (уменьшение мощности снегового покрова на МС)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Выход медведя (первая встреча следов)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схода снега с горных вершин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(пестрый     аспект)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Прилет уток (крохаль, кряква)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Вылет бабочки-крапивницы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комара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Кольцевые проталины у стволов деревьев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Проталины по берегам  рек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Прилет трясогузки белой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V. Оживление весны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(голая весна)  Характерно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активное снеготаяние до полного схода снега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сокодвижения у березы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Полный сход льда на р.р. М. Мойва и Б. Мойва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переход Т сут выше 3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 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вегетации трав на проталинах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17.05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VI. Основной 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(зеленая весна, разгар весны)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массовой вегетации растительного покрова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Прилет кулика-перевозчика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06.05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Половодье на реках (пик)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8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цветения ив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Вылет шмеля (первая встреча)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Последний день устойчивого снежного покрова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Проталины в лесу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14.05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ящерицы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мать-и-мачехи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Лопнули почки у березы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цветение ив –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Развертывание листьев березы –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Первое кукование кукушки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Трава пошла в рост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гроза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Развертывание вай папоротника в лесу – начало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лютика северного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 смородины кислой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Полное развертывание листа березы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-9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VII. Завершающий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(предлетье, весна цветения)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Пыление у берёзы - массовое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02.06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цветения ветреницы пермской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черники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купальницы европейской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Полный сход снега в глубине леса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05.06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Появление побегов на хвойных (ель, пихта)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08.06 (Л)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жимолости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черемухи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Последний снег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Распускание почек карликовой березки в       подгольцовом и горно-тундровом поясах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наблюдений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выше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цветения родиолы розовой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герани лесной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Л Е Т О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VIII. Начальный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(перволетье - раннее лето) Период массового цветения растений и нарастания вегетационных процессов. Формирование густой зелени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12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 пиона уклоняющегося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рябины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Полное развертывание вай у щитовника (лес)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появление комаров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28.06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шиповника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 малины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борца северного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появление мошки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выводков рябчика на крыле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слой грибов -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Последний заморозок на почве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Последний заморозок в воздухе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Меженный период на реках (первый)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15.07-23.07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созревания ягод жимолости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таволги вязолистной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31.07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+14</w:t>
            </w:r>
          </w:p>
        </w:tc>
      </w:tr>
      <w:tr w:rsidR="0047477D" w:rsidRPr="0047477D" w:rsidTr="0047477D"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IX. Основной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(полное лето, статичный этап)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Характерна стабилизация вегетационных процессов, смена аспектов, интенсивная густая зелень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15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+35</w:t>
            </w:r>
          </w:p>
        </w:tc>
      </w:tr>
      <w:tr w:rsidR="0047477D" w:rsidRPr="0047477D" w:rsidTr="0047477D"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Полный сход снега в верхних поясах гор</w:t>
            </w: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03.08</w:t>
            </w:r>
          </w:p>
        </w:tc>
        <w:tc>
          <w:tcPr>
            <w:tcW w:w="1275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30.06</w:t>
            </w: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стрекозы на кордоне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 было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воздуха выше 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 было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созревания ягод морошки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созревания ягод черники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Массовое появление слепней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+39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цветения кипрея  Иван-чая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Меженный период на реках (второй)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05.08-26.08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жимолости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зверобоя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 созревание ягод шикши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смородины кислой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Прогрев почвы выше 15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(сут) на глубине 20 см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+35</w:t>
            </w:r>
          </w:p>
        </w:tc>
      </w:tr>
      <w:tr w:rsidR="0047477D" w:rsidRPr="0047477D" w:rsidTr="0047477D"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X. Завершающий 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(спад лета)     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Характерно появление первых признаков увядания, побледнения густой зелени</w:t>
            </w: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15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Охлаждение почвы ниже 15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на глубине 20 см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черники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13.08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06.08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пожелтение карликовой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березки в тундровом поясе -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tabs>
                <w:tab w:val="left" w:pos="510"/>
              </w:tabs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морошки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увядания травостоя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Желтые флаги у берёзы в лесном поясе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17.08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11.08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Второй слой съедобных грибов -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Спороношение у папоротников - начало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Массовое созревание семян кедра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голубики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47477D">
        <w:trPr>
          <w:trHeight w:val="141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О С Е Н Ь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XI. Начальный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(первоосенье)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Появление первых признаков осени, затухание вегетации, желтеющая увядающая зелень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12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пожелтение листвы берёзы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 лесном поясе - начало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Исчезновение массовых кровососущих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гроза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созревания ягод брусники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осенний заморозок в воздухе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осенний заморозок на почве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Массовая яркая окраска ягодников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 горных тундрах - начало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20.08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rPr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листопада в поясе редколесья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47477D">
        <w:trPr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листопада в лесном поясе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rPr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Массовая осенняя окраска берез в редколесье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XII. Основной (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глубокая, поздняя осень)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Бурый, оголяющийся ландшафт. Листопад. Первый снегопад. Отлет птиц.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Устойчивый переход Тсут  воздуха ниже 8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воздуха ниже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Охлаждение почвы ниже 10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на глубине 20 см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Первый снег на горах (выше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47477D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800 м</w:t>
              </w:r>
            </w:smartTag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малины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плодов рябины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Массовая осенняя окраска берез в лесном поясе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снег в лесном поясе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Массовое пожелтение папоротников в редколесье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массового листопада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брусники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+17    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шмеля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tabs>
                <w:tab w:val="left" w:pos="497"/>
              </w:tabs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Временный снежный покров в лесном поясе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пожелтение папоротников в лесу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Заметное отмирание травостоя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Завершение листопада во всех поясах, оголение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бабочки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XIII</w:t>
            </w: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. Завершающий 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(Послеосенье).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Облик ландшафта голый, без листвы, чередование голого и снежного.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tabs>
                <w:tab w:val="left" w:pos="497"/>
              </w:tabs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3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30.09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снежный покров на горах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    Устойчивый переход Тмин ниже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(начало морозного периода)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47477D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снежный покров в лесном поясе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47477D">
        <w:trPr>
          <w:trHeight w:val="32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 переход Тсут ниже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47477D">
        <w:trPr>
          <w:trHeight w:val="32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Шуга на реке - первая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-6</w:t>
            </w:r>
          </w:p>
        </w:tc>
      </w:tr>
      <w:tr w:rsidR="0047477D" w:rsidRPr="0047477D" w:rsidTr="0047477D">
        <w:trPr>
          <w:trHeight w:val="32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следов медведя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13.10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-13</w:t>
            </w:r>
          </w:p>
        </w:tc>
      </w:tr>
    </w:tbl>
    <w:p w:rsidR="0047477D" w:rsidRPr="0047477D" w:rsidRDefault="0047477D" w:rsidP="00BF67FC">
      <w:pPr>
        <w:widowControl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47477D" w:rsidRPr="0047477D" w:rsidRDefault="0047477D" w:rsidP="000246A3">
      <w:pPr>
        <w:widowControl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4747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Обозначения:  кордон «Мойва» - без обозначения,</w:t>
      </w:r>
      <w:r w:rsidR="000246A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кордон «Лиственничный» - (Л).</w:t>
      </w:r>
    </w:p>
    <w:p w:rsidR="0047477D" w:rsidRPr="00BF67FC" w:rsidRDefault="0047477D" w:rsidP="00BF67FC">
      <w:pPr>
        <w:widowControl w:val="0"/>
        <w:spacing w:after="0" w:line="360" w:lineRule="auto"/>
        <w:ind w:right="140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F67FC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9.2</w:t>
      </w:r>
    </w:p>
    <w:p w:rsidR="0047477D" w:rsidRPr="0047477D" w:rsidRDefault="0047477D" w:rsidP="00BF67FC">
      <w:pPr>
        <w:widowControl w:val="0"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en-US"/>
        </w:rPr>
      </w:pPr>
      <w:r w:rsidRPr="0047477D">
        <w:rPr>
          <w:rFonts w:ascii="Times New Roman" w:eastAsia="Times New Roman" w:hAnsi="Times New Roman" w:cs="Times New Roman"/>
          <w:b/>
          <w:sz w:val="24"/>
          <w:szCs w:val="20"/>
          <w:lang w:eastAsia="en-US"/>
        </w:rPr>
        <w:t xml:space="preserve">Фенологическая периодизация 2013/2014 года </w:t>
      </w:r>
    </w:p>
    <w:p w:rsidR="0047477D" w:rsidRPr="0047477D" w:rsidRDefault="0047477D" w:rsidP="000246A3">
      <w:pPr>
        <w:widowControl w:val="0"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47477D">
        <w:rPr>
          <w:rFonts w:ascii="Times New Roman" w:eastAsia="Times New Roman" w:hAnsi="Times New Roman" w:cs="Times New Roman"/>
          <w:b/>
          <w:sz w:val="24"/>
          <w:szCs w:val="20"/>
          <w:lang w:eastAsia="en-US"/>
        </w:rPr>
        <w:t xml:space="preserve"> (предгорная часть, Лыпья)</w:t>
      </w: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1276"/>
        <w:gridCol w:w="1275"/>
        <w:gridCol w:w="1276"/>
      </w:tblGrid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Фенологические этапы (субсезоны)  и   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Дата 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Средняя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основные сезонные процессы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наступления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многолетняя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Отклонение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З И М А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I.Начальный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(мягкая зима). Характерно установление снежного покрова, возможны оттепели, проталины.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снежный покров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Устойчивый переход Т сут ниже 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 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Встреча следов медведя - последняя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10.10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Забереги на реках - первые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ледостав на р. Лыпья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устойчивых морозов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(устойчивый переход Тмaкс ниже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13.11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Санный путь (глубина снежного покрова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более 10 см устойчиво)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18.11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Последний дождь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23.11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Последняя встреча насекомых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28.11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многоснежного периода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(глубина снежного покрова более 30 см)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30.11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II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Основной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(глубокая, холодная зима)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Период “глубокого покоя” - исчезают следы животных и птиц, устойчиво нарастает cнежный покров, замерзают водотоки.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 ниже -10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01.12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Ледовый путь на р. Лыпья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05.12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20.11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Ледовый путь на р. Вишере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19.12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08.12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Оттепели в период глубокой зимы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 было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Нерест у налима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22.01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14.01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Нерест у налима - конец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.02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капель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14.02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Глубина снежного покрова более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47477D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 см</w:t>
              </w:r>
            </w:smartTag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 было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28.02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III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Завершающий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(предвесенье)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Характерны радиационные оттепели, активизация деятельности животных и птиц.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 выше -10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Первая оттепель (повышение Тмакс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дождь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Гон у зайца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01.03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постоянных оттепелей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(устойчивый переход Тмакс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09.03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барабанная дробь дятла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11.03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день без мороза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(первый  переход Тмин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11.03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В Е С Н А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IV.Первовесенье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(снежная весна, весна света)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Появление проталин, начало схода снежного покрова, оживление природы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Первая встреча насекомых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25.03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   Бутонизация ивы шерстисто-побеговой -начало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30.03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31.03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схода снега с Тулымского Камня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(пестрый     аспект)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Вылет мух-веснянок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Кольцевые проталины у стволов деревьев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Проталины по берегам  рек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Начало токования тетерева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 наблюд.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IVa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Пестрая весна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(весна воды)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интенсивного снеготаяния (уменьшение мощности снегового покрова)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Выход медведя (первая встреча следов)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 наблюд.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Комар - первая встреча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Прилет трясогузки белой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Прилёт чибиса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Прилет уток массовый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Подвижка льда на р. Вишере в устье р. Лыпьи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Подвижка льда на р Лыпья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Проталины на открытых местах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Пролёт лебедей над р. Вишерой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30.04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V. Оживление весны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(голая весна)          Характерно активное снеготаяние до полного схода снега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3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30.04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Прилет кулика-перевозчика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Вылет бабочки-крапивницы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сокодвижения у березы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вегетации трав на проталинах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29.04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Прилёт дрозда-рябинника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Проталины в лесу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земляного червя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Половодье на реках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08.05 – 09.06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Последний день устойчивого снежного покрова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VI. Основной 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(зеленая весна, разгар весны)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массовой вегетации растительного покрова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8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мать-и-мачехи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шмеля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11.05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безморозного периода (Т мин выше 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0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ив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Лопнули почки у березы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Трава пошла в рост (зеленый аспект)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Полный сход льда на р. Вишера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цветение ив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Развертывание листа березы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Первое кукование кукушки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Нерест у хариуса–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Пролёт гусей - конец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17.05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лютика северного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Первая гроза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Полный сход снега в глубине леса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Нерест у хариуса - массовый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Временный снежный покров – последний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Развертывание вай папоротника в лесу – начало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VII. Завершающий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(предлетье, весна цветения)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31.05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черники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жимолости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 было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купальницы европейской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черемухи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Появление молодых побегов у хвойных (ель)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Полное развертывание листа березы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одуванчика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стрекозы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Встреча полностью вылинявшего зайца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   Встреча молодняка у копытных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 наблюд.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герани лесной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земляники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выше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Полное развертывание вай у папоротника (лес)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Последний снег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31.05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 пиона уклоняющегося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Последний заморозок на почве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Последний заморозок в воздухе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Л Е Т О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VIII. Начальный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(перволетье - раннее лето)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Период массового начала цветения растений и нарастания вегетационных процессов. Формирование густой зелени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рябины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появление мошки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валерианы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12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Массовое появление комаров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шиповника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Полный сход снега на Тулымском Камне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 наблюд.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 малины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26.06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цветения тысячелистника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 встреча выводков рябчика на крыле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синюхи голубой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05.07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Первые съедобные грибы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Кедровка начала бить шишку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борца северного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таволги вязолистной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слой съедобных грибов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появление слепней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Меженный период на реке Вишере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15.07-29.08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цветения кипрея – Иван-чая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цветения зверобоя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созревания ягод жимолости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 урожая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смородины кислой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 урожая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Первые желтые листья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   Начало созревания ягод  земляники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29.07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IX. Основной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(полное лето, статичный этап)  Характерна стабилизация вегетационных процессов, смена аспекта, интенсивная густая зелень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выше 15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28.06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выше 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устойчивого не было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черники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земляники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Спороношение у папоротников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морошки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29.07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смородины чёрной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малины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X. Завершающий 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(спад лета)     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Характерно появление первых признаков увядания, побледнения густой зелени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15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Начало увядания травостоя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  <w:trHeight w:val="1415"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О С Е Н Ь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XI. Начальный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(первоосенье) 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Появление первых признаков осени, затухание вегетации, желтеющая увядающая зелень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12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гроза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-14</w:t>
            </w:r>
          </w:p>
        </w:tc>
      </w:tr>
      <w:tr w:rsidR="0047477D" w:rsidRPr="0047477D" w:rsidTr="000246A3">
        <w:trPr>
          <w:cantSplit/>
          <w:trHeight w:val="393"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Первый осенний заморозок в воздухе 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осенний заморозок на почве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Исчезновение массовых кровососов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массового пожелтения листвы в лесном поясе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плодов шиповника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Стаение утиных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29.08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47477D" w:rsidRPr="0047477D" w:rsidTr="000246A3">
        <w:trPr>
          <w:cantSplit/>
          <w:trHeight w:val="393"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Начало листопада в лесном поясе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Массовое созревание ягод брусники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10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о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XII. Основной </w:t>
            </w:r>
            <w:r w:rsidRPr="004747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(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глубокая, поздняя осень)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Бурый, оголяющийся ландшафт. Листопад. Первый снегопад. Отлет птиц.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8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о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Массовая осенняя окраска берез в лесном поясе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Осенний отлёт утиных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07.09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снег на вершинах Тулымского Камня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+8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рябины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созревание ягод клюквы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ниже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о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30.08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Первый снег в лесном поясе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Массовое пожелтении е папоротников в лесу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Отмирание трав - заметное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+9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лягушки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30.09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+10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Завершение листопада, полное оголение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30.09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XIII</w:t>
            </w:r>
            <w:r w:rsidRPr="00474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. Завершающий 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(Послеосенье).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Облик ландшафта голый, без листвы, чередование голого и снежного.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снежный покров на горах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02.10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5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о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04.10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Снег на почве – первый (менее суток)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Линька у зайца - начало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28.09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+5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Тмин ниже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о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06.10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Устойчивый снежный покров в лесном поясе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-14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Последняя встреча следов медведя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10.10 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-13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Устойчивый переход Тсут ниже 0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US"/>
              </w:rPr>
              <w:t xml:space="preserve">о 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Осенний пролёт лебедей - конец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11.10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(устье Мойвы)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Осенний пролет гусей - конец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12.10</w:t>
            </w:r>
          </w:p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(устье Мойвы)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-7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Шуга на реке Вишера - первая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14.10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 w:line="36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-6</w:t>
            </w:r>
          </w:p>
        </w:tc>
      </w:tr>
      <w:tr w:rsidR="0047477D" w:rsidRPr="0047477D" w:rsidTr="000246A3">
        <w:trPr>
          <w:cantSplit/>
        </w:trPr>
        <w:tc>
          <w:tcPr>
            <w:tcW w:w="4820" w:type="dxa"/>
          </w:tcPr>
          <w:p w:rsidR="0047477D" w:rsidRPr="0047477D" w:rsidRDefault="0047477D" w:rsidP="00BF67FC">
            <w:pPr>
              <w:widowControl w:val="0"/>
              <w:spacing w:after="0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Осенний пролет утиных - конец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16.10 (В)</w:t>
            </w:r>
          </w:p>
        </w:tc>
        <w:tc>
          <w:tcPr>
            <w:tcW w:w="1275" w:type="dxa"/>
          </w:tcPr>
          <w:p w:rsidR="0047477D" w:rsidRPr="0047477D" w:rsidRDefault="0047477D" w:rsidP="00BF67FC">
            <w:pPr>
              <w:widowControl w:val="0"/>
              <w:spacing w:after="0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21.10</w:t>
            </w:r>
          </w:p>
        </w:tc>
        <w:tc>
          <w:tcPr>
            <w:tcW w:w="1276" w:type="dxa"/>
          </w:tcPr>
          <w:p w:rsidR="0047477D" w:rsidRPr="0047477D" w:rsidRDefault="0047477D" w:rsidP="00BF67FC">
            <w:pPr>
              <w:widowControl w:val="0"/>
              <w:spacing w:after="0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47477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-5</w:t>
            </w:r>
          </w:p>
        </w:tc>
      </w:tr>
    </w:tbl>
    <w:p w:rsidR="0047477D" w:rsidRPr="0047477D" w:rsidRDefault="0047477D" w:rsidP="00BF67FC">
      <w:pPr>
        <w:widowControl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47477D">
        <w:rPr>
          <w:rFonts w:ascii="Times New Roman" w:eastAsia="Times New Roman" w:hAnsi="Times New Roman" w:cs="Times New Roman"/>
          <w:sz w:val="20"/>
          <w:szCs w:val="20"/>
          <w:lang w:eastAsia="en-US"/>
        </w:rPr>
        <w:t>Обозначения:</w:t>
      </w:r>
    </w:p>
    <w:p w:rsidR="0047477D" w:rsidRPr="0047477D" w:rsidRDefault="0047477D" w:rsidP="00BF67FC">
      <w:pPr>
        <w:widowControl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47477D">
        <w:rPr>
          <w:rFonts w:ascii="Times New Roman" w:eastAsia="Times New Roman" w:hAnsi="Times New Roman" w:cs="Times New Roman"/>
          <w:sz w:val="20"/>
          <w:szCs w:val="20"/>
          <w:lang w:eastAsia="en-US"/>
        </w:rPr>
        <w:t>Кордон «Лыпья» - без обозначения,   р. Вишера в р-не кордона «Круглая ямка» - (В).</w:t>
      </w:r>
    </w:p>
    <w:p w:rsidR="0047477D" w:rsidRPr="0047477D" w:rsidRDefault="0047477D" w:rsidP="00BF67FC">
      <w:pPr>
        <w:widowControl w:val="0"/>
        <w:spacing w:after="0"/>
        <w:ind w:right="140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47477D" w:rsidRPr="00BF67FC" w:rsidRDefault="0047477D" w:rsidP="00BF67FC">
      <w:pPr>
        <w:widowControl w:val="0"/>
        <w:spacing w:after="0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F67F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Литература:</w:t>
      </w:r>
    </w:p>
    <w:p w:rsidR="0047477D" w:rsidRPr="00BF67FC" w:rsidRDefault="0047477D" w:rsidP="00BF67FC">
      <w:pPr>
        <w:pStyle w:val="a3"/>
        <w:widowControl w:val="0"/>
        <w:numPr>
          <w:ilvl w:val="0"/>
          <w:numId w:val="24"/>
        </w:numPr>
        <w:spacing w:after="0"/>
        <w:ind w:left="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67FC">
        <w:rPr>
          <w:rFonts w:ascii="Times New Roman" w:eastAsia="Times New Roman" w:hAnsi="Times New Roman" w:cs="Times New Roman"/>
          <w:sz w:val="28"/>
          <w:szCs w:val="28"/>
        </w:rPr>
        <w:t xml:space="preserve">Прокошева И. В. Феноклиматические особенности предгорного района заповедника «Вишерский». В сб.: Особо охраняемые природные территории в жизни региона. Перм. гос. ун-т. – Пермь, 2011, с. 18-33. </w:t>
      </w:r>
    </w:p>
    <w:p w:rsidR="0047477D" w:rsidRPr="00BF67FC" w:rsidRDefault="0047477D" w:rsidP="00BF67FC">
      <w:pPr>
        <w:pStyle w:val="a3"/>
        <w:widowControl w:val="0"/>
        <w:numPr>
          <w:ilvl w:val="0"/>
          <w:numId w:val="24"/>
        </w:numPr>
        <w:spacing w:after="0"/>
        <w:ind w:left="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67FC">
        <w:rPr>
          <w:rFonts w:ascii="Times New Roman" w:eastAsia="Times New Roman" w:hAnsi="Times New Roman" w:cs="Times New Roman"/>
          <w:sz w:val="28"/>
          <w:szCs w:val="28"/>
        </w:rPr>
        <w:t xml:space="preserve">Прокошева И.В. Феноклиматическая характеристика горно-таёжного района заповедника «Вишерский» в первом десятилетии </w:t>
      </w:r>
      <w:r w:rsidRPr="00BF67FC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BF67FC">
        <w:rPr>
          <w:rFonts w:ascii="Times New Roman" w:eastAsia="Times New Roman" w:hAnsi="Times New Roman" w:cs="Times New Roman"/>
          <w:sz w:val="28"/>
          <w:szCs w:val="28"/>
        </w:rPr>
        <w:t xml:space="preserve"> века// Сб.: Исследование природы лесных растительных сообществ на </w:t>
      </w:r>
      <w:r w:rsidRPr="00BF67F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заповедных территориях Урала. Статьи межрег. конф. Бот. сад УрО РАН. - Екатеринбург, 2012, с. 90-98. </w:t>
      </w:r>
    </w:p>
    <w:p w:rsidR="0047477D" w:rsidRPr="00BF67FC" w:rsidRDefault="0047477D" w:rsidP="00BF67FC">
      <w:pPr>
        <w:pStyle w:val="a3"/>
        <w:widowControl w:val="0"/>
        <w:numPr>
          <w:ilvl w:val="0"/>
          <w:numId w:val="24"/>
        </w:numPr>
        <w:spacing w:after="0"/>
        <w:ind w:left="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67FC">
        <w:rPr>
          <w:rFonts w:ascii="Times New Roman" w:eastAsia="Times New Roman" w:hAnsi="Times New Roman" w:cs="Times New Roman"/>
          <w:sz w:val="28"/>
          <w:szCs w:val="28"/>
        </w:rPr>
        <w:t>Филонов К.П., Нухимовская Ю.Д. Летопись природы в заповедниках СССР.Методическое пособие, Л., Наука, 1990.</w:t>
      </w:r>
    </w:p>
    <w:p w:rsidR="00CA2029" w:rsidRPr="00BF67FC" w:rsidRDefault="00CA2029" w:rsidP="00BF67FC">
      <w:pPr>
        <w:spacing w:after="0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87B" w:rsidRDefault="00B9787B" w:rsidP="00B978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МНОГОЛЕТНИЕ РЯДЫ НАБЛЮДЕНИЙ.</w:t>
      </w:r>
    </w:p>
    <w:p w:rsidR="00B9787B" w:rsidRDefault="00B9787B" w:rsidP="00B978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787B" w:rsidRPr="00101B07" w:rsidRDefault="00B9787B" w:rsidP="00B9787B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9787B">
        <w:rPr>
          <w:rFonts w:ascii="Times New Roman" w:hAnsi="Times New Roman"/>
          <w:b/>
          <w:sz w:val="28"/>
          <w:szCs w:val="28"/>
        </w:rPr>
        <w:t xml:space="preserve">10.1. Результаты обработки многолетних данных метеорологических наблюдений и фенологического мониторинга </w:t>
      </w:r>
      <w:r w:rsidR="00101B07" w:rsidRPr="00101B07">
        <w:rPr>
          <w:rFonts w:ascii="Times New Roman" w:hAnsi="Times New Roman"/>
          <w:i/>
          <w:sz w:val="28"/>
          <w:szCs w:val="28"/>
        </w:rPr>
        <w:t>(И.В. Прокошева, с.н.с. заповедника)</w:t>
      </w:r>
      <w:r w:rsidR="00101B07">
        <w:rPr>
          <w:rFonts w:ascii="Times New Roman" w:hAnsi="Times New Roman"/>
          <w:i/>
          <w:sz w:val="28"/>
          <w:szCs w:val="28"/>
        </w:rPr>
        <w:t>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Фенологический мониторинг, как составная часть научных исследований природных комплексов заповедника «Вишерский», ведётся нерегулярно с 1993 года и более регулярно с 1997 года, с появлением профессиональногофенолога В. П. Нестеренко, в центральной горно-таёжной части заповедника на базе бывшей ТДС Мойва Уральского УГМС, ныне действующей по программе метеопоста с расширенной программой – для ведения Летописи природы.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В предгорной юго-западной части заповедника метеонаблюдения ведутся с 2003 года, фенологические – с 2002, единичные – с 1993 года. Ряд наблюдений в предгорном районе очень короткий, поэтому анализ представлен в основном по горно-таёжной части.Исходными данными послужили наблюдения, выполненные научными сотрудниками и инспекторами, а также учтены данные метеонаблюдений за период функционирования ГМС.Из фонда Уралгидромета из 14 лет полноценных данных оказалось только за 5 лет: 1983, 1986 – 1989 годы.  Ряд наблюдений составляет: по температуре 25 лет, по осадкам 21 год полный (по некоторым месяцам 22 и 23 года). 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В данной работе впервые анализируются тенденции изменения некоторых климатических параметров и фенологических явлений на территории заповедника в период 1983 – 2015 гг. В качестве основных параметров, характеризующих климат, использованы средние значения температуры и суммы осадков за год, по месяцам и по сезонам (табл.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1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 xml:space="preserve">). Построены тренды по каждому показателю с оценкой достоверности аппроксимации 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  <w:vertAlign w:val="superscript"/>
        </w:rPr>
        <w:t>2</w:t>
      </w:r>
      <w:r w:rsidRPr="00B9787B">
        <w:rPr>
          <w:rFonts w:ascii="Times New Roman" w:hAnsi="Times New Roman"/>
          <w:sz w:val="28"/>
          <w:szCs w:val="28"/>
        </w:rPr>
        <w:t xml:space="preserve">. Для статистических расчётов и построения графических моделей применялся пакет </w:t>
      </w:r>
      <w:r w:rsidRPr="00B9787B">
        <w:rPr>
          <w:rFonts w:ascii="Times New Roman" w:hAnsi="Times New Roman"/>
          <w:sz w:val="28"/>
          <w:szCs w:val="28"/>
          <w:lang w:val="en-US"/>
        </w:rPr>
        <w:t>Excel</w:t>
      </w:r>
      <w:r w:rsidRPr="00B9787B">
        <w:rPr>
          <w:rFonts w:ascii="Times New Roman" w:hAnsi="Times New Roman"/>
          <w:sz w:val="28"/>
          <w:szCs w:val="28"/>
        </w:rPr>
        <w:t xml:space="preserve"> 2007. Коэффициент детерминации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  <w:vertAlign w:val="superscript"/>
        </w:rPr>
        <w:t>2</w:t>
      </w:r>
      <w:r w:rsidRPr="00B9787B">
        <w:rPr>
          <w:rFonts w:ascii="Times New Roman" w:hAnsi="Times New Roman"/>
          <w:sz w:val="28"/>
          <w:szCs w:val="28"/>
        </w:rPr>
        <w:t xml:space="preserve"> в нашем случае по смыслу показывает, какая часть варьирования изучаемого параметра зависит от фактора времени. Он не имеет положительного или отрицательного знака, поэтому используемые в таблице знаки «</w:t>
      </w:r>
      <w:r w:rsidRPr="00B9787B">
        <w:rPr>
          <w:rFonts w:ascii="Times New Roman" w:hAnsi="Times New Roman"/>
          <w:b/>
          <w:sz w:val="28"/>
          <w:szCs w:val="28"/>
        </w:rPr>
        <w:t>+</w:t>
      </w:r>
      <w:r w:rsidRPr="00B9787B">
        <w:rPr>
          <w:rFonts w:ascii="Times New Roman" w:hAnsi="Times New Roman"/>
          <w:sz w:val="28"/>
          <w:szCs w:val="28"/>
        </w:rPr>
        <w:t xml:space="preserve">» и «-» </w:t>
      </w:r>
      <w:r w:rsidRPr="00B9787B">
        <w:rPr>
          <w:rFonts w:ascii="Times New Roman" w:hAnsi="Times New Roman"/>
          <w:sz w:val="28"/>
          <w:szCs w:val="28"/>
        </w:rPr>
        <w:lastRenderedPageBreak/>
        <w:t xml:space="preserve">перед 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  <w:vertAlign w:val="superscript"/>
        </w:rPr>
        <w:t>2</w:t>
      </w:r>
      <w:r w:rsidRPr="00B9787B">
        <w:rPr>
          <w:rFonts w:ascii="Times New Roman" w:hAnsi="Times New Roman"/>
          <w:sz w:val="28"/>
          <w:szCs w:val="28"/>
        </w:rPr>
        <w:t xml:space="preserve"> добавляют информацию о направленности тренда: возрастающий или убывающий. Отсутствие знака означает неизменность хода средней величины.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Фенологические сезоны, их температурные рубежи и феноиндикаторы, их характеристики и в горно-таёжном районе, и в предгорном были определены автором ранее[1, 2].Пояснение: в предыдущих работах были опубликованы нормы суточной температуры воздуха по месяцам и за год, приведённые к длинному ряду наблюдений (опорная МС Вая) методом уравнения линейной регрессии. В данной работе мы оперируемнеприведёнными средними показателями.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Динамика годовой температуры зависит от многолетних изменений температуры каждого месяца. Наиболее достоверная корреляционная связь отмечается между годовой и среднемесячной температуры января, июля, октября и ноября (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</w:rPr>
        <w:t>=0,55; 0,53; 0,56 и 0,53 соответственно).Средняя температура за феногод, который начинается в первой декаде октября с образованием устойчивого снежного покрова, в значительной степени зависит от средней температуры фенологической зимы, заканчивающейся к апрелю (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</w:rPr>
        <w:t>= 0,71).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Сравнивались средние значения различных показателей по пятилетиям (табл.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2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>).</w:t>
      </w:r>
    </w:p>
    <w:p w:rsidR="00B9787B" w:rsidRPr="00B9787B" w:rsidRDefault="00B9787B" w:rsidP="00B9787B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B9787B">
        <w:rPr>
          <w:rFonts w:ascii="Times New Roman" w:hAnsi="Times New Roman"/>
          <w:sz w:val="24"/>
          <w:szCs w:val="24"/>
        </w:rPr>
        <w:t>Таблица 1</w:t>
      </w:r>
      <w:r w:rsidR="00101B07">
        <w:rPr>
          <w:rFonts w:ascii="Times New Roman" w:hAnsi="Times New Roman"/>
          <w:sz w:val="24"/>
          <w:szCs w:val="24"/>
        </w:rPr>
        <w:t>0.1.</w:t>
      </w:r>
    </w:p>
    <w:p w:rsidR="00B9787B" w:rsidRPr="00B9787B" w:rsidRDefault="00B9787B" w:rsidP="00B9787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9787B">
        <w:rPr>
          <w:rFonts w:ascii="Times New Roman" w:hAnsi="Times New Roman"/>
          <w:b/>
          <w:sz w:val="24"/>
          <w:szCs w:val="24"/>
        </w:rPr>
        <w:t xml:space="preserve">Статистика средних значений температуры воздуха и сумм осадков </w:t>
      </w:r>
    </w:p>
    <w:p w:rsidR="00B9787B" w:rsidRPr="00B9787B" w:rsidRDefault="00B9787B" w:rsidP="00B9787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9787B">
        <w:rPr>
          <w:rFonts w:ascii="Times New Roman" w:hAnsi="Times New Roman"/>
          <w:b/>
          <w:sz w:val="24"/>
          <w:szCs w:val="24"/>
        </w:rPr>
        <w:t>за год и за месяц в горно-таёжном районе Вишерского заповедника</w:t>
      </w:r>
    </w:p>
    <w:tbl>
      <w:tblPr>
        <w:tblStyle w:val="a4"/>
        <w:tblW w:w="9571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2093"/>
        <w:gridCol w:w="709"/>
        <w:gridCol w:w="1275"/>
        <w:gridCol w:w="1455"/>
        <w:gridCol w:w="1365"/>
        <w:gridCol w:w="1366"/>
        <w:gridCol w:w="1308"/>
      </w:tblGrid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275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Среднее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455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Стандарт.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отклоне-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365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Миним.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(год)</w:t>
            </w:r>
          </w:p>
        </w:tc>
        <w:tc>
          <w:tcPr>
            <w:tcW w:w="1366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Максим.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(год)</w:t>
            </w:r>
          </w:p>
        </w:tc>
        <w:tc>
          <w:tcPr>
            <w:tcW w:w="130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Тренд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линейн,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B9787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9787B" w:rsidRPr="00B9787B" w:rsidTr="00B9787B">
        <w:tc>
          <w:tcPr>
            <w:tcW w:w="2093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годовая </w:t>
            </w:r>
            <w:r w:rsidRPr="00B978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</w:p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воздуха, °С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-1,6</w:t>
            </w:r>
          </w:p>
        </w:tc>
        <w:tc>
          <w:tcPr>
            <w:tcW w:w="1455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1365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-3,5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(1986)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(2008)</w:t>
            </w:r>
          </w:p>
        </w:tc>
        <w:tc>
          <w:tcPr>
            <w:tcW w:w="1308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Январь,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-17,5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3,81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-26,1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(1997)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-10,8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(2007)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Февраль,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-15,7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3,94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-22,3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(1998)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-9,1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(1995)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-0,015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Март,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-8,0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2,80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-16,9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(2013)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-4,0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(1995)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-0,023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Апрель,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-1,1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3,00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-7,9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(2004)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(1995)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0,0001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Май,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(1986,1999)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(2005)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0,172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Июнь,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10,1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(1986,2002)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15,9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(1989)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Июль,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2,47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10,1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lastRenderedPageBreak/>
              <w:t>(2014)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lastRenderedPageBreak/>
              <w:t>18,8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lastRenderedPageBreak/>
              <w:t>(1988)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lastRenderedPageBreak/>
              <w:t>-0,047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lastRenderedPageBreak/>
              <w:t>Август,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1,66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(2002)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15,6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(2003)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0,023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Сентябрь,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2,4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(1986,1996)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(2009)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0,129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Октябрь,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-0,8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2,09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-5,3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(2014)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2,2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(2008)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-0,0005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Ноябрь,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-9,8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4,07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-20,3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(1998)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-2,6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(2005)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0,116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Декабрь, °С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-15,2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-22,8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(1986)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-8,3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(2003)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</w:tr>
      <w:tr w:rsidR="00B9787B" w:rsidRPr="00B9787B" w:rsidTr="00B9787B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сумма осадков за год, мм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  <w:tc>
          <w:tcPr>
            <w:tcW w:w="1365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765,6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(1987)</w:t>
            </w:r>
          </w:p>
        </w:tc>
        <w:tc>
          <w:tcPr>
            <w:tcW w:w="1366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1103,4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(2008)</w:t>
            </w:r>
          </w:p>
        </w:tc>
        <w:tc>
          <w:tcPr>
            <w:tcW w:w="1308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0,109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Январь,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18,46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15,7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(2012)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92,8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(2002)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-0,003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Февраль,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18,44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(2012)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78,0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(2015)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Март,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21,05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5,9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(1988)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92,0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(2014)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0,200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Апрель,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31,92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(2002)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116,8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(1988)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Май,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30,3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(2009)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135,1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(2002)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0,0008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Июнь,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37,02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45,3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(1988)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202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(2012)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0,276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Июль,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46,36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15,2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(2010)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223,9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(2006)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-0,033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Август,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35,16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59,9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(2003)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208,8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(2008)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Сентябрь,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34,98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51,0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(1998)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182,2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(2002)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Октябрь,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29,65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51,3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(2003)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179,4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(2013)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Ноябрь,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28,67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31,6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(1987)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128,2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(2013)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0,042</w:t>
            </w:r>
          </w:p>
        </w:tc>
      </w:tr>
      <w:tr w:rsidR="00B9787B" w:rsidRPr="00B9787B" w:rsidTr="00B9787B">
        <w:tc>
          <w:tcPr>
            <w:tcW w:w="2093" w:type="dxa"/>
          </w:tcPr>
          <w:p w:rsidR="00B9787B" w:rsidRPr="00B9787B" w:rsidRDefault="00B9787B" w:rsidP="00B978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Декабрь, мм</w:t>
            </w:r>
          </w:p>
        </w:tc>
        <w:tc>
          <w:tcPr>
            <w:tcW w:w="709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5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24,99</w:t>
            </w:r>
          </w:p>
        </w:tc>
        <w:tc>
          <w:tcPr>
            <w:tcW w:w="1365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21,0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(2012)</w:t>
            </w:r>
          </w:p>
        </w:tc>
        <w:tc>
          <w:tcPr>
            <w:tcW w:w="136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(2006)</w:t>
            </w:r>
          </w:p>
        </w:tc>
        <w:tc>
          <w:tcPr>
            <w:tcW w:w="1308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-0,0215</w:t>
            </w:r>
          </w:p>
        </w:tc>
      </w:tr>
    </w:tbl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787B" w:rsidRPr="00B9787B" w:rsidRDefault="00B9787B" w:rsidP="00B9787B">
      <w:pPr>
        <w:spacing w:after="0"/>
        <w:ind w:left="284" w:firstLine="567"/>
        <w:jc w:val="right"/>
        <w:rPr>
          <w:rFonts w:ascii="Times New Roman" w:hAnsi="Times New Roman"/>
          <w:sz w:val="24"/>
          <w:szCs w:val="24"/>
        </w:rPr>
      </w:pPr>
      <w:r w:rsidRPr="00B9787B">
        <w:rPr>
          <w:rFonts w:ascii="Times New Roman" w:hAnsi="Times New Roman"/>
          <w:sz w:val="24"/>
          <w:szCs w:val="24"/>
        </w:rPr>
        <w:t xml:space="preserve">Таблица </w:t>
      </w:r>
      <w:r w:rsidR="00101B07">
        <w:rPr>
          <w:rFonts w:ascii="Times New Roman" w:hAnsi="Times New Roman"/>
          <w:sz w:val="24"/>
          <w:szCs w:val="24"/>
        </w:rPr>
        <w:t>10.</w:t>
      </w:r>
      <w:r w:rsidRPr="00B9787B">
        <w:rPr>
          <w:rFonts w:ascii="Times New Roman" w:hAnsi="Times New Roman"/>
          <w:sz w:val="24"/>
          <w:szCs w:val="24"/>
        </w:rPr>
        <w:t>2</w:t>
      </w:r>
      <w:r w:rsidR="00101B07">
        <w:rPr>
          <w:rFonts w:ascii="Times New Roman" w:hAnsi="Times New Roman"/>
          <w:sz w:val="24"/>
          <w:szCs w:val="24"/>
        </w:rPr>
        <w:t>.</w:t>
      </w:r>
    </w:p>
    <w:p w:rsidR="00B9787B" w:rsidRPr="00B9787B" w:rsidRDefault="00B9787B" w:rsidP="00B9787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9787B">
        <w:rPr>
          <w:rFonts w:ascii="Times New Roman" w:hAnsi="Times New Roman"/>
          <w:b/>
          <w:sz w:val="24"/>
          <w:szCs w:val="24"/>
        </w:rPr>
        <w:t>Сравнительные показатели средних величин по периодам (горно-таёжная часть)</w:t>
      </w: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2417"/>
        <w:gridCol w:w="1403"/>
        <w:gridCol w:w="1500"/>
        <w:gridCol w:w="1357"/>
        <w:gridCol w:w="1356"/>
        <w:gridCol w:w="1331"/>
      </w:tblGrid>
      <w:tr w:rsidR="00B9787B" w:rsidRPr="00B9787B" w:rsidTr="00B9787B">
        <w:trPr>
          <w:trHeight w:val="654"/>
        </w:trPr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B9787B" w:rsidRPr="00B9787B" w:rsidRDefault="00B9787B" w:rsidP="00B9787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1983,1986 -1989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1995-2000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2001-2005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2006-2010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2011-2015</w:t>
            </w:r>
          </w:p>
        </w:tc>
      </w:tr>
      <w:tr w:rsidR="00B9787B" w:rsidRPr="00B9787B" w:rsidTr="00B9787B">
        <w:tc>
          <w:tcPr>
            <w:tcW w:w="2418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Т сред, 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 годовая</w:t>
            </w:r>
          </w:p>
        </w:tc>
        <w:tc>
          <w:tcPr>
            <w:tcW w:w="1403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-1,8</w:t>
            </w:r>
          </w:p>
        </w:tc>
        <w:tc>
          <w:tcPr>
            <w:tcW w:w="1500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-1,8</w:t>
            </w:r>
          </w:p>
        </w:tc>
        <w:tc>
          <w:tcPr>
            <w:tcW w:w="1357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-1,3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-1,4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-1,3</w:t>
            </w:r>
          </w:p>
        </w:tc>
      </w:tr>
      <w:tr w:rsidR="00B9787B" w:rsidRPr="00B9787B" w:rsidTr="00B9787B">
        <w:tc>
          <w:tcPr>
            <w:tcW w:w="2418" w:type="dxa"/>
            <w:shd w:val="clear" w:color="auto" w:fill="D9D9D9" w:themeFill="background1" w:themeFillShade="D9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lastRenderedPageBreak/>
              <w:t>Сумма осадков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за год, мм</w:t>
            </w:r>
          </w:p>
        </w:tc>
        <w:tc>
          <w:tcPr>
            <w:tcW w:w="1403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890,6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(1987-1989)</w:t>
            </w:r>
          </w:p>
        </w:tc>
        <w:tc>
          <w:tcPr>
            <w:tcW w:w="1500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данных недостаточно </w:t>
            </w:r>
          </w:p>
        </w:tc>
        <w:tc>
          <w:tcPr>
            <w:tcW w:w="1357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949,6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986,6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1005,2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Т сред, 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Т сред, 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Т сред, 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Т сред, 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-12,8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-12,6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-12,1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-11,8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-12,0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Сумма осадков, мм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163,4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162,4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164,4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180,9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199,9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Сумма осадков, мм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203,1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148,7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194,6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231,8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228,2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Сумма осадков, мм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217,5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214,8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220,1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215,4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210,3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Сумма осадков, мм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310,3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(1987-1989)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 xml:space="preserve">данных недостаточно 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364,5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339,0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367,0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Длительность залегания снежного покрова, дни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Длительность периода активной температуры, Тсут выше 10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С, дни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Длительность периода с Тсут выше 5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С, дни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Длительность безморозного периода (Тмин выше 0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С), дни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Длительность вегетационного периода(терм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фено)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118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133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122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123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B9787B" w:rsidRPr="00B9787B" w:rsidTr="00B9787B">
        <w:tc>
          <w:tcPr>
            <w:tcW w:w="2418" w:type="dxa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Длительность периода положительной Тсут (выше 0</w:t>
            </w:r>
            <w:r w:rsidRPr="00B9787B">
              <w:rPr>
                <w:rFonts w:ascii="Times New Roman" w:hAnsi="Times New Roman"/>
                <w:b/>
                <w:sz w:val="24"/>
                <w:szCs w:val="24"/>
              </w:rPr>
              <w:t>°</w:t>
            </w:r>
            <w:r w:rsidRPr="00B9787B">
              <w:rPr>
                <w:rFonts w:ascii="Times New Roman" w:hAnsi="Times New Roman"/>
                <w:sz w:val="24"/>
                <w:szCs w:val="24"/>
              </w:rPr>
              <w:t>С), дни</w:t>
            </w:r>
          </w:p>
        </w:tc>
        <w:tc>
          <w:tcPr>
            <w:tcW w:w="1403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500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357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356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331" w:type="dxa"/>
            <w:vAlign w:val="center"/>
          </w:tcPr>
          <w:p w:rsidR="00B9787B" w:rsidRPr="00B9787B" w:rsidRDefault="00B9787B" w:rsidP="00B978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87B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</w:tbl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За годы наблюдений линейный тренд годовой температуры имеет возрастающий характер (рис. 1), что соответствует общей тенденции температуры в Северной Евразии. Сглаженная функция (полином) показывает её периодический характер. Таким образом, в виде периодической функции, выглядит тенденция многих других параметров.  Как показано в ранней работе автора, за последние 30 лет (к 2013 году) среднегодовая температура, приведённая к длинному ряду, поднялась на 0,2 </w:t>
      </w:r>
      <w:r w:rsidRPr="00B9787B">
        <w:rPr>
          <w:rFonts w:ascii="Times New Roman" w:hAnsi="Times New Roman"/>
          <w:sz w:val="28"/>
          <w:szCs w:val="28"/>
        </w:rPr>
        <w:lastRenderedPageBreak/>
        <w:t xml:space="preserve">ºС[2].Если посмотреть тенденцию средних значений за пятилетия (табл.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2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 xml:space="preserve">), то отмечается рост на 0,5ºС по сравнению с ХХ веком. Потепление произошло в основном за счёт фенологических сезонов весны, осени и зимы. Лето стало явно прохладнее (табл. 2). </w:t>
      </w:r>
    </w:p>
    <w:p w:rsidR="00B9787B" w:rsidRPr="00B9787B" w:rsidRDefault="00B9787B" w:rsidP="00B9787B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76925" cy="1685925"/>
            <wp:effectExtent l="0" t="0" r="2857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9787B" w:rsidRPr="00101B07" w:rsidRDefault="00B9787B" w:rsidP="00B9787B">
      <w:pPr>
        <w:spacing w:after="0"/>
        <w:ind w:left="284" w:firstLine="567"/>
        <w:jc w:val="both"/>
        <w:rPr>
          <w:rFonts w:ascii="Times New Roman" w:hAnsi="Times New Roman"/>
          <w:b/>
          <w:sz w:val="24"/>
          <w:szCs w:val="24"/>
        </w:rPr>
      </w:pPr>
      <w:r w:rsidRPr="00101B07">
        <w:rPr>
          <w:rFonts w:ascii="Times New Roman" w:hAnsi="Times New Roman"/>
          <w:b/>
          <w:sz w:val="24"/>
          <w:szCs w:val="24"/>
        </w:rPr>
        <w:t xml:space="preserve">Рис. </w:t>
      </w:r>
      <w:r w:rsidR="00101B07" w:rsidRPr="00101B07">
        <w:rPr>
          <w:rFonts w:ascii="Times New Roman" w:hAnsi="Times New Roman"/>
          <w:b/>
          <w:sz w:val="24"/>
          <w:szCs w:val="24"/>
        </w:rPr>
        <w:t>10.</w:t>
      </w:r>
      <w:r w:rsidRPr="00101B07">
        <w:rPr>
          <w:rFonts w:ascii="Times New Roman" w:hAnsi="Times New Roman"/>
          <w:b/>
          <w:sz w:val="24"/>
          <w:szCs w:val="24"/>
        </w:rPr>
        <w:t>1</w:t>
      </w:r>
      <w:r w:rsidR="00101B07" w:rsidRPr="00101B07">
        <w:rPr>
          <w:rFonts w:ascii="Times New Roman" w:hAnsi="Times New Roman"/>
          <w:b/>
          <w:sz w:val="24"/>
          <w:szCs w:val="24"/>
        </w:rPr>
        <w:t>.</w:t>
      </w:r>
      <w:r w:rsidRPr="00101B07">
        <w:rPr>
          <w:rFonts w:ascii="Times New Roman" w:hAnsi="Times New Roman"/>
          <w:b/>
          <w:sz w:val="24"/>
          <w:szCs w:val="24"/>
        </w:rPr>
        <w:t xml:space="preserve"> Динамика среднегодовой температуры воздуха на МС Мойва (1983 – 2015 гг.)</w:t>
      </w:r>
    </w:p>
    <w:p w:rsidR="00B9787B" w:rsidRPr="00101B07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По осадкам также выстраивается восходящий линейный тренд (рис.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2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 xml:space="preserve">). И по пятилетиям наблюдается увеличение средней суммы осадков: достоверно за последние 15 лет на 55 мм в год (табл.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2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 xml:space="preserve">). Они выпадают преимущественно в виде дождя. 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20955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9787B" w:rsidRPr="00101B07" w:rsidRDefault="00B9787B" w:rsidP="00B9787B">
      <w:pPr>
        <w:spacing w:after="0"/>
        <w:ind w:left="284" w:firstLine="567"/>
        <w:jc w:val="both"/>
        <w:rPr>
          <w:rFonts w:ascii="Times New Roman" w:hAnsi="Times New Roman"/>
          <w:b/>
          <w:sz w:val="24"/>
          <w:szCs w:val="24"/>
        </w:rPr>
      </w:pPr>
      <w:r w:rsidRPr="00101B07">
        <w:rPr>
          <w:rFonts w:ascii="Times New Roman" w:hAnsi="Times New Roman"/>
          <w:b/>
          <w:sz w:val="24"/>
          <w:szCs w:val="24"/>
        </w:rPr>
        <w:t xml:space="preserve">Рис. </w:t>
      </w:r>
      <w:r w:rsidR="00101B07" w:rsidRPr="00101B07">
        <w:rPr>
          <w:rFonts w:ascii="Times New Roman" w:hAnsi="Times New Roman"/>
          <w:b/>
          <w:sz w:val="24"/>
          <w:szCs w:val="24"/>
        </w:rPr>
        <w:t>10.</w:t>
      </w:r>
      <w:r w:rsidRPr="00101B07">
        <w:rPr>
          <w:rFonts w:ascii="Times New Roman" w:hAnsi="Times New Roman"/>
          <w:b/>
          <w:sz w:val="24"/>
          <w:szCs w:val="24"/>
        </w:rPr>
        <w:t>2</w:t>
      </w:r>
      <w:r w:rsidR="00101B07" w:rsidRPr="00101B07">
        <w:rPr>
          <w:rFonts w:ascii="Times New Roman" w:hAnsi="Times New Roman"/>
          <w:b/>
          <w:sz w:val="24"/>
          <w:szCs w:val="24"/>
        </w:rPr>
        <w:t>.</w:t>
      </w:r>
      <w:r w:rsidRPr="00101B07">
        <w:rPr>
          <w:rFonts w:ascii="Times New Roman" w:hAnsi="Times New Roman"/>
          <w:b/>
          <w:sz w:val="24"/>
          <w:szCs w:val="24"/>
        </w:rPr>
        <w:t xml:space="preserve"> Динамика суммы осадков за год на МС Мойва (1983 – 2014 гг.)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Обнаруживается зависимость суммы осадков за год от суммы за летний фенологический сезон (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</w:rPr>
        <w:t xml:space="preserve">= 0,6). На летний сезон (2 месяца) приходится 22% годовых осадков. На зимний фенологический сезон приходится 37% годовой суммы, и связь их составляет </w:t>
      </w:r>
      <w:r w:rsidRPr="00B9787B">
        <w:rPr>
          <w:rFonts w:ascii="Times New Roman" w:hAnsi="Times New Roman"/>
          <w:sz w:val="28"/>
          <w:szCs w:val="28"/>
          <w:lang w:val="en-US"/>
        </w:rPr>
        <w:t>r</w:t>
      </w:r>
      <w:r w:rsidRPr="00B9787B">
        <w:rPr>
          <w:rFonts w:ascii="Times New Roman" w:hAnsi="Times New Roman"/>
          <w:sz w:val="28"/>
          <w:szCs w:val="28"/>
        </w:rPr>
        <w:t>= 0,51. Тренды сумм осадков: весной- возрастающий, летом и зимой слабо возрастающие, осенью - убывающий.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Какие наблюдаются изменения в природных процессах, как абиотических, так и биотических, связанных с направленными изменениями термического фактора и в режиме осадков. Длительность залегания снежного покрова в среднем составляет: в предгорном районе (кордон Лыпья) 195 </w:t>
      </w:r>
      <w:r w:rsidRPr="00B9787B">
        <w:rPr>
          <w:rFonts w:ascii="Times New Roman" w:hAnsi="Times New Roman"/>
          <w:sz w:val="28"/>
          <w:szCs w:val="28"/>
        </w:rPr>
        <w:lastRenderedPageBreak/>
        <w:t xml:space="preserve">дней, в горно-таёжном (кордон Мойва) 213 на открытых местах и 236 – в лесу, на границе лесного и подгольцового поясов (кордон Лиственничный) – 237 дней. По диаграмме линейный тренд горизонтальный (рис.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3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 xml:space="preserve">), а при сравнении пятилетних средних величин продолжительность залегания устойчивого снежного покрова уменьшилась (табл.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2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>). Рекордно низкое значение отмечалось: в предгорье167 дней зимой 2010-11 гг., в горной тайге 179 дней в 2011-12 гг.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43625" cy="210502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9787B" w:rsidRPr="00101B07" w:rsidRDefault="00B9787B" w:rsidP="00B9787B">
      <w:pPr>
        <w:spacing w:after="0"/>
        <w:ind w:left="284" w:firstLine="567"/>
        <w:jc w:val="both"/>
        <w:rPr>
          <w:rFonts w:ascii="Times New Roman" w:hAnsi="Times New Roman"/>
          <w:b/>
          <w:sz w:val="24"/>
          <w:szCs w:val="24"/>
        </w:rPr>
      </w:pPr>
      <w:r w:rsidRPr="00101B07">
        <w:rPr>
          <w:rFonts w:ascii="Times New Roman" w:hAnsi="Times New Roman"/>
          <w:b/>
          <w:sz w:val="24"/>
          <w:szCs w:val="24"/>
        </w:rPr>
        <w:t xml:space="preserve">Рис. </w:t>
      </w:r>
      <w:r w:rsidR="00101B07" w:rsidRPr="00101B07">
        <w:rPr>
          <w:rFonts w:ascii="Times New Roman" w:hAnsi="Times New Roman"/>
          <w:b/>
          <w:sz w:val="24"/>
          <w:szCs w:val="24"/>
        </w:rPr>
        <w:t>10.</w:t>
      </w:r>
      <w:r w:rsidRPr="00101B07">
        <w:rPr>
          <w:rFonts w:ascii="Times New Roman" w:hAnsi="Times New Roman"/>
          <w:b/>
          <w:sz w:val="24"/>
          <w:szCs w:val="24"/>
        </w:rPr>
        <w:t>3</w:t>
      </w:r>
      <w:r w:rsidR="00101B07" w:rsidRPr="00101B07">
        <w:rPr>
          <w:rFonts w:ascii="Times New Roman" w:hAnsi="Times New Roman"/>
          <w:b/>
          <w:sz w:val="24"/>
          <w:szCs w:val="24"/>
        </w:rPr>
        <w:t>.</w:t>
      </w:r>
      <w:r w:rsidRPr="00101B07">
        <w:rPr>
          <w:rFonts w:ascii="Times New Roman" w:hAnsi="Times New Roman"/>
          <w:b/>
          <w:sz w:val="24"/>
          <w:szCs w:val="24"/>
        </w:rPr>
        <w:t xml:space="preserve"> Длительность залегания снежного покрова на МС Мойва (1986 – 2015 гг.)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Сравнение с прежними средними значениями по декадам показывает снижение высоты снежного покрова на 2 – 10 см. Устойчивое снижение наблюдается со второй декады ноября по вторую декаду апреля, достигая максимальной разницы (10см) в третьей декаде декабря[2].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Сроки сезонов. Зимний и весенний сезоны наступают в прежние сроки, значит, длительность зимы остаётся неизменной (в среднем 171 день). Весна потеплела, число дней с дождём увеличилось, безморозный период стал начинаться раньше. Летние процессы начинаются раньше на 1 день (к 2013 году сдвиг составлял 2 дня), а осень стала начинаться в среднем на 1 день позднее. Таким образом, лето стало длиннее, но и прохладнее. Длительность полного (так называемого жаркого) лета сократилась на 4 дня, а последние два года составляла 9 и 10 дней. Продолжительность осени стала меньше в среднем на 1 день, и при этом она стала теплее, число дней с выпадающим снегом уменьшилось, дата наступления морозного периода сдвинулась на более поздние сроки. Длительность безморозного периода (Тмин выше 0ºС) увеличилась (табл.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2).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Число заморозков в летний период имеет тенденцию к увеличению, а число оттепелей в зимний период – к незначительному уменьшению. И та и другая функция имеет периодический характер (рис </w:t>
      </w:r>
      <w:r w:rsidR="00101B07">
        <w:rPr>
          <w:rFonts w:ascii="Times New Roman" w:hAnsi="Times New Roman"/>
          <w:sz w:val="28"/>
          <w:szCs w:val="28"/>
        </w:rPr>
        <w:t>10.</w:t>
      </w:r>
      <w:r w:rsidRPr="00B9787B">
        <w:rPr>
          <w:rFonts w:ascii="Times New Roman" w:hAnsi="Times New Roman"/>
          <w:sz w:val="28"/>
          <w:szCs w:val="28"/>
        </w:rPr>
        <w:t>4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>).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4575" cy="1857375"/>
            <wp:effectExtent l="0" t="0" r="0" b="0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9787B" w:rsidRPr="00B9787B" w:rsidRDefault="00B9787B" w:rsidP="00B9787B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38900" cy="211455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9787B" w:rsidRPr="00101B07" w:rsidRDefault="00B9787B" w:rsidP="00B9787B">
      <w:p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101B07">
        <w:rPr>
          <w:rFonts w:ascii="Times New Roman" w:hAnsi="Times New Roman"/>
          <w:b/>
          <w:sz w:val="24"/>
          <w:szCs w:val="24"/>
        </w:rPr>
        <w:t xml:space="preserve">Рис. </w:t>
      </w:r>
      <w:r w:rsidR="00101B07" w:rsidRPr="00101B07">
        <w:rPr>
          <w:rFonts w:ascii="Times New Roman" w:hAnsi="Times New Roman"/>
          <w:b/>
          <w:sz w:val="24"/>
          <w:szCs w:val="24"/>
        </w:rPr>
        <w:t>10.</w:t>
      </w:r>
      <w:r w:rsidRPr="00101B07">
        <w:rPr>
          <w:rFonts w:ascii="Times New Roman" w:hAnsi="Times New Roman"/>
          <w:b/>
          <w:sz w:val="24"/>
          <w:szCs w:val="24"/>
        </w:rPr>
        <w:t>4</w:t>
      </w:r>
      <w:r w:rsidR="00101B07" w:rsidRPr="00101B07">
        <w:rPr>
          <w:rFonts w:ascii="Times New Roman" w:hAnsi="Times New Roman"/>
          <w:b/>
          <w:sz w:val="24"/>
          <w:szCs w:val="24"/>
        </w:rPr>
        <w:t>.</w:t>
      </w:r>
      <w:r w:rsidRPr="00101B07">
        <w:rPr>
          <w:rFonts w:ascii="Times New Roman" w:hAnsi="Times New Roman"/>
          <w:b/>
          <w:sz w:val="24"/>
          <w:szCs w:val="24"/>
        </w:rPr>
        <w:t xml:space="preserve"> Динамика числа дней с заморозком в летний сезон (вверху</w:t>
      </w:r>
      <w:r w:rsidR="00101B07">
        <w:rPr>
          <w:rFonts w:ascii="Times New Roman" w:hAnsi="Times New Roman"/>
          <w:b/>
          <w:sz w:val="24"/>
          <w:szCs w:val="24"/>
        </w:rPr>
        <w:t xml:space="preserve">) и с оттепелью в зимний сезон </w:t>
      </w:r>
      <w:r w:rsidRPr="00101B07">
        <w:rPr>
          <w:rFonts w:ascii="Times New Roman" w:hAnsi="Times New Roman"/>
          <w:b/>
          <w:sz w:val="24"/>
          <w:szCs w:val="24"/>
        </w:rPr>
        <w:t>(внизу)</w:t>
      </w:r>
    </w:p>
    <w:p w:rsidR="00101B07" w:rsidRDefault="00101B07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Важной характеристикой является обеспеченность теплом дикорастущих растений, характеризуемая периодом с устойчивой среднесуточной температурой выше </w:t>
      </w:r>
      <w:r w:rsidRPr="00B9787B">
        <w:rPr>
          <w:rFonts w:ascii="Times New Roman" w:hAnsi="Times New Roman"/>
          <w:b/>
          <w:sz w:val="28"/>
          <w:szCs w:val="28"/>
        </w:rPr>
        <w:t>+</w:t>
      </w:r>
      <w:r w:rsidRPr="00B9787B">
        <w:rPr>
          <w:rFonts w:ascii="Times New Roman" w:hAnsi="Times New Roman"/>
          <w:sz w:val="28"/>
          <w:szCs w:val="28"/>
        </w:rPr>
        <w:t>10ºС, называемой активной [3]. В данной работе впервые подсчитана длительность и сумматемпературы за этот период.В среднем продолжительность действия активной температуры в горно-таёжной зоне составляет 79 дней (с 3 июня по 20 августа), и она увеличилась по сравнению с 80-ми годами прошлого века на 8 дней (табл.  2). Сумма температуры в среднем равна 1003 ºС, и линейный тренд этого параметр</w:t>
      </w:r>
      <w:r w:rsidR="00101B07">
        <w:rPr>
          <w:rFonts w:ascii="Times New Roman" w:hAnsi="Times New Roman"/>
          <w:sz w:val="28"/>
          <w:szCs w:val="28"/>
        </w:rPr>
        <w:t>а показывает неизменность (рис.10.</w:t>
      </w:r>
      <w:r w:rsidRPr="00B9787B">
        <w:rPr>
          <w:rFonts w:ascii="Times New Roman" w:hAnsi="Times New Roman"/>
          <w:sz w:val="28"/>
          <w:szCs w:val="28"/>
        </w:rPr>
        <w:t>5</w:t>
      </w:r>
      <w:r w:rsidR="00101B07">
        <w:rPr>
          <w:rFonts w:ascii="Times New Roman" w:hAnsi="Times New Roman"/>
          <w:sz w:val="28"/>
          <w:szCs w:val="28"/>
        </w:rPr>
        <w:t>.</w:t>
      </w:r>
      <w:r w:rsidRPr="00B9787B">
        <w:rPr>
          <w:rFonts w:ascii="Times New Roman" w:hAnsi="Times New Roman"/>
          <w:sz w:val="28"/>
          <w:szCs w:val="28"/>
        </w:rPr>
        <w:t>). В середине прошлого десятилетия отмечался рост обеспеченности теплом,сейчас наблюдается её спад.</w:t>
      </w:r>
    </w:p>
    <w:p w:rsidR="00B9787B" w:rsidRPr="00B9787B" w:rsidRDefault="00B9787B" w:rsidP="00B9787B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2250596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9787B" w:rsidRPr="00101B07" w:rsidRDefault="00B9787B" w:rsidP="00B9787B">
      <w:pPr>
        <w:spacing w:after="0"/>
        <w:ind w:left="284" w:firstLine="567"/>
        <w:jc w:val="both"/>
        <w:rPr>
          <w:rFonts w:ascii="Times New Roman" w:hAnsi="Times New Roman"/>
          <w:b/>
          <w:sz w:val="24"/>
          <w:szCs w:val="24"/>
        </w:rPr>
      </w:pPr>
      <w:r w:rsidRPr="00101B07">
        <w:rPr>
          <w:rFonts w:ascii="Times New Roman" w:hAnsi="Times New Roman"/>
          <w:b/>
          <w:sz w:val="24"/>
          <w:szCs w:val="24"/>
        </w:rPr>
        <w:t xml:space="preserve">Рис. </w:t>
      </w:r>
      <w:r w:rsidR="00101B07" w:rsidRPr="00101B07">
        <w:rPr>
          <w:rFonts w:ascii="Times New Roman" w:hAnsi="Times New Roman"/>
          <w:b/>
          <w:sz w:val="24"/>
          <w:szCs w:val="24"/>
        </w:rPr>
        <w:t>10.</w:t>
      </w:r>
      <w:r w:rsidRPr="00101B07">
        <w:rPr>
          <w:rFonts w:ascii="Times New Roman" w:hAnsi="Times New Roman"/>
          <w:b/>
          <w:sz w:val="24"/>
          <w:szCs w:val="24"/>
        </w:rPr>
        <w:t>5</w:t>
      </w:r>
      <w:r w:rsidR="00101B07" w:rsidRPr="00101B07">
        <w:rPr>
          <w:rFonts w:ascii="Times New Roman" w:hAnsi="Times New Roman"/>
          <w:b/>
          <w:sz w:val="24"/>
          <w:szCs w:val="24"/>
        </w:rPr>
        <w:t>.</w:t>
      </w:r>
      <w:r w:rsidRPr="00101B07">
        <w:rPr>
          <w:rFonts w:ascii="Times New Roman" w:hAnsi="Times New Roman"/>
          <w:b/>
          <w:sz w:val="24"/>
          <w:szCs w:val="24"/>
        </w:rPr>
        <w:t xml:space="preserve"> Динамика суммы активной температуры (выше 10</w:t>
      </w:r>
      <w:r w:rsidRPr="00101B07">
        <w:rPr>
          <w:rFonts w:ascii="Calibri" w:hAnsi="Calibri"/>
          <w:b/>
          <w:sz w:val="24"/>
          <w:szCs w:val="24"/>
        </w:rPr>
        <w:t>°</w:t>
      </w:r>
      <w:r w:rsidRPr="00101B07">
        <w:rPr>
          <w:rFonts w:ascii="Times New Roman" w:hAnsi="Times New Roman"/>
          <w:b/>
          <w:sz w:val="24"/>
          <w:szCs w:val="24"/>
        </w:rPr>
        <w:t>С) в горно-таёжном районе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Начало этого периода в горно-таёжном районе совпадает с началом предлетья, когда разворачивается лист у деревьев и кустарников, начинает массово пылить берёза, зацветает лютик северный и ветреница пермская. Окончание совпадает с началом массового пожелтения растительности в лесном поясе, с началом листопада в редколесье, с первым инеем, с исчезновением массовых кровососов.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Также определён период с температурой, устойчиво превышающей 5 ºС. Он составляет в среднем 128 дней, с 16 мая по 20 сентября, имеет слабую тенденцию к увеличению, периодически то уменьшаясь, то возрастая. Сумма температуры в среднем за этот интервал составляет 1430ºС, и линейный тренд этого параметра горизонтальный.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Период с положительной температурой (Т суточная устойчиво выше 0 ºС) в среднем составляет 176 дней, с 18 апреля по 10 октября, от начала интенсивного снеготаяния до залегания снега на зиму. Сумма температуры в среднем составляет 1610 ºС. Продолжительность теплого периода имеет слабую тенденцию к увеличению, тренд суммы тепла нулевой.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Вегетационный период включает этапы весенней, летней и осенней вегетации. Его фенологические границы – от сокодвижения берёзы до её массового пожелтения. В средних датах: от 2 мая по 1 сентября, от начала голой весны до этапа глубокой осени. Длительность периода составляет 123 дня, и она в среднем не меняется, тренд горизонтальный (рис. 6), поскольку теплообеспеченность меняется мало.</w:t>
      </w: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В температурных границах (Тсут выше 3ºС – начало и Тсут ниже 8ºС- конец) вегетационный период длится 124 дня.</w:t>
      </w:r>
    </w:p>
    <w:p w:rsidR="00B9787B" w:rsidRPr="00B9787B" w:rsidRDefault="00B9787B" w:rsidP="00B9787B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67425" cy="2162175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9787B" w:rsidRPr="00101B07" w:rsidRDefault="00B9787B" w:rsidP="00B9787B">
      <w:pPr>
        <w:spacing w:after="0"/>
        <w:ind w:left="284" w:firstLine="567"/>
        <w:jc w:val="both"/>
        <w:rPr>
          <w:rFonts w:ascii="Times New Roman" w:hAnsi="Times New Roman"/>
          <w:b/>
          <w:sz w:val="24"/>
          <w:szCs w:val="24"/>
        </w:rPr>
      </w:pPr>
      <w:r w:rsidRPr="00101B07">
        <w:rPr>
          <w:rFonts w:ascii="Times New Roman" w:hAnsi="Times New Roman"/>
          <w:b/>
          <w:sz w:val="24"/>
          <w:szCs w:val="24"/>
        </w:rPr>
        <w:t xml:space="preserve">Рис. </w:t>
      </w:r>
      <w:r w:rsidR="00101B07">
        <w:rPr>
          <w:rFonts w:ascii="Times New Roman" w:hAnsi="Times New Roman"/>
          <w:b/>
          <w:sz w:val="24"/>
          <w:szCs w:val="24"/>
        </w:rPr>
        <w:t>10.</w:t>
      </w:r>
      <w:r w:rsidRPr="00101B07">
        <w:rPr>
          <w:rFonts w:ascii="Times New Roman" w:hAnsi="Times New Roman"/>
          <w:b/>
          <w:sz w:val="24"/>
          <w:szCs w:val="24"/>
        </w:rPr>
        <w:t>6</w:t>
      </w:r>
      <w:r w:rsidR="00101B07">
        <w:rPr>
          <w:rFonts w:ascii="Times New Roman" w:hAnsi="Times New Roman"/>
          <w:b/>
          <w:sz w:val="24"/>
          <w:szCs w:val="24"/>
        </w:rPr>
        <w:t>.</w:t>
      </w:r>
      <w:r w:rsidRPr="00101B07">
        <w:rPr>
          <w:rFonts w:ascii="Times New Roman" w:hAnsi="Times New Roman"/>
          <w:b/>
          <w:sz w:val="24"/>
          <w:szCs w:val="24"/>
        </w:rPr>
        <w:t xml:space="preserve"> Длительность вегетационного периода в фенологических границах (1995 – 2015 гг.)</w:t>
      </w:r>
    </w:p>
    <w:p w:rsidR="00B9787B" w:rsidRPr="00B9787B" w:rsidRDefault="00B9787B" w:rsidP="00B9787B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9787B" w:rsidRPr="00B9787B" w:rsidRDefault="00B9787B" w:rsidP="00B9787B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Интересно посмотреть, как влияют изменения климатических параметров на такое ключевое фенологическое событие, как период спячки у медведя. Продолжительность в днях корректно не удаётся вычислить из-за пропущенных лет в наблюдениях. По имеющимся датам наблюдается однонаправленный линейный тренд – убывающий, в сторону более ранних дат, как залегания в спячку, так и выхода из неё. При этом отмечаются сильные периодические колебания в датах.   Фиксирование последних следов медведя более сложно, чем первых, поскольку перед залеганием медведь уже мало передвигается и находится рядом со своей берлогой. Поэтому дата последней встречи следов медведя не точная.</w:t>
      </w:r>
    </w:p>
    <w:p w:rsidR="00B9787B" w:rsidRPr="00B9787B" w:rsidRDefault="00B9787B" w:rsidP="00B9787B">
      <w:pPr>
        <w:spacing w:after="0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B9787B" w:rsidRPr="00B9787B" w:rsidRDefault="00B9787B" w:rsidP="00B9787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9787B">
        <w:rPr>
          <w:rFonts w:ascii="Times New Roman" w:hAnsi="Times New Roman"/>
          <w:b/>
          <w:sz w:val="28"/>
          <w:szCs w:val="28"/>
        </w:rPr>
        <w:t>Литература.</w:t>
      </w:r>
    </w:p>
    <w:p w:rsidR="00B9787B" w:rsidRPr="00B9787B" w:rsidRDefault="00B9787B" w:rsidP="00B9787B">
      <w:pPr>
        <w:pStyle w:val="a3"/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Прокошева И.В. Феноклиматические особенности предгорного района заповедника «Вишерский» // Особо охраняемые природные территории в жизни региона. Материалы межрегион. конф., посв. 20-летию заповедника. Пермь, 2011. – С. 18-33.</w:t>
      </w:r>
    </w:p>
    <w:p w:rsidR="00B9787B" w:rsidRPr="00B9787B" w:rsidRDefault="00B9787B" w:rsidP="00B9787B">
      <w:pPr>
        <w:pStyle w:val="a3"/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 xml:space="preserve">Прокошева И. В. Феноклиматическая характеристика горно-таёжного района заповедника «Вишерский» в первом десятилетии </w:t>
      </w:r>
      <w:r w:rsidRPr="00B9787B">
        <w:rPr>
          <w:rFonts w:ascii="Times New Roman" w:hAnsi="Times New Roman"/>
          <w:sz w:val="28"/>
          <w:szCs w:val="28"/>
          <w:lang w:val="en-US"/>
        </w:rPr>
        <w:t>XXI</w:t>
      </w:r>
      <w:r w:rsidRPr="00B9787B">
        <w:rPr>
          <w:rFonts w:ascii="Times New Roman" w:hAnsi="Times New Roman"/>
          <w:sz w:val="28"/>
          <w:szCs w:val="28"/>
        </w:rPr>
        <w:t xml:space="preserve"> века // Исследование природы лесных растительных сообществ на заповедных территориях Урала. Материалы межрегион. научно-практ. конф. Екатеринбург, 2012. – С. 90-98.</w:t>
      </w:r>
    </w:p>
    <w:p w:rsidR="00B9787B" w:rsidRPr="00B9787B" w:rsidRDefault="00B9787B" w:rsidP="00B9787B">
      <w:pPr>
        <w:pStyle w:val="a3"/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9787B">
        <w:rPr>
          <w:rFonts w:ascii="Times New Roman" w:hAnsi="Times New Roman"/>
          <w:sz w:val="28"/>
          <w:szCs w:val="28"/>
        </w:rPr>
        <w:t>Шульц Г.Э. Общая фенология. – Л.: Наука, 1981. – 188 с.</w:t>
      </w:r>
    </w:p>
    <w:p w:rsidR="00CA2029" w:rsidRPr="000038B0" w:rsidRDefault="00CA2029" w:rsidP="00BF67FC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BF67FC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549" w:rsidRDefault="00690D5D" w:rsidP="00F0654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F06549" w:rsidRPr="00E32225">
        <w:rPr>
          <w:rFonts w:ascii="Times New Roman" w:hAnsi="Times New Roman" w:cs="Times New Roman"/>
          <w:b/>
          <w:sz w:val="28"/>
          <w:szCs w:val="28"/>
        </w:rPr>
        <w:t xml:space="preserve">. СОСТОЯНИЕ ЗАПОВЕДНОГО РЕЖИМА. ВЛИЯНИЕ АНТРОПОГЕННЫХ ФАКТОРОВ НА ПРИРОДУ ЗАПОВЕДНИКА </w:t>
      </w:r>
      <w:r w:rsidR="00F06549" w:rsidRPr="00E32225">
        <w:rPr>
          <w:rFonts w:ascii="Times New Roman" w:hAnsi="Times New Roman" w:cs="Times New Roman"/>
          <w:sz w:val="28"/>
          <w:szCs w:val="28"/>
        </w:rPr>
        <w:t xml:space="preserve">(В.В. </w:t>
      </w:r>
      <w:r w:rsidR="00F06549" w:rsidRPr="00690D5D">
        <w:rPr>
          <w:rFonts w:ascii="Times New Roman" w:hAnsi="Times New Roman" w:cs="Times New Roman"/>
          <w:i/>
          <w:sz w:val="28"/>
          <w:szCs w:val="28"/>
        </w:rPr>
        <w:t xml:space="preserve">Семенов, к.г.н.. зам. директора заповедника по науке). </w:t>
      </w:r>
    </w:p>
    <w:p w:rsidR="00690D5D" w:rsidRPr="00690D5D" w:rsidRDefault="00690D5D" w:rsidP="00F065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отчётном периоде состояние заповедного режима, равно как и число объектов долгосрочной инфраструктуры. Новые кордоны не закладывались, переходные избы также. Все изменения коснулись уже действующих кордонов (Лыпья, 71 квартал, Круглая ямка), на которых было отремонтировано и построено несколько строений. </w:t>
      </w:r>
    </w:p>
    <w:p w:rsidR="00F06549" w:rsidRPr="009D3082" w:rsidRDefault="00F06549" w:rsidP="00F06549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3082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690D5D">
        <w:rPr>
          <w:rFonts w:ascii="Times New Roman" w:hAnsi="Times New Roman" w:cs="Times New Roman"/>
          <w:b/>
          <w:sz w:val="24"/>
          <w:szCs w:val="24"/>
        </w:rPr>
        <w:t>11</w:t>
      </w:r>
      <w:r w:rsidRPr="009D3082">
        <w:rPr>
          <w:rFonts w:ascii="Times New Roman" w:hAnsi="Times New Roman" w:cs="Times New Roman"/>
          <w:b/>
          <w:sz w:val="24"/>
          <w:szCs w:val="24"/>
        </w:rPr>
        <w:t>.1.</w:t>
      </w:r>
    </w:p>
    <w:p w:rsidR="00F06549" w:rsidRDefault="00F06549" w:rsidP="00F06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082">
        <w:rPr>
          <w:rFonts w:ascii="Times New Roman" w:hAnsi="Times New Roman" w:cs="Times New Roman"/>
          <w:b/>
          <w:sz w:val="24"/>
          <w:szCs w:val="24"/>
        </w:rPr>
        <w:t xml:space="preserve">Сведения о характере землепользовании </w:t>
      </w:r>
    </w:p>
    <w:p w:rsidR="00F06549" w:rsidRPr="009D3082" w:rsidRDefault="00F06549" w:rsidP="00F06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082">
        <w:rPr>
          <w:rFonts w:ascii="Times New Roman" w:hAnsi="Times New Roman" w:cs="Times New Roman"/>
          <w:b/>
          <w:sz w:val="24"/>
          <w:szCs w:val="24"/>
        </w:rPr>
        <w:t>в Вишерском заповеднике и его охранной зоне в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D3082">
        <w:rPr>
          <w:rFonts w:ascii="Times New Roman" w:hAnsi="Times New Roman" w:cs="Times New Roman"/>
          <w:b/>
          <w:sz w:val="24"/>
          <w:szCs w:val="24"/>
        </w:rPr>
        <w:t xml:space="preserve"> г.г.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1620"/>
        <w:gridCol w:w="4239"/>
      </w:tblGrid>
      <w:tr w:rsidR="00F06549" w:rsidRPr="009D3082" w:rsidTr="0089152A">
        <w:trPr>
          <w:cantSplit/>
        </w:trPr>
        <w:tc>
          <w:tcPr>
            <w:tcW w:w="2268" w:type="dxa"/>
            <w:vMerge w:val="restart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Вид землепользования</w:t>
            </w:r>
          </w:p>
        </w:tc>
        <w:tc>
          <w:tcPr>
            <w:tcW w:w="3240" w:type="dxa"/>
            <w:gridSpan w:val="2"/>
          </w:tcPr>
          <w:p w:rsidR="00F06549" w:rsidRPr="009D3082" w:rsidRDefault="00F06549" w:rsidP="00F06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4239" w:type="dxa"/>
            <w:vMerge w:val="restart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06549" w:rsidRPr="009D3082" w:rsidTr="0089152A">
        <w:trPr>
          <w:cantSplit/>
        </w:trPr>
        <w:tc>
          <w:tcPr>
            <w:tcW w:w="2268" w:type="dxa"/>
            <w:vMerge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объектов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площадь (га)</w:t>
            </w:r>
          </w:p>
        </w:tc>
        <w:tc>
          <w:tcPr>
            <w:tcW w:w="4239" w:type="dxa"/>
            <w:vMerge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Промышленные объекты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Сибиревский прииск в охранной зоне заповедника закрыт 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9D3082">
                <w:rPr>
                  <w:rFonts w:ascii="Times New Roman" w:hAnsi="Times New Roman" w:cs="Times New Roman"/>
                  <w:sz w:val="24"/>
                  <w:szCs w:val="24"/>
                </w:rPr>
                <w:t>2005 г</w:t>
              </w:r>
            </w:smartTag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Усадьбы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тся в виду постоянно жил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 с июня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9D3082">
                <w:rPr>
                  <w:rFonts w:ascii="Times New Roman" w:hAnsi="Times New Roman" w:cs="Times New Roman"/>
                  <w:sz w:val="24"/>
                  <w:szCs w:val="24"/>
                </w:rPr>
                <w:t>2001 г</w:t>
              </w:r>
            </w:smartTag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. «Лыпья»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"Мойва"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 с дополнительными хозяйствен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ными постройками и с/х землями под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огород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Кордоны, действующие круглогодично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9" w:type="dxa"/>
          </w:tcPr>
          <w:p w:rsidR="00F06549" w:rsidRPr="009D3082" w:rsidRDefault="00F06549" w:rsidP="00F06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виду постоянно жилые "71 квартал" и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 «Лиственничный», без с/х земель.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Кордоны, действующие в летний период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тся в виду инспекторский пост и Круглая ямка, куда смены инспекторов заезжают только по открытой воде (с мая по октябрь)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Зимовья и гостевые домики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(из них в охранной зоне 8)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Периодически посещаемые строения с печью.</w:t>
            </w:r>
          </w:p>
          <w:p w:rsidR="00F06549" w:rsidRPr="009D3082" w:rsidRDefault="00F06549" w:rsidP="00D71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Имеются в виду: Талый,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избы на Велсе, изба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Павлова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изба Собянина на Свининском плёсе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Чучкаловская изба, избы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плёс и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 исток Курыксарки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всё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охр. зона).</w:t>
            </w:r>
          </w:p>
          <w:p w:rsidR="00F06549" w:rsidRPr="009D3082" w:rsidRDefault="00F06549" w:rsidP="00D71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Вороной, устье Мойвы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 в 2011 г.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), Лядовская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ямка (новый построен в 2012 г.)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, устье Лопьи, Лебяжий, устье Ниолса, устье Лыпьи, Лыпья выше завалов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(построена в 2013 г.)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, Мутиха,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изба Художников,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 Ольховка,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Водопост, В. Рыбный.,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Перевальная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(построена в 2006 г.) (все на охраняемой территории)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Огороды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На «Мойве», «Лыпье» и «Хальсории».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Сенокосы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На Лыпье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Хальсории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площади, но не используются</w:t>
            </w:r>
          </w:p>
        </w:tc>
      </w:tr>
      <w:tr w:rsidR="00F06549" w:rsidRPr="009D3082" w:rsidTr="0089152A">
        <w:tc>
          <w:tcPr>
            <w:tcW w:w="2268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Пастбища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39" w:type="dxa"/>
          </w:tcPr>
          <w:p w:rsidR="00F06549" w:rsidRPr="009D3082" w:rsidRDefault="00F06549" w:rsidP="00D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То же самое</w:t>
            </w:r>
          </w:p>
        </w:tc>
      </w:tr>
    </w:tbl>
    <w:p w:rsidR="0089152A" w:rsidRDefault="0089152A" w:rsidP="00F0654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549" w:rsidRPr="00690D5D" w:rsidRDefault="00F06549" w:rsidP="00F0654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90D5D">
        <w:rPr>
          <w:rFonts w:ascii="Times New Roman" w:hAnsi="Times New Roman" w:cs="Times New Roman"/>
          <w:b/>
          <w:sz w:val="28"/>
          <w:szCs w:val="28"/>
        </w:rPr>
        <w:t>2</w:t>
      </w:r>
      <w:r w:rsidRPr="00E32225">
        <w:rPr>
          <w:rFonts w:ascii="Times New Roman" w:hAnsi="Times New Roman" w:cs="Times New Roman"/>
          <w:b/>
          <w:sz w:val="28"/>
          <w:szCs w:val="28"/>
        </w:rPr>
        <w:t xml:space="preserve">. НАУЧНО-ИССЛЕДОВАТЕЛЬСКАЯ РАБОТА В ЗАПОВЕДНИКЕ </w:t>
      </w:r>
      <w:r w:rsidRPr="00690D5D">
        <w:rPr>
          <w:rFonts w:ascii="Times New Roman" w:hAnsi="Times New Roman" w:cs="Times New Roman"/>
          <w:i/>
          <w:sz w:val="28"/>
          <w:szCs w:val="28"/>
        </w:rPr>
        <w:t>(В.В. Семенов, зам. директора заповедника по науке, к.г.н.).</w:t>
      </w:r>
    </w:p>
    <w:p w:rsidR="00F06549" w:rsidRDefault="00F06549" w:rsidP="00F0654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549" w:rsidRDefault="00F06549" w:rsidP="00F0654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690D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научные исследования в заповеднике «Вишерский» проводились в штатном режиме, по многолетней схеме, отработанной с начала 2000-х годов.</w:t>
      </w:r>
    </w:p>
    <w:p w:rsidR="00F06549" w:rsidRDefault="00F06549" w:rsidP="00F0654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Штатные научные сотрудники заповедника проводили полевые наблюдения и камеральную обработку материалов по следующим </w:t>
      </w:r>
      <w:r w:rsidR="00690D5D">
        <w:rPr>
          <w:rFonts w:ascii="Times New Roman" w:hAnsi="Times New Roman" w:cs="Times New Roman"/>
          <w:sz w:val="28"/>
          <w:szCs w:val="28"/>
        </w:rPr>
        <w:t>основным видам работ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Геология (директор П.Н. Бахарев);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Почвы (н.с. Г.Н. Канисев</w:t>
      </w:r>
      <w:r w:rsidR="00880A15">
        <w:rPr>
          <w:rFonts w:ascii="Times New Roman" w:hAnsi="Times New Roman" w:cs="Times New Roman"/>
          <w:sz w:val="28"/>
          <w:szCs w:val="28"/>
        </w:rPr>
        <w:t>, Н.С. Бертош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Погода и календарь природы (с.н.с. И.В. Прокошева);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Уровневый режим рек Вишера и Лыпья</w:t>
      </w:r>
      <w:r w:rsidR="00690D5D">
        <w:rPr>
          <w:rFonts w:ascii="Times New Roman" w:hAnsi="Times New Roman" w:cs="Times New Roman"/>
          <w:sz w:val="28"/>
          <w:szCs w:val="28"/>
        </w:rPr>
        <w:t>, метео и фенонаблюдения на кордоне Лыпья</w:t>
      </w:r>
      <w:r>
        <w:rPr>
          <w:rFonts w:ascii="Times New Roman" w:hAnsi="Times New Roman" w:cs="Times New Roman"/>
          <w:sz w:val="28"/>
          <w:szCs w:val="28"/>
        </w:rPr>
        <w:t xml:space="preserve"> (лаборант А.И. Смирнова);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Флора и растительность (с.н.с., к.б.н. Т.П. Белковская);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Авифауна заповедника (в.н.с., к.б.н. В.А. Колбин);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численности охотничье-промысловых животных (м.н.с. Е.А. Савичев, зам. директора по науке, к.г.н. В.В. Семёнов);</w:t>
      </w:r>
    </w:p>
    <w:p w:rsidR="00F06549" w:rsidRDefault="00F06549" w:rsidP="00F06549">
      <w:pPr>
        <w:pStyle w:val="a3"/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Инвентаризация и мониторинг бобровых поселений (м.н.с. Е.А. Савичев);</w:t>
      </w:r>
    </w:p>
    <w:p w:rsidR="00F06549" w:rsidRDefault="00F06549" w:rsidP="00F0654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договорам с заповедником на охраняемой территории работали </w:t>
      </w:r>
      <w:r w:rsidR="00880A15">
        <w:rPr>
          <w:rFonts w:ascii="Times New Roman" w:hAnsi="Times New Roman" w:cs="Times New Roman"/>
          <w:sz w:val="28"/>
          <w:szCs w:val="28"/>
        </w:rPr>
        <w:t>специалисты сторонних исследовательских организаций (геологи)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6549" w:rsidRDefault="00F06549" w:rsidP="00F0654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Подготовка </w:t>
      </w:r>
      <w:r w:rsidR="00690D5D">
        <w:rPr>
          <w:rFonts w:ascii="Times New Roman" w:hAnsi="Times New Roman" w:cs="Times New Roman"/>
          <w:sz w:val="28"/>
          <w:szCs w:val="28"/>
        </w:rPr>
        <w:t xml:space="preserve">геологической карты заповедника и разработка </w:t>
      </w:r>
      <w:r w:rsidR="00C53CE0">
        <w:rPr>
          <w:rFonts w:ascii="Times New Roman" w:hAnsi="Times New Roman" w:cs="Times New Roman"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sz w:val="28"/>
          <w:szCs w:val="28"/>
        </w:rPr>
        <w:t>ГИС</w:t>
      </w:r>
      <w:r w:rsidR="00690D5D">
        <w:rPr>
          <w:rFonts w:ascii="Times New Roman" w:hAnsi="Times New Roman" w:cs="Times New Roman"/>
          <w:sz w:val="28"/>
          <w:szCs w:val="28"/>
        </w:rPr>
        <w:t>-основы для его территории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6549" w:rsidRDefault="00F06549" w:rsidP="00F065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этих исследований вошли в Летопись природы.</w:t>
      </w:r>
    </w:p>
    <w:p w:rsidR="00F06549" w:rsidRDefault="00F06549" w:rsidP="00F065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материалов Летописи в отчётном году </w:t>
      </w:r>
      <w:r w:rsidR="00690D5D">
        <w:rPr>
          <w:rFonts w:ascii="Times New Roman" w:hAnsi="Times New Roman" w:cs="Times New Roman"/>
          <w:sz w:val="28"/>
          <w:szCs w:val="28"/>
        </w:rPr>
        <w:t xml:space="preserve">при участии специалистов </w:t>
      </w:r>
      <w:r>
        <w:rPr>
          <w:rFonts w:ascii="Times New Roman" w:hAnsi="Times New Roman" w:cs="Times New Roman"/>
          <w:sz w:val="28"/>
          <w:szCs w:val="28"/>
        </w:rPr>
        <w:t>научн</w:t>
      </w:r>
      <w:r w:rsidR="00690D5D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отдел</w:t>
      </w:r>
      <w:r w:rsidR="00690D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заповедника подготовлено </w:t>
      </w:r>
      <w:r w:rsidR="00690D5D">
        <w:rPr>
          <w:rFonts w:ascii="Times New Roman" w:hAnsi="Times New Roman" w:cs="Times New Roman"/>
          <w:sz w:val="28"/>
          <w:szCs w:val="28"/>
        </w:rPr>
        <w:t xml:space="preserve">2иллюстрированных </w:t>
      </w:r>
      <w:r>
        <w:rPr>
          <w:rFonts w:ascii="Times New Roman" w:hAnsi="Times New Roman" w:cs="Times New Roman"/>
          <w:sz w:val="28"/>
          <w:szCs w:val="28"/>
        </w:rPr>
        <w:t>издания (</w:t>
      </w:r>
      <w:r w:rsidR="00690D5D">
        <w:rPr>
          <w:rFonts w:ascii="Times New Roman" w:hAnsi="Times New Roman" w:cs="Times New Roman"/>
          <w:sz w:val="28"/>
          <w:szCs w:val="28"/>
        </w:rPr>
        <w:t>Фотоальбом «Заповедник «Вишерский» -жемчужина древнего Урала, 2-е издание» и 2-е издание книги «Аборигены Урала»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06549" w:rsidRDefault="00F06549" w:rsidP="00F0654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 видеотека пополнилась рядом новых фотографий и видеоматериалов. С использованием материалов фототеки В.А. Колбиным опубликован ряд научно-популярных и познавательных статей во Всероссийских журналах.</w:t>
      </w: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029" w:rsidRPr="000038B0" w:rsidRDefault="00CA2029" w:rsidP="00C22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A2029" w:rsidRPr="000038B0" w:rsidSect="00A91F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7AE" w:rsidRDefault="004217AE" w:rsidP="006C34EE">
      <w:pPr>
        <w:spacing w:after="0" w:line="240" w:lineRule="auto"/>
      </w:pPr>
      <w:r>
        <w:separator/>
      </w:r>
    </w:p>
  </w:endnote>
  <w:endnote w:type="continuationSeparator" w:id="1">
    <w:p w:rsidR="004217AE" w:rsidRDefault="004217AE" w:rsidP="006C3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bany AMT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4573564"/>
      <w:docPartObj>
        <w:docPartGallery w:val="Page Numbers (Bottom of Page)"/>
        <w:docPartUnique/>
      </w:docPartObj>
    </w:sdtPr>
    <w:sdtContent>
      <w:p w:rsidR="00290D3D" w:rsidRDefault="00290D3D">
        <w:pPr>
          <w:pStyle w:val="a7"/>
          <w:jc w:val="center"/>
        </w:pPr>
        <w:fldSimple w:instr="PAGE   \* MERGEFORMAT">
          <w:r>
            <w:rPr>
              <w:noProof/>
            </w:rPr>
            <w:t>2</w:t>
          </w:r>
        </w:fldSimple>
      </w:p>
    </w:sdtContent>
  </w:sdt>
  <w:p w:rsidR="00290D3D" w:rsidRDefault="00290D3D" w:rsidP="001B12DC">
    <w:pPr>
      <w:pStyle w:val="a7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D3D" w:rsidRDefault="00290D3D">
    <w:pPr>
      <w:pStyle w:val="a7"/>
      <w:jc w:val="center"/>
    </w:pPr>
  </w:p>
  <w:p w:rsidR="00290D3D" w:rsidRDefault="00290D3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622720"/>
      <w:docPartObj>
        <w:docPartGallery w:val="Page Numbers (Bottom of Page)"/>
        <w:docPartUnique/>
      </w:docPartObj>
    </w:sdtPr>
    <w:sdtContent>
      <w:p w:rsidR="00290D3D" w:rsidRDefault="00290D3D">
        <w:pPr>
          <w:pStyle w:val="a7"/>
          <w:jc w:val="center"/>
        </w:pPr>
        <w:fldSimple w:instr="PAGE   \* MERGEFORMAT">
          <w:r w:rsidR="00F12251">
            <w:rPr>
              <w:noProof/>
            </w:rPr>
            <w:t>184</w:t>
          </w:r>
        </w:fldSimple>
      </w:p>
    </w:sdtContent>
  </w:sdt>
  <w:p w:rsidR="00290D3D" w:rsidRDefault="00290D3D" w:rsidP="001B12DC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7AE" w:rsidRDefault="004217AE" w:rsidP="006C34EE">
      <w:pPr>
        <w:spacing w:after="0" w:line="240" w:lineRule="auto"/>
      </w:pPr>
      <w:r>
        <w:separator/>
      </w:r>
    </w:p>
  </w:footnote>
  <w:footnote w:type="continuationSeparator" w:id="1">
    <w:p w:rsidR="004217AE" w:rsidRDefault="004217AE" w:rsidP="006C3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7513CE"/>
    <w:multiLevelType w:val="hybridMultilevel"/>
    <w:tmpl w:val="A5B0E7DC"/>
    <w:lvl w:ilvl="0" w:tplc="E52208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2FA6B68"/>
    <w:multiLevelType w:val="multilevel"/>
    <w:tmpl w:val="811EEE2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/>
      </w:rPr>
    </w:lvl>
  </w:abstractNum>
  <w:abstractNum w:abstractNumId="3">
    <w:nsid w:val="08710BA4"/>
    <w:multiLevelType w:val="multilevel"/>
    <w:tmpl w:val="E91A3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0AB8650A"/>
    <w:multiLevelType w:val="hybridMultilevel"/>
    <w:tmpl w:val="5A3E7A34"/>
    <w:lvl w:ilvl="0" w:tplc="835C063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893D80"/>
    <w:multiLevelType w:val="multilevel"/>
    <w:tmpl w:val="586EC4CE"/>
    <w:lvl w:ilvl="0">
      <w:start w:val="9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89"/>
        </w:tabs>
        <w:ind w:left="14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89"/>
        </w:tabs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9"/>
        </w:tabs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9"/>
        </w:tabs>
        <w:ind w:left="18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09"/>
        </w:tabs>
        <w:ind w:left="22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209"/>
        </w:tabs>
        <w:ind w:left="22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69"/>
        </w:tabs>
        <w:ind w:left="2569" w:hanging="1800"/>
      </w:pPr>
      <w:rPr>
        <w:rFonts w:hint="default"/>
      </w:rPr>
    </w:lvl>
  </w:abstractNum>
  <w:abstractNum w:abstractNumId="6">
    <w:nsid w:val="0D22756E"/>
    <w:multiLevelType w:val="multilevel"/>
    <w:tmpl w:val="A1B2CB9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131"/>
        </w:tabs>
        <w:ind w:left="613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142"/>
        </w:tabs>
        <w:ind w:left="12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853"/>
        </w:tabs>
        <w:ind w:left="17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4"/>
        </w:tabs>
        <w:ind w:left="23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635"/>
        </w:tabs>
        <w:ind w:left="29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9830"/>
        </w:tabs>
        <w:ind w:left="-29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4119"/>
        </w:tabs>
        <w:ind w:left="-241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8048"/>
        </w:tabs>
        <w:ind w:left="-18048" w:hanging="1800"/>
      </w:pPr>
      <w:rPr>
        <w:rFonts w:hint="default"/>
      </w:rPr>
    </w:lvl>
  </w:abstractNum>
  <w:abstractNum w:abstractNumId="7">
    <w:nsid w:val="0D8677A9"/>
    <w:multiLevelType w:val="hybridMultilevel"/>
    <w:tmpl w:val="03620852"/>
    <w:lvl w:ilvl="0" w:tplc="945CFCA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1797269"/>
    <w:multiLevelType w:val="hybridMultilevel"/>
    <w:tmpl w:val="8EEEDE6A"/>
    <w:lvl w:ilvl="0" w:tplc="36CCB32E">
      <w:start w:val="12"/>
      <w:numFmt w:val="decimal"/>
      <w:lvlText w:val="%1."/>
      <w:lvlJc w:val="left"/>
      <w:pPr>
        <w:ind w:left="375" w:hanging="375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6319B"/>
    <w:multiLevelType w:val="hybridMultilevel"/>
    <w:tmpl w:val="98B86500"/>
    <w:lvl w:ilvl="0" w:tplc="FFFFFFFF">
      <w:start w:val="9"/>
      <w:numFmt w:val="bullet"/>
      <w:lvlText w:val="-"/>
      <w:lvlJc w:val="left"/>
      <w:pPr>
        <w:tabs>
          <w:tab w:val="num" w:pos="1041"/>
        </w:tabs>
        <w:ind w:left="1041" w:hanging="61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">
    <w:nsid w:val="207B34CF"/>
    <w:multiLevelType w:val="hybridMultilevel"/>
    <w:tmpl w:val="97AABB56"/>
    <w:lvl w:ilvl="0" w:tplc="FFEA66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93F210F"/>
    <w:multiLevelType w:val="hybridMultilevel"/>
    <w:tmpl w:val="EB1C4B6A"/>
    <w:lvl w:ilvl="0" w:tplc="7A2C6AF8">
      <w:start w:val="1"/>
      <w:numFmt w:val="decimal"/>
      <w:pStyle w:val="1"/>
      <w:lvlText w:val="%1."/>
      <w:lvlJc w:val="left"/>
      <w:pPr>
        <w:tabs>
          <w:tab w:val="num" w:pos="1429"/>
        </w:tabs>
        <w:ind w:left="1429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062A80"/>
    <w:multiLevelType w:val="hybridMultilevel"/>
    <w:tmpl w:val="F1B8B9A0"/>
    <w:lvl w:ilvl="0" w:tplc="BBC89F8A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2DFA00D8"/>
    <w:multiLevelType w:val="hybridMultilevel"/>
    <w:tmpl w:val="60F8619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A05D5F"/>
    <w:multiLevelType w:val="hybridMultilevel"/>
    <w:tmpl w:val="4380FB12"/>
    <w:lvl w:ilvl="0" w:tplc="A7AE71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851410F"/>
    <w:multiLevelType w:val="hybridMultilevel"/>
    <w:tmpl w:val="D32A805A"/>
    <w:lvl w:ilvl="0" w:tplc="025CC4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F2C3F0E"/>
    <w:multiLevelType w:val="hybridMultilevel"/>
    <w:tmpl w:val="DCD431E2"/>
    <w:lvl w:ilvl="0" w:tplc="EC74D4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E76C14"/>
    <w:multiLevelType w:val="hybridMultilevel"/>
    <w:tmpl w:val="92CAC2E6"/>
    <w:lvl w:ilvl="0" w:tplc="F5008E4C">
      <w:start w:val="7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E1303A"/>
    <w:multiLevelType w:val="hybridMultilevel"/>
    <w:tmpl w:val="302EDF96"/>
    <w:lvl w:ilvl="0" w:tplc="F74244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C3B41DE"/>
    <w:multiLevelType w:val="hybridMultilevel"/>
    <w:tmpl w:val="807C9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F1553"/>
    <w:multiLevelType w:val="hybridMultilevel"/>
    <w:tmpl w:val="60F4D098"/>
    <w:lvl w:ilvl="0" w:tplc="52CA96D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E56CFDD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7445EC"/>
    <w:multiLevelType w:val="multilevel"/>
    <w:tmpl w:val="0776A702"/>
    <w:lvl w:ilvl="0">
      <w:start w:val="3"/>
      <w:numFmt w:val="decimal"/>
      <w:lvlText w:val="%1."/>
      <w:lvlJc w:val="left"/>
      <w:pPr>
        <w:ind w:left="22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9" w:hanging="2160"/>
      </w:pPr>
      <w:rPr>
        <w:rFonts w:hint="default"/>
      </w:rPr>
    </w:lvl>
  </w:abstractNum>
  <w:abstractNum w:abstractNumId="22">
    <w:nsid w:val="652A5AAE"/>
    <w:multiLevelType w:val="singleLevel"/>
    <w:tmpl w:val="59B863AE"/>
    <w:lvl w:ilvl="0">
      <w:start w:val="2"/>
      <w:numFmt w:val="decimal"/>
      <w:lvlText w:val="5.%1. "/>
      <w:legacy w:legacy="1" w:legacySpace="0" w:legacyIndent="283"/>
      <w:lvlJc w:val="left"/>
      <w:pPr>
        <w:ind w:left="850" w:hanging="283"/>
      </w:pPr>
      <w:rPr>
        <w:sz w:val="28"/>
        <w:szCs w:val="28"/>
      </w:rPr>
    </w:lvl>
  </w:abstractNum>
  <w:abstractNum w:abstractNumId="23">
    <w:nsid w:val="72BB4CC7"/>
    <w:multiLevelType w:val="multilevel"/>
    <w:tmpl w:val="968E5B3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5"/>
      <w:numFmt w:val="decimalZero"/>
      <w:isLgl/>
      <w:lvlText w:val="%1.%2"/>
      <w:lvlJc w:val="left"/>
      <w:pPr>
        <w:ind w:left="1260" w:hanging="900"/>
      </w:pPr>
      <w:rPr>
        <w:rFonts w:hint="default"/>
        <w:i w:val="0"/>
        <w:iCs w:val="0"/>
      </w:rPr>
    </w:lvl>
    <w:lvl w:ilvl="2">
      <w:start w:val="13"/>
      <w:numFmt w:val="decimal"/>
      <w:isLgl/>
      <w:lvlText w:val="%1.%2.%3"/>
      <w:lvlJc w:val="left"/>
      <w:pPr>
        <w:ind w:left="1260" w:hanging="90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260" w:hanging="90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  <w:iCs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  <w:iCs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  <w:iCs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  <w:iCs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  <w:iCs w:val="0"/>
      </w:rPr>
    </w:lvl>
  </w:abstractNum>
  <w:abstractNum w:abstractNumId="24">
    <w:nsid w:val="77682D1D"/>
    <w:multiLevelType w:val="multilevel"/>
    <w:tmpl w:val="811EEE2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/>
      </w:rPr>
    </w:lvl>
  </w:abstractNum>
  <w:abstractNum w:abstractNumId="25">
    <w:nsid w:val="78B62134"/>
    <w:multiLevelType w:val="hybridMultilevel"/>
    <w:tmpl w:val="40BA818E"/>
    <w:lvl w:ilvl="0" w:tplc="FFFFFFFF">
      <w:start w:val="2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>
    <w:nsid w:val="7EB827BE"/>
    <w:multiLevelType w:val="hybridMultilevel"/>
    <w:tmpl w:val="C82031A0"/>
    <w:lvl w:ilvl="0" w:tplc="5156C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"/>
  </w:num>
  <w:num w:numId="3">
    <w:abstractNumId w:val="3"/>
  </w:num>
  <w:num w:numId="4">
    <w:abstractNumId w:val="21"/>
  </w:num>
  <w:num w:numId="5">
    <w:abstractNumId w:val="2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1"/>
  </w:num>
  <w:num w:numId="9">
    <w:abstractNumId w:val="4"/>
  </w:num>
  <w:num w:numId="10">
    <w:abstractNumId w:val="20"/>
  </w:num>
  <w:num w:numId="11">
    <w:abstractNumId w:val="13"/>
  </w:num>
  <w:num w:numId="12">
    <w:abstractNumId w:val="26"/>
  </w:num>
  <w:num w:numId="13">
    <w:abstractNumId w:val="23"/>
  </w:num>
  <w:num w:numId="14">
    <w:abstractNumId w:val="17"/>
  </w:num>
  <w:num w:numId="15">
    <w:abstractNumId w:val="15"/>
  </w:num>
  <w:num w:numId="16">
    <w:abstractNumId w:val="19"/>
  </w:num>
  <w:num w:numId="17">
    <w:abstractNumId w:val="10"/>
  </w:num>
  <w:num w:numId="18">
    <w:abstractNumId w:val="8"/>
  </w:num>
  <w:num w:numId="19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709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0">
    <w:abstractNumId w:val="5"/>
  </w:num>
  <w:num w:numId="21">
    <w:abstractNumId w:val="9"/>
  </w:num>
  <w:num w:numId="22">
    <w:abstractNumId w:val="25"/>
  </w:num>
  <w:num w:numId="23">
    <w:abstractNumId w:val="6"/>
  </w:num>
  <w:num w:numId="24">
    <w:abstractNumId w:val="18"/>
  </w:num>
  <w:num w:numId="25">
    <w:abstractNumId w:val="1"/>
  </w:num>
  <w:num w:numId="26">
    <w:abstractNumId w:val="16"/>
  </w:num>
  <w:num w:numId="27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17DBE"/>
    <w:rsid w:val="000038B0"/>
    <w:rsid w:val="00010B52"/>
    <w:rsid w:val="0001350E"/>
    <w:rsid w:val="00021706"/>
    <w:rsid w:val="000246A3"/>
    <w:rsid w:val="000303CC"/>
    <w:rsid w:val="000566B4"/>
    <w:rsid w:val="00060095"/>
    <w:rsid w:val="00061F73"/>
    <w:rsid w:val="0007161D"/>
    <w:rsid w:val="000718F7"/>
    <w:rsid w:val="00072E3D"/>
    <w:rsid w:val="000970B9"/>
    <w:rsid w:val="00097A57"/>
    <w:rsid w:val="000A1F2F"/>
    <w:rsid w:val="000B320B"/>
    <w:rsid w:val="000D24E3"/>
    <w:rsid w:val="000D4600"/>
    <w:rsid w:val="000E4644"/>
    <w:rsid w:val="000E489F"/>
    <w:rsid w:val="00101B07"/>
    <w:rsid w:val="001130B5"/>
    <w:rsid w:val="00133CDF"/>
    <w:rsid w:val="00136360"/>
    <w:rsid w:val="001432A3"/>
    <w:rsid w:val="0014347A"/>
    <w:rsid w:val="00150985"/>
    <w:rsid w:val="00152C34"/>
    <w:rsid w:val="0016102C"/>
    <w:rsid w:val="00164083"/>
    <w:rsid w:val="00164AEC"/>
    <w:rsid w:val="00174E14"/>
    <w:rsid w:val="00176E77"/>
    <w:rsid w:val="0019003C"/>
    <w:rsid w:val="001B12DC"/>
    <w:rsid w:val="001D69B2"/>
    <w:rsid w:val="001E0B8D"/>
    <w:rsid w:val="001E6B8A"/>
    <w:rsid w:val="00212A0A"/>
    <w:rsid w:val="00216929"/>
    <w:rsid w:val="002359AE"/>
    <w:rsid w:val="00246120"/>
    <w:rsid w:val="0028148D"/>
    <w:rsid w:val="00285486"/>
    <w:rsid w:val="00285A2F"/>
    <w:rsid w:val="00287FF6"/>
    <w:rsid w:val="00290D3D"/>
    <w:rsid w:val="002A4056"/>
    <w:rsid w:val="002A72D4"/>
    <w:rsid w:val="002B0882"/>
    <w:rsid w:val="002B5F13"/>
    <w:rsid w:val="002C0A8A"/>
    <w:rsid w:val="0033661B"/>
    <w:rsid w:val="0034042A"/>
    <w:rsid w:val="00373400"/>
    <w:rsid w:val="003816AB"/>
    <w:rsid w:val="003A080F"/>
    <w:rsid w:val="003B1577"/>
    <w:rsid w:val="003B4E58"/>
    <w:rsid w:val="003E0BD5"/>
    <w:rsid w:val="003F0028"/>
    <w:rsid w:val="003F63BC"/>
    <w:rsid w:val="003F7A14"/>
    <w:rsid w:val="004149FF"/>
    <w:rsid w:val="00415CFC"/>
    <w:rsid w:val="004217AE"/>
    <w:rsid w:val="00433D54"/>
    <w:rsid w:val="004360EC"/>
    <w:rsid w:val="00461B09"/>
    <w:rsid w:val="0047477D"/>
    <w:rsid w:val="004760A1"/>
    <w:rsid w:val="00484D59"/>
    <w:rsid w:val="0049141F"/>
    <w:rsid w:val="004A0439"/>
    <w:rsid w:val="004A0925"/>
    <w:rsid w:val="004B7672"/>
    <w:rsid w:val="004D722C"/>
    <w:rsid w:val="004E575F"/>
    <w:rsid w:val="004E60CB"/>
    <w:rsid w:val="004E6D22"/>
    <w:rsid w:val="004E6EC1"/>
    <w:rsid w:val="00504C05"/>
    <w:rsid w:val="005101F7"/>
    <w:rsid w:val="0053555A"/>
    <w:rsid w:val="00535DF2"/>
    <w:rsid w:val="00536D88"/>
    <w:rsid w:val="00537F23"/>
    <w:rsid w:val="0055390D"/>
    <w:rsid w:val="00556A77"/>
    <w:rsid w:val="00562510"/>
    <w:rsid w:val="00562668"/>
    <w:rsid w:val="00565FFC"/>
    <w:rsid w:val="00575466"/>
    <w:rsid w:val="005849BF"/>
    <w:rsid w:val="005A2CCD"/>
    <w:rsid w:val="005A3508"/>
    <w:rsid w:val="005D22D0"/>
    <w:rsid w:val="005E0D4C"/>
    <w:rsid w:val="005E1D43"/>
    <w:rsid w:val="005F2F9F"/>
    <w:rsid w:val="005F5C2F"/>
    <w:rsid w:val="006028DD"/>
    <w:rsid w:val="00626207"/>
    <w:rsid w:val="00660334"/>
    <w:rsid w:val="0068476E"/>
    <w:rsid w:val="00690D5D"/>
    <w:rsid w:val="006939F8"/>
    <w:rsid w:val="006B6CEE"/>
    <w:rsid w:val="006C34EE"/>
    <w:rsid w:val="006C77B0"/>
    <w:rsid w:val="006E1B60"/>
    <w:rsid w:val="006F1367"/>
    <w:rsid w:val="00701184"/>
    <w:rsid w:val="00716A28"/>
    <w:rsid w:val="00717DBE"/>
    <w:rsid w:val="0073040D"/>
    <w:rsid w:val="00734C6D"/>
    <w:rsid w:val="00740B4E"/>
    <w:rsid w:val="00741476"/>
    <w:rsid w:val="007A17E0"/>
    <w:rsid w:val="007A30E7"/>
    <w:rsid w:val="007A3DC1"/>
    <w:rsid w:val="007D5D3F"/>
    <w:rsid w:val="007D657C"/>
    <w:rsid w:val="00817D37"/>
    <w:rsid w:val="00845F92"/>
    <w:rsid w:val="00854625"/>
    <w:rsid w:val="0087258B"/>
    <w:rsid w:val="00880A15"/>
    <w:rsid w:val="0089152A"/>
    <w:rsid w:val="008C39C9"/>
    <w:rsid w:val="008C493A"/>
    <w:rsid w:val="008D4A68"/>
    <w:rsid w:val="008E6179"/>
    <w:rsid w:val="009054F4"/>
    <w:rsid w:val="00923AA3"/>
    <w:rsid w:val="009404FD"/>
    <w:rsid w:val="009423C2"/>
    <w:rsid w:val="00946795"/>
    <w:rsid w:val="00953567"/>
    <w:rsid w:val="00996347"/>
    <w:rsid w:val="00997AA2"/>
    <w:rsid w:val="009A08D1"/>
    <w:rsid w:val="009C0E1C"/>
    <w:rsid w:val="009D2C76"/>
    <w:rsid w:val="009D3675"/>
    <w:rsid w:val="009D68EF"/>
    <w:rsid w:val="009E5EEB"/>
    <w:rsid w:val="009F7A67"/>
    <w:rsid w:val="00A05576"/>
    <w:rsid w:val="00A12A9B"/>
    <w:rsid w:val="00A52A27"/>
    <w:rsid w:val="00A5717E"/>
    <w:rsid w:val="00A629B1"/>
    <w:rsid w:val="00A663C0"/>
    <w:rsid w:val="00A86EC6"/>
    <w:rsid w:val="00A91CD6"/>
    <w:rsid w:val="00A91FF0"/>
    <w:rsid w:val="00A95506"/>
    <w:rsid w:val="00AA41A3"/>
    <w:rsid w:val="00AA7846"/>
    <w:rsid w:val="00AB32B0"/>
    <w:rsid w:val="00AD3722"/>
    <w:rsid w:val="00AF144B"/>
    <w:rsid w:val="00AF72CF"/>
    <w:rsid w:val="00B01E48"/>
    <w:rsid w:val="00B17905"/>
    <w:rsid w:val="00B21ECA"/>
    <w:rsid w:val="00B3381A"/>
    <w:rsid w:val="00B66B31"/>
    <w:rsid w:val="00B817AC"/>
    <w:rsid w:val="00B96EAF"/>
    <w:rsid w:val="00B9787B"/>
    <w:rsid w:val="00BB018D"/>
    <w:rsid w:val="00BC3510"/>
    <w:rsid w:val="00BD785B"/>
    <w:rsid w:val="00BE0682"/>
    <w:rsid w:val="00BE2D8A"/>
    <w:rsid w:val="00BF080B"/>
    <w:rsid w:val="00BF67FC"/>
    <w:rsid w:val="00C038D3"/>
    <w:rsid w:val="00C05A56"/>
    <w:rsid w:val="00C11F0D"/>
    <w:rsid w:val="00C22EB8"/>
    <w:rsid w:val="00C35272"/>
    <w:rsid w:val="00C51E4F"/>
    <w:rsid w:val="00C53CE0"/>
    <w:rsid w:val="00C65A52"/>
    <w:rsid w:val="00C81CB9"/>
    <w:rsid w:val="00C94268"/>
    <w:rsid w:val="00C950DA"/>
    <w:rsid w:val="00C95ECF"/>
    <w:rsid w:val="00CA2029"/>
    <w:rsid w:val="00CB2722"/>
    <w:rsid w:val="00CC1D1A"/>
    <w:rsid w:val="00CE2383"/>
    <w:rsid w:val="00CE6AE0"/>
    <w:rsid w:val="00D00552"/>
    <w:rsid w:val="00D04458"/>
    <w:rsid w:val="00D322A8"/>
    <w:rsid w:val="00D32C0E"/>
    <w:rsid w:val="00D70B47"/>
    <w:rsid w:val="00D71AF1"/>
    <w:rsid w:val="00D749DD"/>
    <w:rsid w:val="00D8734B"/>
    <w:rsid w:val="00D90B7E"/>
    <w:rsid w:val="00DA25C5"/>
    <w:rsid w:val="00DC002E"/>
    <w:rsid w:val="00DC62F5"/>
    <w:rsid w:val="00DE5696"/>
    <w:rsid w:val="00DF57FA"/>
    <w:rsid w:val="00E01CB4"/>
    <w:rsid w:val="00E07E50"/>
    <w:rsid w:val="00E1599D"/>
    <w:rsid w:val="00E466CB"/>
    <w:rsid w:val="00E46B29"/>
    <w:rsid w:val="00E4710C"/>
    <w:rsid w:val="00E473ED"/>
    <w:rsid w:val="00E5151E"/>
    <w:rsid w:val="00E568BA"/>
    <w:rsid w:val="00E60842"/>
    <w:rsid w:val="00E620AE"/>
    <w:rsid w:val="00E666DE"/>
    <w:rsid w:val="00E72135"/>
    <w:rsid w:val="00E732BE"/>
    <w:rsid w:val="00E818B1"/>
    <w:rsid w:val="00E83EA9"/>
    <w:rsid w:val="00E914F9"/>
    <w:rsid w:val="00EA12BC"/>
    <w:rsid w:val="00EB3D7A"/>
    <w:rsid w:val="00EC2755"/>
    <w:rsid w:val="00EC4F8A"/>
    <w:rsid w:val="00ED1627"/>
    <w:rsid w:val="00ED18F0"/>
    <w:rsid w:val="00EF112D"/>
    <w:rsid w:val="00F00E51"/>
    <w:rsid w:val="00F0149A"/>
    <w:rsid w:val="00F06549"/>
    <w:rsid w:val="00F12251"/>
    <w:rsid w:val="00F17660"/>
    <w:rsid w:val="00F32F24"/>
    <w:rsid w:val="00F33E36"/>
    <w:rsid w:val="00F36F09"/>
    <w:rsid w:val="00F4297F"/>
    <w:rsid w:val="00F609E9"/>
    <w:rsid w:val="00F65EAF"/>
    <w:rsid w:val="00FA1E94"/>
    <w:rsid w:val="00FA6031"/>
    <w:rsid w:val="00FB5488"/>
    <w:rsid w:val="00FB6F8B"/>
    <w:rsid w:val="00FB7002"/>
    <w:rsid w:val="00FC595F"/>
    <w:rsid w:val="00FD3DC8"/>
    <w:rsid w:val="00FE5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EE"/>
  </w:style>
  <w:style w:type="paragraph" w:styleId="10">
    <w:name w:val="heading 1"/>
    <w:basedOn w:val="a"/>
    <w:next w:val="a"/>
    <w:link w:val="11"/>
    <w:uiPriority w:val="99"/>
    <w:qFormat/>
    <w:rsid w:val="00717D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35272"/>
    <w:pPr>
      <w:keepNext/>
      <w:spacing w:before="240" w:after="60" w:line="260" w:lineRule="exact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15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717DB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uiPriority w:val="99"/>
    <w:rsid w:val="00C3527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15CF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717DBE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717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717DB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717DBE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footer"/>
    <w:basedOn w:val="a"/>
    <w:link w:val="a8"/>
    <w:uiPriority w:val="99"/>
    <w:rsid w:val="00717DBE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717DBE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Plain Text"/>
    <w:basedOn w:val="a"/>
    <w:link w:val="aa"/>
    <w:uiPriority w:val="99"/>
    <w:rsid w:val="00717DB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717DBE"/>
    <w:rPr>
      <w:rFonts w:ascii="Courier New" w:eastAsia="Times New Roman" w:hAnsi="Courier New" w:cs="Times New Roman"/>
      <w:sz w:val="20"/>
      <w:szCs w:val="20"/>
    </w:rPr>
  </w:style>
  <w:style w:type="paragraph" w:styleId="ab">
    <w:name w:val="Title"/>
    <w:basedOn w:val="a"/>
    <w:next w:val="a"/>
    <w:link w:val="ac"/>
    <w:uiPriority w:val="99"/>
    <w:qFormat/>
    <w:rsid w:val="00717D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99"/>
    <w:rsid w:val="00717D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ad">
    <w:name w:val="Hyperlink"/>
    <w:basedOn w:val="a0"/>
    <w:uiPriority w:val="99"/>
    <w:unhideWhenUsed/>
    <w:rsid w:val="00717DBE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1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7DBE"/>
    <w:rPr>
      <w:rFonts w:ascii="Tahoma" w:hAnsi="Tahoma" w:cs="Tahoma"/>
      <w:sz w:val="16"/>
      <w:szCs w:val="16"/>
    </w:rPr>
  </w:style>
  <w:style w:type="paragraph" w:styleId="af0">
    <w:name w:val="Body Text Indent"/>
    <w:basedOn w:val="a"/>
    <w:link w:val="af1"/>
    <w:uiPriority w:val="99"/>
    <w:rsid w:val="00C3527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C352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rsid w:val="00C3527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352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C35272"/>
  </w:style>
  <w:style w:type="paragraph" w:styleId="af2">
    <w:name w:val="Subtitle"/>
    <w:basedOn w:val="a"/>
    <w:next w:val="a5"/>
    <w:link w:val="af3"/>
    <w:qFormat/>
    <w:rsid w:val="00C35272"/>
    <w:pPr>
      <w:widowControl w:val="0"/>
      <w:suppressAutoHyphens/>
      <w:spacing w:after="48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3">
    <w:name w:val="Подзаголовок Знак"/>
    <w:basedOn w:val="a0"/>
    <w:link w:val="af2"/>
    <w:rsid w:val="00C3527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FR2">
    <w:name w:val="FR2"/>
    <w:rsid w:val="00C35272"/>
    <w:pPr>
      <w:widowControl w:val="0"/>
      <w:suppressAutoHyphens/>
      <w:spacing w:after="0" w:line="252" w:lineRule="auto"/>
    </w:pPr>
    <w:rPr>
      <w:rFonts w:ascii="Arial" w:eastAsia="Times New Roman" w:hAnsi="Arial" w:cs="Times New Roman"/>
      <w:b/>
      <w:sz w:val="18"/>
      <w:szCs w:val="20"/>
      <w:lang w:eastAsia="ar-SA"/>
    </w:rPr>
  </w:style>
  <w:style w:type="paragraph" w:styleId="af4">
    <w:name w:val="header"/>
    <w:basedOn w:val="a"/>
    <w:link w:val="af5"/>
    <w:uiPriority w:val="99"/>
    <w:unhideWhenUsed/>
    <w:rsid w:val="00C35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35272"/>
  </w:style>
  <w:style w:type="paragraph" w:styleId="31">
    <w:name w:val="Body Text Indent 3"/>
    <w:basedOn w:val="a"/>
    <w:link w:val="32"/>
    <w:uiPriority w:val="99"/>
    <w:semiHidden/>
    <w:unhideWhenUsed/>
    <w:rsid w:val="00C3527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35272"/>
    <w:rPr>
      <w:sz w:val="16"/>
      <w:szCs w:val="16"/>
    </w:rPr>
  </w:style>
  <w:style w:type="paragraph" w:customStyle="1" w:styleId="Standard">
    <w:name w:val="Standard"/>
    <w:rsid w:val="00C352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C35272"/>
    <w:pPr>
      <w:tabs>
        <w:tab w:val="right" w:leader="dot" w:pos="9061"/>
      </w:tabs>
      <w:spacing w:before="360" w:after="0" w:line="240" w:lineRule="auto"/>
    </w:pPr>
    <w:rPr>
      <w:rFonts w:ascii="Cambria" w:hAnsi="Cambria"/>
      <w:b/>
      <w:bCs/>
      <w:caps/>
      <w:sz w:val="24"/>
      <w:szCs w:val="24"/>
    </w:rPr>
  </w:style>
  <w:style w:type="paragraph" w:styleId="23">
    <w:name w:val="toc 2"/>
    <w:basedOn w:val="a"/>
    <w:next w:val="a"/>
    <w:autoRedefine/>
    <w:unhideWhenUsed/>
    <w:rsid w:val="00C35272"/>
    <w:pPr>
      <w:spacing w:before="240" w:after="0"/>
    </w:pPr>
    <w:rPr>
      <w:b/>
      <w:bCs/>
      <w:sz w:val="20"/>
      <w:szCs w:val="20"/>
    </w:rPr>
  </w:style>
  <w:style w:type="paragraph" w:styleId="33">
    <w:name w:val="toc 3"/>
    <w:basedOn w:val="a"/>
    <w:next w:val="a"/>
    <w:autoRedefine/>
    <w:unhideWhenUsed/>
    <w:rsid w:val="00C35272"/>
    <w:pPr>
      <w:spacing w:after="0"/>
      <w:ind w:left="220"/>
    </w:pPr>
    <w:rPr>
      <w:sz w:val="20"/>
      <w:szCs w:val="20"/>
    </w:rPr>
  </w:style>
  <w:style w:type="paragraph" w:styleId="4">
    <w:name w:val="toc 4"/>
    <w:basedOn w:val="a"/>
    <w:next w:val="a"/>
    <w:autoRedefine/>
    <w:unhideWhenUsed/>
    <w:rsid w:val="00C35272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nhideWhenUsed/>
    <w:rsid w:val="00C35272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nhideWhenUsed/>
    <w:rsid w:val="00C35272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nhideWhenUsed/>
    <w:rsid w:val="00C35272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nhideWhenUsed/>
    <w:rsid w:val="00C35272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nhideWhenUsed/>
    <w:rsid w:val="00C35272"/>
    <w:pPr>
      <w:spacing w:after="0"/>
      <w:ind w:left="1540"/>
    </w:pPr>
    <w:rPr>
      <w:sz w:val="20"/>
      <w:szCs w:val="20"/>
    </w:rPr>
  </w:style>
  <w:style w:type="character" w:customStyle="1" w:styleId="WW8Num5z0">
    <w:name w:val="WW8Num5z0"/>
    <w:rsid w:val="00C35272"/>
    <w:rPr>
      <w:rFonts w:ascii="Symbol" w:hAnsi="Symbol"/>
    </w:rPr>
  </w:style>
  <w:style w:type="character" w:customStyle="1" w:styleId="Absatz-Standardschriftart">
    <w:name w:val="Absatz-Standardschriftart"/>
    <w:rsid w:val="00C35272"/>
  </w:style>
  <w:style w:type="character" w:customStyle="1" w:styleId="40">
    <w:name w:val="Основной шрифт абзаца4"/>
    <w:uiPriority w:val="99"/>
    <w:rsid w:val="00C81CB9"/>
    <w:rPr>
      <w:sz w:val="20"/>
    </w:rPr>
  </w:style>
  <w:style w:type="character" w:customStyle="1" w:styleId="34">
    <w:name w:val="Основной шрифт абзаца3"/>
    <w:uiPriority w:val="99"/>
    <w:rsid w:val="00C81CB9"/>
    <w:rPr>
      <w:sz w:val="20"/>
    </w:rPr>
  </w:style>
  <w:style w:type="character" w:customStyle="1" w:styleId="24">
    <w:name w:val="Основной шрифт абзаца2"/>
    <w:uiPriority w:val="99"/>
    <w:rsid w:val="00C81CB9"/>
    <w:rPr>
      <w:sz w:val="20"/>
    </w:rPr>
  </w:style>
  <w:style w:type="character" w:customStyle="1" w:styleId="12">
    <w:name w:val="Основной шрифт абзаца1"/>
    <w:uiPriority w:val="99"/>
    <w:rsid w:val="00C81CB9"/>
    <w:rPr>
      <w:sz w:val="20"/>
    </w:rPr>
  </w:style>
  <w:style w:type="paragraph" w:styleId="af6">
    <w:name w:val="Block Text"/>
    <w:basedOn w:val="a"/>
    <w:uiPriority w:val="99"/>
    <w:rsid w:val="00415CFC"/>
    <w:pPr>
      <w:pBdr>
        <w:between w:val="single" w:sz="4" w:space="1" w:color="auto"/>
      </w:pBdr>
      <w:spacing w:after="0" w:line="240" w:lineRule="auto"/>
      <w:ind w:left="113" w:right="113"/>
      <w:jc w:val="center"/>
    </w:pPr>
    <w:rPr>
      <w:rFonts w:ascii="Arial" w:eastAsia="Times New Roman" w:hAnsi="Arial" w:cs="Times New Roman"/>
      <w:snapToGrid w:val="0"/>
      <w:color w:val="000000"/>
      <w:sz w:val="20"/>
      <w:szCs w:val="20"/>
    </w:rPr>
  </w:style>
  <w:style w:type="paragraph" w:customStyle="1" w:styleId="xl24">
    <w:name w:val="xl24"/>
    <w:basedOn w:val="a"/>
    <w:uiPriority w:val="99"/>
    <w:rsid w:val="00415CFC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 Unicode MS"/>
      <w:b/>
      <w:bCs/>
      <w:sz w:val="24"/>
      <w:szCs w:val="24"/>
    </w:rPr>
  </w:style>
  <w:style w:type="paragraph" w:customStyle="1" w:styleId="xl25">
    <w:name w:val="xl25"/>
    <w:basedOn w:val="a"/>
    <w:uiPriority w:val="99"/>
    <w:rsid w:val="00415CFC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25">
    <w:name w:val="Body Text 2"/>
    <w:basedOn w:val="a"/>
    <w:link w:val="26"/>
    <w:uiPriority w:val="99"/>
    <w:rsid w:val="00415CFC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0"/>
      <w:szCs w:val="20"/>
    </w:rPr>
  </w:style>
  <w:style w:type="character" w:customStyle="1" w:styleId="26">
    <w:name w:val="Основной текст 2 Знак"/>
    <w:basedOn w:val="a0"/>
    <w:link w:val="25"/>
    <w:uiPriority w:val="99"/>
    <w:rsid w:val="00415CFC"/>
    <w:rPr>
      <w:rFonts w:ascii="Times New Roman" w:eastAsia="Times New Roman" w:hAnsi="Times New Roman" w:cs="Times New Roman"/>
      <w:snapToGrid w:val="0"/>
      <w:color w:val="000000"/>
      <w:sz w:val="20"/>
      <w:szCs w:val="20"/>
    </w:rPr>
  </w:style>
  <w:style w:type="paragraph" w:customStyle="1" w:styleId="xl26">
    <w:name w:val="xl26"/>
    <w:basedOn w:val="a"/>
    <w:uiPriority w:val="99"/>
    <w:rsid w:val="00415CFC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customStyle="1" w:styleId="xl27">
    <w:name w:val="xl27"/>
    <w:basedOn w:val="a"/>
    <w:uiPriority w:val="99"/>
    <w:rsid w:val="00415CFC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af7">
    <w:name w:val="Схема документа Знак"/>
    <w:basedOn w:val="a0"/>
    <w:link w:val="af8"/>
    <w:uiPriority w:val="99"/>
    <w:semiHidden/>
    <w:rsid w:val="00415CFC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Document Map"/>
    <w:basedOn w:val="a"/>
    <w:link w:val="af7"/>
    <w:semiHidden/>
    <w:rsid w:val="00415CF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table" w:customStyle="1" w:styleId="13">
    <w:name w:val="Сетка таблицы1"/>
    <w:basedOn w:val="a1"/>
    <w:rsid w:val="005E0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4"/>
    <w:rsid w:val="005E0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basedOn w:val="a0"/>
    <w:uiPriority w:val="22"/>
    <w:qFormat/>
    <w:rsid w:val="00484D59"/>
    <w:rPr>
      <w:rFonts w:cs="Times New Roman"/>
      <w:b/>
      <w:bCs/>
    </w:rPr>
  </w:style>
  <w:style w:type="paragraph" w:styleId="afa">
    <w:name w:val="caption"/>
    <w:basedOn w:val="a"/>
    <w:next w:val="a"/>
    <w:uiPriority w:val="35"/>
    <w:unhideWhenUsed/>
    <w:qFormat/>
    <w:rsid w:val="00484D59"/>
    <w:pPr>
      <w:spacing w:line="240" w:lineRule="auto"/>
    </w:pPr>
    <w:rPr>
      <w:rFonts w:cs="Times New Roman"/>
      <w:b/>
      <w:bCs/>
      <w:color w:val="4F81BD" w:themeColor="accent1"/>
      <w:sz w:val="18"/>
      <w:szCs w:val="18"/>
    </w:rPr>
  </w:style>
  <w:style w:type="numbering" w:customStyle="1" w:styleId="14">
    <w:name w:val="Нет списка1"/>
    <w:next w:val="a2"/>
    <w:uiPriority w:val="99"/>
    <w:semiHidden/>
    <w:unhideWhenUsed/>
    <w:rsid w:val="00DF57FA"/>
  </w:style>
  <w:style w:type="paragraph" w:styleId="15">
    <w:name w:val="toc 1"/>
    <w:basedOn w:val="a"/>
    <w:next w:val="a"/>
    <w:autoRedefine/>
    <w:uiPriority w:val="99"/>
    <w:semiHidden/>
    <w:rsid w:val="00DF57FA"/>
    <w:pPr>
      <w:spacing w:before="24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styleId="16">
    <w:name w:val="index 1"/>
    <w:basedOn w:val="a"/>
    <w:next w:val="a"/>
    <w:autoRedefine/>
    <w:uiPriority w:val="99"/>
    <w:semiHidden/>
    <w:rsid w:val="00DF57F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b">
    <w:name w:val="index heading"/>
    <w:basedOn w:val="a"/>
    <w:next w:val="16"/>
    <w:uiPriority w:val="99"/>
    <w:semiHidden/>
    <w:rsid w:val="00DF5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fc">
    <w:name w:val="Placeholder Text"/>
    <w:uiPriority w:val="99"/>
    <w:semiHidden/>
    <w:rsid w:val="00946795"/>
    <w:rPr>
      <w:color w:val="808080"/>
    </w:rPr>
  </w:style>
  <w:style w:type="paragraph" w:styleId="28">
    <w:name w:val="index 2"/>
    <w:basedOn w:val="a"/>
    <w:next w:val="a"/>
    <w:autoRedefine/>
    <w:uiPriority w:val="99"/>
    <w:semiHidden/>
    <w:rsid w:val="00946795"/>
    <w:pPr>
      <w:spacing w:after="0" w:line="240" w:lineRule="auto"/>
      <w:ind w:left="4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35">
    <w:name w:val="index 3"/>
    <w:basedOn w:val="a"/>
    <w:next w:val="a"/>
    <w:autoRedefine/>
    <w:uiPriority w:val="99"/>
    <w:semiHidden/>
    <w:rsid w:val="00946795"/>
    <w:pPr>
      <w:spacing w:after="0" w:line="240" w:lineRule="auto"/>
      <w:ind w:left="6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41">
    <w:name w:val="index 4"/>
    <w:basedOn w:val="a"/>
    <w:next w:val="a"/>
    <w:autoRedefine/>
    <w:uiPriority w:val="99"/>
    <w:semiHidden/>
    <w:rsid w:val="00946795"/>
    <w:pPr>
      <w:spacing w:after="0" w:line="240" w:lineRule="auto"/>
      <w:ind w:left="8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50">
    <w:name w:val="index 5"/>
    <w:basedOn w:val="a"/>
    <w:next w:val="a"/>
    <w:autoRedefine/>
    <w:uiPriority w:val="99"/>
    <w:semiHidden/>
    <w:rsid w:val="00946795"/>
    <w:pPr>
      <w:spacing w:after="0" w:line="240" w:lineRule="auto"/>
      <w:ind w:left="10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60">
    <w:name w:val="index 6"/>
    <w:basedOn w:val="a"/>
    <w:next w:val="a"/>
    <w:autoRedefine/>
    <w:uiPriority w:val="99"/>
    <w:semiHidden/>
    <w:rsid w:val="00946795"/>
    <w:pPr>
      <w:spacing w:after="0" w:line="240" w:lineRule="auto"/>
      <w:ind w:left="12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70">
    <w:name w:val="index 7"/>
    <w:basedOn w:val="a"/>
    <w:next w:val="a"/>
    <w:autoRedefine/>
    <w:uiPriority w:val="99"/>
    <w:semiHidden/>
    <w:rsid w:val="00946795"/>
    <w:pPr>
      <w:spacing w:after="0" w:line="240" w:lineRule="auto"/>
      <w:ind w:left="14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80">
    <w:name w:val="index 8"/>
    <w:basedOn w:val="a"/>
    <w:next w:val="a"/>
    <w:autoRedefine/>
    <w:uiPriority w:val="99"/>
    <w:semiHidden/>
    <w:rsid w:val="00946795"/>
    <w:pPr>
      <w:spacing w:after="0" w:line="240" w:lineRule="auto"/>
      <w:ind w:left="16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styleId="90">
    <w:name w:val="index 9"/>
    <w:basedOn w:val="a"/>
    <w:next w:val="a"/>
    <w:autoRedefine/>
    <w:uiPriority w:val="99"/>
    <w:semiHidden/>
    <w:rsid w:val="00946795"/>
    <w:pPr>
      <w:spacing w:after="0" w:line="240" w:lineRule="auto"/>
      <w:ind w:left="1800" w:hanging="200"/>
    </w:pPr>
    <w:rPr>
      <w:rFonts w:ascii="Calibri" w:eastAsia="Times New Roman" w:hAnsi="Calibri" w:cs="Times New Roman"/>
      <w:sz w:val="20"/>
      <w:szCs w:val="20"/>
      <w:lang w:eastAsia="en-US"/>
    </w:rPr>
  </w:style>
  <w:style w:type="paragraph" w:customStyle="1" w:styleId="afd">
    <w:name w:val="Вид"/>
    <w:basedOn w:val="a"/>
    <w:next w:val="a"/>
    <w:rsid w:val="00946795"/>
    <w:pPr>
      <w:keepNext/>
      <w:spacing w:before="240" w:after="0" w:line="240" w:lineRule="auto"/>
    </w:pPr>
    <w:rPr>
      <w:rFonts w:ascii="Calibri" w:eastAsia="Times New Roman" w:hAnsi="Calibri" w:cs="Times New Roman"/>
      <w:b/>
      <w:bCs/>
      <w:color w:val="008000"/>
      <w:sz w:val="24"/>
      <w:szCs w:val="24"/>
    </w:rPr>
  </w:style>
  <w:style w:type="paragraph" w:styleId="HTML">
    <w:name w:val="HTML Preformatted"/>
    <w:basedOn w:val="a"/>
    <w:link w:val="HTML0"/>
    <w:rsid w:val="009467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46795"/>
    <w:rPr>
      <w:rFonts w:ascii="Courier New" w:eastAsia="Times New Roman" w:hAnsi="Courier New" w:cs="Times New Roman"/>
      <w:sz w:val="20"/>
      <w:szCs w:val="20"/>
    </w:rPr>
  </w:style>
  <w:style w:type="character" w:styleId="afe">
    <w:name w:val="Subtle Emphasis"/>
    <w:uiPriority w:val="99"/>
    <w:qFormat/>
    <w:rsid w:val="00946795"/>
    <w:rPr>
      <w:i/>
      <w:iCs/>
      <w:color w:val="808080"/>
    </w:rPr>
  </w:style>
  <w:style w:type="character" w:customStyle="1" w:styleId="element-citation">
    <w:name w:val="element-citation"/>
    <w:basedOn w:val="a0"/>
    <w:uiPriority w:val="99"/>
    <w:rsid w:val="00946795"/>
  </w:style>
  <w:style w:type="character" w:styleId="aff">
    <w:name w:val="Emphasis"/>
    <w:uiPriority w:val="99"/>
    <w:qFormat/>
    <w:rsid w:val="00946795"/>
    <w:rPr>
      <w:i/>
      <w:iCs/>
    </w:rPr>
  </w:style>
  <w:style w:type="character" w:customStyle="1" w:styleId="ref-journal">
    <w:name w:val="ref-journal"/>
    <w:basedOn w:val="a0"/>
    <w:uiPriority w:val="99"/>
    <w:rsid w:val="00946795"/>
  </w:style>
  <w:style w:type="character" w:customStyle="1" w:styleId="ref-vol">
    <w:name w:val="ref-vol"/>
    <w:basedOn w:val="a0"/>
    <w:uiPriority w:val="99"/>
    <w:rsid w:val="00946795"/>
  </w:style>
  <w:style w:type="paragraph" w:customStyle="1" w:styleId="1">
    <w:name w:val="Стиль1"/>
    <w:basedOn w:val="a"/>
    <w:uiPriority w:val="99"/>
    <w:rsid w:val="00946795"/>
    <w:pPr>
      <w:numPr>
        <w:numId w:val="8"/>
      </w:numPr>
      <w:tabs>
        <w:tab w:val="clear" w:pos="1429"/>
        <w:tab w:val="num" w:pos="0"/>
      </w:tabs>
      <w:autoSpaceDE w:val="0"/>
      <w:autoSpaceDN w:val="0"/>
      <w:adjustRightInd w:val="0"/>
      <w:spacing w:after="0" w:line="240" w:lineRule="auto"/>
      <w:ind w:left="0" w:firstLine="0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l">
    <w:name w:val="hl"/>
    <w:basedOn w:val="a0"/>
    <w:uiPriority w:val="99"/>
    <w:rsid w:val="00946795"/>
  </w:style>
  <w:style w:type="numbering" w:customStyle="1" w:styleId="29">
    <w:name w:val="Нет списка2"/>
    <w:next w:val="a2"/>
    <w:uiPriority w:val="99"/>
    <w:semiHidden/>
    <w:unhideWhenUsed/>
    <w:rsid w:val="00D90B7E"/>
  </w:style>
  <w:style w:type="table" w:customStyle="1" w:styleId="36">
    <w:name w:val="Сетка таблицы3"/>
    <w:basedOn w:val="a1"/>
    <w:next w:val="a4"/>
    <w:uiPriority w:val="59"/>
    <w:rsid w:val="00C11F0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0038B0"/>
  </w:style>
  <w:style w:type="table" w:customStyle="1" w:styleId="42">
    <w:name w:val="Сетка таблицы4"/>
    <w:basedOn w:val="a1"/>
    <w:next w:val="a4"/>
    <w:uiPriority w:val="59"/>
    <w:rsid w:val="000038B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semiHidden/>
    <w:rsid w:val="0047477D"/>
  </w:style>
  <w:style w:type="character" w:customStyle="1" w:styleId="aff0">
    <w:name w:val="Основной шрифт"/>
    <w:rsid w:val="0047477D"/>
  </w:style>
  <w:style w:type="paragraph" w:styleId="aff1">
    <w:name w:val="Revision"/>
    <w:hidden/>
    <w:uiPriority w:val="99"/>
    <w:semiHidden/>
    <w:rsid w:val="00D32C0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chart" Target="charts/chart3.xml"/><Relationship Id="rId26" Type="http://schemas.openxmlformats.org/officeDocument/2006/relationships/image" Target="media/image9.jpeg"/><Relationship Id="rId39" Type="http://schemas.openxmlformats.org/officeDocument/2006/relationships/chart" Target="charts/chart15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34" Type="http://schemas.openxmlformats.org/officeDocument/2006/relationships/chart" Target="charts/chart10.xml"/><Relationship Id="rId42" Type="http://schemas.openxmlformats.org/officeDocument/2006/relationships/chart" Target="charts/chart18.xml"/><Relationship Id="rId47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8.jpeg"/><Relationship Id="rId33" Type="http://schemas.openxmlformats.org/officeDocument/2006/relationships/chart" Target="charts/chart9.xml"/><Relationship Id="rId38" Type="http://schemas.openxmlformats.org/officeDocument/2006/relationships/chart" Target="charts/chart14.xml"/><Relationship Id="rId46" Type="http://schemas.openxmlformats.org/officeDocument/2006/relationships/chart" Target="charts/chart22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hart" Target="charts/chart5.xml"/><Relationship Id="rId29" Type="http://schemas.openxmlformats.org/officeDocument/2006/relationships/image" Target="media/image12.jpeg"/><Relationship Id="rId41" Type="http://schemas.openxmlformats.org/officeDocument/2006/relationships/chart" Target="charts/chart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7.jpeg"/><Relationship Id="rId32" Type="http://schemas.openxmlformats.org/officeDocument/2006/relationships/image" Target="media/image15.tiff"/><Relationship Id="rId37" Type="http://schemas.openxmlformats.org/officeDocument/2006/relationships/chart" Target="charts/chart13.xml"/><Relationship Id="rId40" Type="http://schemas.openxmlformats.org/officeDocument/2006/relationships/chart" Target="charts/chart16.xml"/><Relationship Id="rId45" Type="http://schemas.openxmlformats.org/officeDocument/2006/relationships/chart" Target="charts/chart2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8.xml"/><Relationship Id="rId28" Type="http://schemas.openxmlformats.org/officeDocument/2006/relationships/image" Target="media/image11.jpeg"/><Relationship Id="rId36" Type="http://schemas.openxmlformats.org/officeDocument/2006/relationships/chart" Target="charts/chart12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image" Target="media/image14.tiff"/><Relationship Id="rId44" Type="http://schemas.openxmlformats.org/officeDocument/2006/relationships/chart" Target="charts/chart20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7.xml"/><Relationship Id="rId27" Type="http://schemas.openxmlformats.org/officeDocument/2006/relationships/image" Target="media/image10.jpeg"/><Relationship Id="rId30" Type="http://schemas.openxmlformats.org/officeDocument/2006/relationships/image" Target="media/image13.tiff"/><Relationship Id="rId35" Type="http://schemas.openxmlformats.org/officeDocument/2006/relationships/chart" Target="charts/chart11.xml"/><Relationship Id="rId43" Type="http://schemas.openxmlformats.org/officeDocument/2006/relationships/chart" Target="charts/chart19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G:\Korrelyatsia_i_regressia_Sayranova_Polina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8;&#1056;&#1048;&#1053;&#1040;\&#1051;&#1077;&#1090;&#1086;&#1087;&#1080;&#1089;&#1100;%2015\&#1050;&#1083;&#1080;&#1084;&#1072;&#1076;&#1080;&#1072;&#1075;&#1088;&#1072;&#1084;&#1084;&#1072;%20&#1052;&#1086;&#1081;&#1074;&#1072;.xls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8;&#1077;&#1087;&#1083;&#1086;&#1086;&#1073;&#1077;&#1089;&#1087;&#1077;&#1095;.&#1080;%20&#1090;&#1088;&#1077;&#1085;&#1076;&#109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48;&#1056;&#1048;&#1053;&#1040;\&#1051;&#1077;&#1090;&#1086;&#1087;&#1080;&#1089;&#1100;%2015\&#1050;&#1083;&#1080;&#1084;&#1072;&#1076;&#1080;&#1072;&#1075;&#1088;&#1072;&#1084;&#1084;&#1072;%20&#1051;&#1099;&#1087;&#1100;&#1103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1;&#1077;&#1090;&#1086;&#1087;&#1080;&#1089;&#1100;%2015\&#1056;&#1086;&#1079;&#1072;%20&#1074;&#1077;&#1090;&#1088;&#1086;&#1074;%2015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1;&#1077;&#1090;&#1086;&#1087;&#1080;&#1089;&#1100;%2015\&#1056;&#1086;&#1079;&#1072;%20&#1074;&#1077;&#1090;&#1088;&#1086;&#1074;%2015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1;&#1077;&#1090;&#1086;&#1087;&#1080;&#1089;&#1100;%2015\&#1056;&#1086;&#1079;&#1072;%20&#1074;&#1077;&#1090;&#1088;&#1086;&#1074;%2015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1;&#1077;&#1090;&#1086;&#1087;&#1080;&#1089;&#1100;%2015\&#1056;&#1086;&#1079;&#1072;%20&#1074;&#1077;&#1090;&#1088;&#1086;&#1074;%2015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6;&#1048;&#1053;&#1040;\&#1051;&#1077;&#1090;&#1086;&#1087;&#1080;&#1089;&#1100;%2015\&#1056;&#1086;&#1079;&#1072;%20&#1074;&#1077;&#1090;&#1088;&#1086;&#1074;%2015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smoothMarker"/>
        <c:ser>
          <c:idx val="0"/>
          <c:order val="0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919444444444514"/>
                  <c:y val="-9.259259259259376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</a:t>
                    </a:r>
                    <a:r>
                      <a:rPr lang="ru-RU" baseline="0"/>
                      <a:t> 8-14</a:t>
                    </a:r>
                    <a:endParaRPr lang="ru-RU"/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Лист6!$C$2:$C$3</c:f>
              <c:numCache>
                <c:formatCode>General</c:formatCode>
                <c:ptCount val="2"/>
                <c:pt idx="0">
                  <c:v>10.9</c:v>
                </c:pt>
                <c:pt idx="1">
                  <c:v>10.5</c:v>
                </c:pt>
              </c:numCache>
            </c:numRef>
          </c:xVal>
          <c:yVal>
            <c:numRef>
              <c:f>Лист6!$B$2:$B$3</c:f>
              <c:numCache>
                <c:formatCode>General</c:formatCode>
                <c:ptCount val="2"/>
                <c:pt idx="0">
                  <c:v>0.15000000000000024</c:v>
                </c:pt>
                <c:pt idx="1">
                  <c:v>0.31000000000000166</c:v>
                </c:pt>
              </c:numCache>
            </c:numRef>
          </c:yVal>
          <c:smooth val="1"/>
        </c:ser>
        <c:ser>
          <c:idx val="1"/>
          <c:order val="1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638888888888887E-2"/>
                  <c:y val="1.38888888888890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 6-15</a:t>
                    </a:r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Лист6!$C$4:$C$6</c:f>
              <c:numCache>
                <c:formatCode>General</c:formatCode>
                <c:ptCount val="3"/>
                <c:pt idx="0">
                  <c:v>33.5</c:v>
                </c:pt>
                <c:pt idx="1">
                  <c:v>23.9</c:v>
                </c:pt>
                <c:pt idx="2">
                  <c:v>21.4</c:v>
                </c:pt>
              </c:numCache>
            </c:numRef>
          </c:xVal>
          <c:yVal>
            <c:numRef>
              <c:f>Лист6!$B$4:$B$6</c:f>
              <c:numCache>
                <c:formatCode>General</c:formatCode>
                <c:ptCount val="3"/>
                <c:pt idx="0">
                  <c:v>8.0000000000000224E-2</c:v>
                </c:pt>
                <c:pt idx="1">
                  <c:v>0.29000000000000031</c:v>
                </c:pt>
                <c:pt idx="2">
                  <c:v>0.34000000000000047</c:v>
                </c:pt>
              </c:numCache>
            </c:numRef>
          </c:yVal>
          <c:smooth val="1"/>
        </c:ser>
        <c:ser>
          <c:idx val="2"/>
          <c:order val="2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363888888888889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 5-14</a:t>
                    </a:r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Лист6!$C$7:$C$9</c:f>
              <c:numCache>
                <c:formatCode>General</c:formatCode>
                <c:ptCount val="3"/>
                <c:pt idx="0">
                  <c:v>34.1</c:v>
                </c:pt>
                <c:pt idx="1">
                  <c:v>64.8</c:v>
                </c:pt>
                <c:pt idx="2">
                  <c:v>22.1</c:v>
                </c:pt>
              </c:numCache>
            </c:numRef>
          </c:xVal>
          <c:yVal>
            <c:numRef>
              <c:f>Лист6!$B$7:$B$9</c:f>
              <c:numCache>
                <c:formatCode>General</c:formatCode>
                <c:ptCount val="3"/>
                <c:pt idx="0">
                  <c:v>0.1</c:v>
                </c:pt>
                <c:pt idx="1">
                  <c:v>0.15000000000000024</c:v>
                </c:pt>
                <c:pt idx="2">
                  <c:v>0.21000000000000021</c:v>
                </c:pt>
              </c:numCache>
            </c:numRef>
          </c:yVal>
          <c:smooth val="1"/>
        </c:ser>
        <c:ser>
          <c:idx val="3"/>
          <c:order val="3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91944444444451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 4-14</a:t>
                    </a:r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Лист6!$C$10:$C$12</c:f>
              <c:numCache>
                <c:formatCode>General</c:formatCode>
                <c:ptCount val="3"/>
                <c:pt idx="0">
                  <c:v>15.3</c:v>
                </c:pt>
                <c:pt idx="1">
                  <c:v>13.3</c:v>
                </c:pt>
                <c:pt idx="2">
                  <c:v>11.2</c:v>
                </c:pt>
              </c:numCache>
            </c:numRef>
          </c:xVal>
          <c:yVal>
            <c:numRef>
              <c:f>Лист6!$B$10:$B$12</c:f>
              <c:numCache>
                <c:formatCode>General</c:formatCode>
                <c:ptCount val="3"/>
                <c:pt idx="0">
                  <c:v>0.1600000000000002</c:v>
                </c:pt>
                <c:pt idx="1">
                  <c:v>0.31000000000000166</c:v>
                </c:pt>
                <c:pt idx="2">
                  <c:v>0.42000000000000032</c:v>
                </c:pt>
              </c:numCache>
            </c:numRef>
          </c:yVal>
          <c:smooth val="1"/>
        </c:ser>
        <c:ser>
          <c:idx val="4"/>
          <c:order val="4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861111111111551E-2"/>
                  <c:y val="0.166666666666666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 3-14</a:t>
                    </a:r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Лист6!$C$13:$C$14</c:f>
              <c:numCache>
                <c:formatCode>General</c:formatCode>
                <c:ptCount val="2"/>
                <c:pt idx="0">
                  <c:v>28</c:v>
                </c:pt>
                <c:pt idx="1">
                  <c:v>25.4</c:v>
                </c:pt>
              </c:numCache>
            </c:numRef>
          </c:xVal>
          <c:yVal>
            <c:numRef>
              <c:f>Лист6!$B$13:$B$14</c:f>
              <c:numCache>
                <c:formatCode>General</c:formatCode>
                <c:ptCount val="2"/>
                <c:pt idx="0">
                  <c:v>0.12000000000000002</c:v>
                </c:pt>
                <c:pt idx="1">
                  <c:v>0.29000000000000031</c:v>
                </c:pt>
              </c:numCache>
            </c:numRef>
          </c:yVal>
          <c:smooth val="1"/>
        </c:ser>
        <c:ser>
          <c:idx val="5"/>
          <c:order val="5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363888888888889"/>
                  <c:y val="4.629629629629665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 2-14</a:t>
                    </a:r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Лист6!$C$15:$C$16</c:f>
              <c:numCache>
                <c:formatCode>General</c:formatCode>
                <c:ptCount val="2"/>
                <c:pt idx="0">
                  <c:v>34.5</c:v>
                </c:pt>
                <c:pt idx="1">
                  <c:v>9.2000000000000011</c:v>
                </c:pt>
              </c:numCache>
            </c:numRef>
          </c:xVal>
          <c:yVal>
            <c:numRef>
              <c:f>Лист6!$B$15:$B$16</c:f>
              <c:numCache>
                <c:formatCode>General</c:formatCode>
                <c:ptCount val="2"/>
                <c:pt idx="0">
                  <c:v>0.11000000000000008</c:v>
                </c:pt>
                <c:pt idx="1">
                  <c:v>0.2</c:v>
                </c:pt>
              </c:numCache>
            </c:numRef>
          </c:yVal>
          <c:smooth val="1"/>
        </c:ser>
        <c:ser>
          <c:idx val="6"/>
          <c:order val="6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91666666666667"/>
                  <c:y val="4.629629629629665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р.1-14</a:t>
                    </a:r>
                  </a:p>
                </c:rich>
              </c:tx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Лист6!$C$17:$C$20</c:f>
              <c:numCache>
                <c:formatCode>General</c:formatCode>
                <c:ptCount val="4"/>
                <c:pt idx="0">
                  <c:v>40.800000000000004</c:v>
                </c:pt>
                <c:pt idx="1">
                  <c:v>30</c:v>
                </c:pt>
                <c:pt idx="2">
                  <c:v>19.899999999999999</c:v>
                </c:pt>
                <c:pt idx="3">
                  <c:v>17.100000000000001</c:v>
                </c:pt>
              </c:numCache>
            </c:numRef>
          </c:xVal>
          <c:yVal>
            <c:numRef>
              <c:f>Лист6!$B$17:$B$20</c:f>
              <c:numCache>
                <c:formatCode>General</c:formatCode>
                <c:ptCount val="4"/>
                <c:pt idx="0">
                  <c:v>0.11000000000000008</c:v>
                </c:pt>
                <c:pt idx="1">
                  <c:v>0.1600000000000002</c:v>
                </c:pt>
                <c:pt idx="2">
                  <c:v>0.34000000000000047</c:v>
                </c:pt>
                <c:pt idx="3">
                  <c:v>0.75000000000000344</c:v>
                </c:pt>
              </c:numCache>
            </c:numRef>
          </c:yVal>
          <c:smooth val="1"/>
        </c:ser>
        <c:dLbls>
          <c:showVal val="1"/>
        </c:dLbls>
        <c:axId val="150844928"/>
        <c:axId val="155973120"/>
      </c:scatterChart>
      <c:valAx>
        <c:axId val="150844928"/>
        <c:scaling>
          <c:orientation val="minMax"/>
        </c:scaling>
        <c:axPos val="t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мг-экв/100</a:t>
                </a:r>
                <a:r>
                  <a:rPr lang="ru-RU" baseline="0"/>
                  <a:t>г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0457064741907691"/>
              <c:y val="5.0925925925926041E-2"/>
            </c:manualLayout>
          </c:layout>
        </c:title>
        <c:numFmt formatCode="General" sourceLinked="1"/>
        <c:tickLblPos val="low"/>
        <c:crossAx val="155973120"/>
        <c:crosses val="autoZero"/>
        <c:crossBetween val="midCat"/>
      </c:valAx>
      <c:valAx>
        <c:axId val="155973120"/>
        <c:scaling>
          <c:orientation val="maxMin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1"/>
                  <a:t>Глубина,</a:t>
                </a:r>
                <a:r>
                  <a:rPr lang="ru-RU" b="1" baseline="0"/>
                  <a:t> м</a:t>
                </a:r>
                <a:endParaRPr lang="ru-RU" b="1"/>
              </a:p>
            </c:rich>
          </c:tx>
        </c:title>
        <c:numFmt formatCode="General" sourceLinked="1"/>
        <c:tickLblPos val="nextTo"/>
        <c:crossAx val="150844928"/>
        <c:crosses val="autoZero"/>
        <c:crossBetween val="midCat"/>
      </c:valAx>
      <c:spPr>
        <a:ln w="9525">
          <a:solidFill>
            <a:sysClr val="windowText" lastClr="000000"/>
          </a:solidFill>
        </a:ln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7.807622178068864E-2"/>
          <c:y val="0.19671419806595625"/>
          <c:w val="0.81788701645939166"/>
          <c:h val="0.634421308366326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 числа грызкнов, отловленных в заповеднике "Вишерский"</c:v>
                </c:pt>
              </c:strCache>
            </c:strRef>
          </c:tx>
          <c:dLbls>
            <c:spPr>
              <a:noFill/>
              <a:ln w="25332">
                <a:noFill/>
              </a:ln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Cl.  rutilus</c:v>
                </c:pt>
                <c:pt idx="1">
                  <c:v>Cl.  glareolus </c:v>
                </c:pt>
                <c:pt idx="2">
                  <c:v>Cl. rufocanus</c:v>
                </c:pt>
                <c:pt idx="3">
                  <c:v>M.oeconomus</c:v>
                </c:pt>
                <c:pt idx="4">
                  <c:v>M. schisticolor</c:v>
                </c:pt>
                <c:pt idx="5">
                  <c:v>Ar. terrestris </c:v>
                </c:pt>
                <c:pt idx="6">
                  <c:v>M. agrestis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</c:v>
                </c:pt>
                <c:pt idx="1">
                  <c:v>28</c:v>
                </c:pt>
                <c:pt idx="2">
                  <c:v>7</c:v>
                </c:pt>
                <c:pt idx="3">
                  <c:v>4</c:v>
                </c:pt>
                <c:pt idx="4">
                  <c:v>13</c:v>
                </c:pt>
                <c:pt idx="5">
                  <c:v>9</c:v>
                </c:pt>
                <c:pt idx="6">
                  <c:v>6</c:v>
                </c:pt>
              </c:numCache>
            </c:numRef>
          </c:val>
        </c:ser>
      </c:pie3DChart>
      <c:spPr>
        <a:noFill/>
        <a:ln w="25332">
          <a:noFill/>
        </a:ln>
      </c:spPr>
    </c:plotArea>
    <c:legend>
      <c:legendPos val="t"/>
    </c:legend>
    <c:plotVisOnly val="1"/>
    <c:dispBlanksAs val="zero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7.3480553593368109E-2"/>
          <c:y val="0.18852346268816958"/>
          <c:w val="0.82668553825083968"/>
          <c:h val="0.691478483170004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 числа насекомоядных, отловленных в заповеднике "Вишерский"</c:v>
                </c:pt>
              </c:strCache>
            </c:strRef>
          </c:tx>
          <c:dLbls>
            <c:spPr>
              <a:noFill/>
              <a:ln w="25302">
                <a:noFill/>
              </a:ln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S. minutus</c:v>
                </c:pt>
                <c:pt idx="1">
                  <c:v>S. araneus</c:v>
                </c:pt>
                <c:pt idx="2">
                  <c:v>S. caecutiens</c:v>
                </c:pt>
                <c:pt idx="3">
                  <c:v>S.  tundrensis</c:v>
                </c:pt>
                <c:pt idx="4">
                  <c:v>S. isodon</c:v>
                </c:pt>
                <c:pt idx="5">
                  <c:v>T. europea</c:v>
                </c:pt>
                <c:pt idx="6">
                  <c:v>N. fodiens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</c:v>
                </c:pt>
                <c:pt idx="1">
                  <c:v>39</c:v>
                </c:pt>
                <c:pt idx="2">
                  <c:v>39</c:v>
                </c:pt>
                <c:pt idx="3">
                  <c:v>1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</c:ser>
      </c:pie3DChart>
      <c:spPr>
        <a:noFill/>
        <a:ln w="25302">
          <a:noFill/>
        </a:ln>
      </c:spPr>
    </c:plotArea>
    <c:legend>
      <c:legendPos val="t"/>
      <c:layout>
        <c:manualLayout>
          <c:xMode val="edge"/>
          <c:yMode val="edge"/>
          <c:x val="4.1363036451563119E-2"/>
          <c:y val="3.6441367647835989E-2"/>
          <c:w val="0.89999990039195754"/>
          <c:h val="6.8642040550300348E-2"/>
        </c:manualLayout>
      </c:layout>
    </c:legend>
    <c:plotVisOnly val="1"/>
    <c:dispBlanksAs val="zero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3.0915816374017083E-2"/>
          <c:y val="0.30570488718908856"/>
          <c:w val="0.951072250720433"/>
          <c:h val="0.486627935040140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числа мелких млекопитающих, отловленных в заповеднике "Вишерский"</c:v>
                </c:pt>
              </c:strCache>
            </c:strRef>
          </c:tx>
          <c:dLbls>
            <c:spPr>
              <a:noFill/>
              <a:ln w="25396">
                <a:noFill/>
              </a:ln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Лист1!$A$2:$A$15</c:f>
              <c:strCache>
                <c:ptCount val="14"/>
                <c:pt idx="0">
                  <c:v>S. minutus</c:v>
                </c:pt>
                <c:pt idx="1">
                  <c:v>S. araneus</c:v>
                </c:pt>
                <c:pt idx="2">
                  <c:v>S. caecutiens</c:v>
                </c:pt>
                <c:pt idx="3">
                  <c:v>S.  tundrensis</c:v>
                </c:pt>
                <c:pt idx="4">
                  <c:v>S. isodon</c:v>
                </c:pt>
                <c:pt idx="5">
                  <c:v>T. Europea</c:v>
                </c:pt>
                <c:pt idx="6">
                  <c:v>N. fodiens</c:v>
                </c:pt>
                <c:pt idx="7">
                  <c:v>Cl.  rutilus</c:v>
                </c:pt>
                <c:pt idx="8">
                  <c:v>Cl.  glareolus </c:v>
                </c:pt>
                <c:pt idx="9">
                  <c:v>Cl. rufocanus</c:v>
                </c:pt>
                <c:pt idx="10">
                  <c:v>M.oeconomus</c:v>
                </c:pt>
                <c:pt idx="11">
                  <c:v>M. schisticolor</c:v>
                </c:pt>
                <c:pt idx="12">
                  <c:v>Ar. terrestris </c:v>
                </c:pt>
                <c:pt idx="13">
                  <c:v>M. agrestis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6</c:v>
                </c:pt>
                <c:pt idx="1">
                  <c:v>23</c:v>
                </c:pt>
                <c:pt idx="2">
                  <c:v>23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13</c:v>
                </c:pt>
                <c:pt idx="8">
                  <c:v>11</c:v>
                </c:pt>
                <c:pt idx="9">
                  <c:v>3</c:v>
                </c:pt>
                <c:pt idx="10">
                  <c:v>2</c:v>
                </c:pt>
                <c:pt idx="11">
                  <c:v>6</c:v>
                </c:pt>
                <c:pt idx="12">
                  <c:v>4</c:v>
                </c:pt>
                <c:pt idx="13">
                  <c:v>2</c:v>
                </c:pt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t"/>
      <c:layout>
        <c:manualLayout>
          <c:xMode val="edge"/>
          <c:yMode val="edge"/>
          <c:x val="0.10528648457949849"/>
          <c:y val="1.5651493413329855E-2"/>
          <c:w val="0.78942703084100307"/>
          <c:h val="0.26541995606490237"/>
        </c:manualLayout>
      </c:layout>
    </c:legend>
    <c:plotVisOnly val="1"/>
    <c:dispBlanksAs val="zero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числа мелких млекопитающих по биотопам</c:v>
                </c:pt>
              </c:strCache>
            </c:strRef>
          </c:tx>
          <c:dLbls>
            <c:spPr>
              <a:noFill/>
              <a:ln w="25352">
                <a:noFill/>
              </a:ln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горно-лесной пояс</c:v>
                </c:pt>
                <c:pt idx="1">
                  <c:v>подгольцовый пояс</c:v>
                </c:pt>
                <c:pt idx="2">
                  <c:v>горно-тундровй пояс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21</c:v>
                </c:pt>
                <c:pt idx="2">
                  <c:v>10</c:v>
                </c:pt>
              </c:numCache>
            </c:numRef>
          </c:val>
        </c:ser>
      </c:pie3DChart>
      <c:spPr>
        <a:noFill/>
        <a:ln w="25352">
          <a:noFill/>
        </a:ln>
      </c:spPr>
    </c:plotArea>
    <c:legend>
      <c:legendPos val="t"/>
    </c:legend>
    <c:plotVisOnly val="1"/>
    <c:dispBlanksAs val="zero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половозрастная структура мелких млекопитающих, отловленных в заповеднике "Вишерский"</c:v>
                </c:pt>
              </c:strCache>
            </c:strRef>
          </c:tx>
          <c:dLbls>
            <c:spPr>
              <a:noFill/>
              <a:ln w="25352">
                <a:noFill/>
              </a:ln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Ad♀</c:v>
                </c:pt>
                <c:pt idx="1">
                  <c:v>Ad♂</c:v>
                </c:pt>
                <c:pt idx="2">
                  <c:v>Sad♀</c:v>
                </c:pt>
                <c:pt idx="3">
                  <c:v>Sad♂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0.22</c:v>
                </c:pt>
                <c:pt idx="2">
                  <c:v>0.48000000000000009</c:v>
                </c:pt>
                <c:pt idx="3">
                  <c:v>0.23</c:v>
                </c:pt>
              </c:numCache>
            </c:numRef>
          </c:val>
        </c:ser>
      </c:pie3DChart>
      <c:spPr>
        <a:noFill/>
        <a:ln w="25352">
          <a:noFill/>
        </a:ln>
      </c:spPr>
    </c:plotArea>
    <c:legend>
      <c:legendPos val="t"/>
    </c:legend>
    <c:plotVisOnly val="1"/>
    <c:dispBlanksAs val="zero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 видов мелких млекопитающих по биотопам, отловленных в заповеднике "Вишерский"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горно-лесной пояс</c:v>
                </c:pt>
                <c:pt idx="1">
                  <c:v>подгольцовый пояс</c:v>
                </c:pt>
                <c:pt idx="2">
                  <c:v>горно-тундровый пояс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10</c:v>
                </c:pt>
                <c:pt idx="2">
                  <c:v>6</c:v>
                </c:pt>
              </c:numCache>
            </c:numRef>
          </c:val>
        </c:ser>
        <c:shape val="box"/>
        <c:axId val="159908992"/>
        <c:axId val="159910528"/>
        <c:axId val="150793728"/>
      </c:bar3DChart>
      <c:catAx>
        <c:axId val="159908992"/>
        <c:scaling>
          <c:orientation val="minMax"/>
        </c:scaling>
        <c:axPos val="b"/>
        <c:numFmt formatCode="General" sourceLinked="1"/>
        <c:majorTickMark val="none"/>
        <c:tickLblPos val="nextTo"/>
        <c:crossAx val="159910528"/>
        <c:crosses val="autoZero"/>
        <c:auto val="1"/>
        <c:lblAlgn val="ctr"/>
        <c:lblOffset val="100"/>
      </c:catAx>
      <c:valAx>
        <c:axId val="1599105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59908992"/>
        <c:crosses val="autoZero"/>
        <c:crossBetween val="between"/>
      </c:valAx>
      <c:serAx>
        <c:axId val="150793728"/>
        <c:scaling>
          <c:orientation val="minMax"/>
        </c:scaling>
        <c:delete val="1"/>
        <c:axPos val="b"/>
        <c:tickLblPos val="nextTo"/>
        <c:crossAx val="159910528"/>
        <c:crosses val="autoZero"/>
      </c:serAx>
      <c:spPr>
        <a:noFill/>
        <a:ln w="25370">
          <a:noFill/>
        </a:ln>
      </c:spPr>
    </c:plotArea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5019435861656528E-2"/>
          <c:y val="4.2159030639304797E-2"/>
          <c:w val="0.8814933669709597"/>
          <c:h val="0.84152910937946224"/>
        </c:manualLayout>
      </c:layout>
      <c:scatterChart>
        <c:scatterStyle val="smoothMarker"/>
        <c:ser>
          <c:idx val="0"/>
          <c:order val="0"/>
          <c:tx>
            <c:strRef>
              <c:f>Тренды!$A$12</c:f>
              <c:strCache>
                <c:ptCount val="1"/>
                <c:pt idx="0">
                  <c:v>Температура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</c:marker>
          <c:trendline>
            <c:spPr>
              <a:ln w="19050">
                <a:prstDash val="dashDot"/>
              </a:ln>
            </c:spPr>
            <c:trendlineType val="linear"/>
            <c:dispRSqr val="1"/>
            <c:trendlineLbl>
              <c:layout>
                <c:manualLayout>
                  <c:x val="1.3428963110260742E-2"/>
                  <c:y val="0.51254538778507608"/>
                </c:manualLayout>
              </c:layout>
              <c:numFmt formatCode="General" sourceLinked="0"/>
            </c:trendlineLbl>
          </c:trendline>
          <c:trendline>
            <c:spPr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6"/>
            <c:dispRSqr val="1"/>
            <c:trendlineLbl>
              <c:layout>
                <c:manualLayout>
                  <c:x val="0.11718492907830406"/>
                  <c:y val="0.30722478343057047"/>
                </c:manualLayout>
              </c:layout>
              <c:numFmt formatCode="General" sourceLinked="0"/>
            </c:trendlineLbl>
          </c:trendline>
          <c:xVal>
            <c:numRef>
              <c:f>Тренды!$B$10:$AB$10</c:f>
              <c:numCache>
                <c:formatCode>General</c:formatCode>
                <c:ptCount val="27"/>
                <c:pt idx="0">
                  <c:v>1983</c:v>
                </c:pt>
                <c:pt idx="1">
                  <c:v>1986</c:v>
                </c:pt>
                <c:pt idx="2">
                  <c:v>1987</c:v>
                </c:pt>
                <c:pt idx="3">
                  <c:v>1988</c:v>
                </c:pt>
                <c:pt idx="4">
                  <c:v>1989</c:v>
                </c:pt>
                <c:pt idx="6">
                  <c:v>1995</c:v>
                </c:pt>
                <c:pt idx="7">
                  <c:v>1996</c:v>
                </c:pt>
                <c:pt idx="8">
                  <c:v>1997</c:v>
                </c:pt>
                <c:pt idx="9">
                  <c:v>1998</c:v>
                </c:pt>
                <c:pt idx="10">
                  <c:v>1999</c:v>
                </c:pt>
                <c:pt idx="11">
                  <c:v>2000</c:v>
                </c:pt>
                <c:pt idx="12">
                  <c:v>2001</c:v>
                </c:pt>
                <c:pt idx="13">
                  <c:v>2002</c:v>
                </c:pt>
                <c:pt idx="14">
                  <c:v>2003</c:v>
                </c:pt>
                <c:pt idx="15">
                  <c:v>2004</c:v>
                </c:pt>
                <c:pt idx="16">
                  <c:v>2005</c:v>
                </c:pt>
                <c:pt idx="17">
                  <c:v>2006</c:v>
                </c:pt>
                <c:pt idx="18">
                  <c:v>2007</c:v>
                </c:pt>
                <c:pt idx="19">
                  <c:v>2008</c:v>
                </c:pt>
                <c:pt idx="20">
                  <c:v>2009</c:v>
                </c:pt>
                <c:pt idx="21">
                  <c:v>2010</c:v>
                </c:pt>
                <c:pt idx="22">
                  <c:v>2011</c:v>
                </c:pt>
                <c:pt idx="23">
                  <c:v>2012</c:v>
                </c:pt>
                <c:pt idx="24">
                  <c:v>2013</c:v>
                </c:pt>
                <c:pt idx="25">
                  <c:v>2014</c:v>
                </c:pt>
                <c:pt idx="26">
                  <c:v>2015</c:v>
                </c:pt>
              </c:numCache>
            </c:numRef>
          </c:xVal>
          <c:yVal>
            <c:numRef>
              <c:f>Тренды!$B$12:$AB$12</c:f>
              <c:numCache>
                <c:formatCode>0.0</c:formatCode>
                <c:ptCount val="27"/>
                <c:pt idx="0">
                  <c:v>-0.8</c:v>
                </c:pt>
                <c:pt idx="1">
                  <c:v>-3.4916666666666667</c:v>
                </c:pt>
                <c:pt idx="2">
                  <c:v>-2.8</c:v>
                </c:pt>
                <c:pt idx="3">
                  <c:v>-0.82500000000000062</c:v>
                </c:pt>
                <c:pt idx="4">
                  <c:v>-1.2249999999999921</c:v>
                </c:pt>
                <c:pt idx="6">
                  <c:v>0.15000000000000024</c:v>
                </c:pt>
                <c:pt idx="8">
                  <c:v>-2.94166666666667</c:v>
                </c:pt>
                <c:pt idx="9">
                  <c:v>-3.15</c:v>
                </c:pt>
                <c:pt idx="10">
                  <c:v>-2.4499999999999997</c:v>
                </c:pt>
                <c:pt idx="11">
                  <c:v>-1.175</c:v>
                </c:pt>
                <c:pt idx="12">
                  <c:v>-2.3916666666666577</c:v>
                </c:pt>
                <c:pt idx="13">
                  <c:v>-2.3166666666666567</c:v>
                </c:pt>
                <c:pt idx="14">
                  <c:v>-0.32500000000000184</c:v>
                </c:pt>
                <c:pt idx="15">
                  <c:v>-1.5083333333333335</c:v>
                </c:pt>
                <c:pt idx="16">
                  <c:v>-0.15000000000000024</c:v>
                </c:pt>
                <c:pt idx="17">
                  <c:v>-2.3666666666666667</c:v>
                </c:pt>
                <c:pt idx="18">
                  <c:v>-0.5166666666666665</c:v>
                </c:pt>
                <c:pt idx="19">
                  <c:v>0.2</c:v>
                </c:pt>
                <c:pt idx="20">
                  <c:v>-2.3749999999999987</c:v>
                </c:pt>
                <c:pt idx="21">
                  <c:v>-2.1083333333333352</c:v>
                </c:pt>
                <c:pt idx="22">
                  <c:v>-0.9</c:v>
                </c:pt>
                <c:pt idx="23" formatCode="General">
                  <c:v>-1.3</c:v>
                </c:pt>
                <c:pt idx="24">
                  <c:v>-1.3</c:v>
                </c:pt>
                <c:pt idx="25">
                  <c:v>-2.2000000000000002</c:v>
                </c:pt>
                <c:pt idx="26">
                  <c:v>-1.1000000000000001</c:v>
                </c:pt>
              </c:numCache>
            </c:numRef>
          </c:yVal>
          <c:smooth val="1"/>
        </c:ser>
        <c:axId val="159958912"/>
        <c:axId val="160038912"/>
      </c:scatterChart>
      <c:valAx>
        <c:axId val="1599589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93984899013583334"/>
              <c:y val="0.35645710089347638"/>
            </c:manualLayout>
          </c:layout>
        </c:title>
        <c:numFmt formatCode="General" sourceLinked="1"/>
        <c:tickLblPos val="nextTo"/>
        <c:crossAx val="160038912"/>
        <c:crosses val="autoZero"/>
        <c:crossBetween val="midCat"/>
      </c:valAx>
      <c:valAx>
        <c:axId val="16003891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Calibri"/>
                  </a:rPr>
                  <a:t>°</a:t>
                </a:r>
                <a:r>
                  <a:rPr lang="ru-RU"/>
                  <a:t>С</a:t>
                </a:r>
              </a:p>
            </c:rich>
          </c:tx>
          <c:layout>
            <c:manualLayout>
              <c:xMode val="edge"/>
              <c:yMode val="edge"/>
              <c:x val="6.2253579580825905E-2"/>
              <c:y val="0.10712509352620589"/>
            </c:manualLayout>
          </c:layout>
        </c:title>
        <c:numFmt formatCode="0.0" sourceLinked="1"/>
        <c:tickLblPos val="nextTo"/>
        <c:crossAx val="15995891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6.8925660075848133E-2"/>
          <c:y val="0.89437901308013246"/>
          <c:w val="0.77930502070440655"/>
          <c:h val="6.8424359189143913E-2"/>
        </c:manualLayout>
      </c:layout>
    </c:legend>
    <c:plotVisOnly val="1"/>
    <c:dispBlanksAs val="gap"/>
  </c:chart>
  <c:spPr>
    <a:ln w="0">
      <a:noFill/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3782583049707098E-2"/>
          <c:y val="3.6984967788117655E-2"/>
          <c:w val="0.80144981299971119"/>
          <c:h val="0.79822506561679785"/>
        </c:manualLayout>
      </c:layout>
      <c:scatterChart>
        <c:scatterStyle val="smoothMarker"/>
        <c:ser>
          <c:idx val="0"/>
          <c:order val="0"/>
          <c:tx>
            <c:strRef>
              <c:f>Тренды!$A$4</c:f>
              <c:strCache>
                <c:ptCount val="1"/>
              </c:strCache>
            </c:strRef>
          </c:tx>
          <c:xVal>
            <c:numRef>
              <c:f>Тренды!$B$3:$Y$3</c:f>
              <c:numCache>
                <c:formatCode>General</c:formatCode>
                <c:ptCount val="24"/>
                <c:pt idx="0">
                  <c:v>1983</c:v>
                </c:pt>
                <c:pt idx="1">
                  <c:v>1986</c:v>
                </c:pt>
                <c:pt idx="2">
                  <c:v>1987</c:v>
                </c:pt>
                <c:pt idx="3">
                  <c:v>1988</c:v>
                </c:pt>
                <c:pt idx="4">
                  <c:v>1989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</c:numCache>
            </c:numRef>
          </c:xVal>
          <c:yVal>
            <c:numRef>
              <c:f>Тренды!$B$4:$Y$4</c:f>
              <c:numCache>
                <c:formatCode>General</c:formatCode>
                <c:ptCount val="24"/>
              </c:numCache>
            </c:numRef>
          </c:yVal>
          <c:smooth val="1"/>
        </c:ser>
        <c:ser>
          <c:idx val="1"/>
          <c:order val="1"/>
          <c:tx>
            <c:strRef>
              <c:f>Тренды!$A$5</c:f>
              <c:strCache>
                <c:ptCount val="1"/>
                <c:pt idx="0">
                  <c:v>Осадки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trendline>
            <c:spPr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4"/>
            <c:dispRSqr val="1"/>
            <c:trendlineLbl>
              <c:layout>
                <c:manualLayout>
                  <c:x val="0.21159648569556674"/>
                  <c:y val="0.45302887139107961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trendlineLbl>
          </c:trendline>
          <c:trendline>
            <c:spPr>
              <a:ln w="19050">
                <a:prstDash val="dashDot"/>
              </a:ln>
            </c:spPr>
            <c:trendlineType val="linear"/>
          </c:trendline>
          <c:xVal>
            <c:numRef>
              <c:f>Тренды!$B$3:$Y$3</c:f>
              <c:numCache>
                <c:formatCode>General</c:formatCode>
                <c:ptCount val="24"/>
                <c:pt idx="0">
                  <c:v>1983</c:v>
                </c:pt>
                <c:pt idx="1">
                  <c:v>1986</c:v>
                </c:pt>
                <c:pt idx="2">
                  <c:v>1987</c:v>
                </c:pt>
                <c:pt idx="3">
                  <c:v>1988</c:v>
                </c:pt>
                <c:pt idx="4">
                  <c:v>1989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</c:numCache>
            </c:numRef>
          </c:xVal>
          <c:yVal>
            <c:numRef>
              <c:f>Тренды!$B$5:$Y$5</c:f>
              <c:numCache>
                <c:formatCode>0.0</c:formatCode>
                <c:ptCount val="24"/>
                <c:pt idx="0">
                  <c:v>1039.7</c:v>
                </c:pt>
                <c:pt idx="1">
                  <c:v>953.7</c:v>
                </c:pt>
                <c:pt idx="2">
                  <c:v>765.6</c:v>
                </c:pt>
                <c:pt idx="3">
                  <c:v>893.3</c:v>
                </c:pt>
                <c:pt idx="4">
                  <c:v>800.7</c:v>
                </c:pt>
                <c:pt idx="8">
                  <c:v>885.7</c:v>
                </c:pt>
                <c:pt idx="9">
                  <c:v>888.8</c:v>
                </c:pt>
                <c:pt idx="10">
                  <c:v>1024.5</c:v>
                </c:pt>
                <c:pt idx="11">
                  <c:v>1041.2</c:v>
                </c:pt>
                <c:pt idx="12">
                  <c:v>810.1</c:v>
                </c:pt>
                <c:pt idx="13">
                  <c:v>890.3</c:v>
                </c:pt>
                <c:pt idx="14">
                  <c:v>982.1</c:v>
                </c:pt>
                <c:pt idx="15">
                  <c:v>1075.7</c:v>
                </c:pt>
                <c:pt idx="16">
                  <c:v>978.7</c:v>
                </c:pt>
                <c:pt idx="17">
                  <c:v>1103.4000000000001</c:v>
                </c:pt>
                <c:pt idx="18">
                  <c:v>968.3</c:v>
                </c:pt>
                <c:pt idx="19">
                  <c:v>807.1</c:v>
                </c:pt>
                <c:pt idx="20" formatCode="General">
                  <c:v>929.2</c:v>
                </c:pt>
                <c:pt idx="21" formatCode="General">
                  <c:v>1000.7</c:v>
                </c:pt>
                <c:pt idx="22" formatCode="General">
                  <c:v>1060.2</c:v>
                </c:pt>
                <c:pt idx="23" formatCode="General">
                  <c:v>978.7</c:v>
                </c:pt>
              </c:numCache>
            </c:numRef>
          </c:yVal>
          <c:smooth val="1"/>
        </c:ser>
        <c:axId val="160067968"/>
        <c:axId val="160069888"/>
      </c:scatterChart>
      <c:valAx>
        <c:axId val="1600679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87721666043041568"/>
              <c:y val="0.76016582109299502"/>
            </c:manualLayout>
          </c:layout>
        </c:title>
        <c:numFmt formatCode="General" sourceLinked="1"/>
        <c:tickLblPos val="nextTo"/>
        <c:crossAx val="160069888"/>
        <c:crosses val="autoZero"/>
        <c:crossBetween val="midCat"/>
      </c:valAx>
      <c:valAx>
        <c:axId val="16006988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мм</a:t>
                </a:r>
              </a:p>
            </c:rich>
          </c:tx>
          <c:layout>
            <c:manualLayout>
              <c:xMode val="edge"/>
              <c:yMode val="edge"/>
              <c:x val="7.0245730074361176E-2"/>
              <c:y val="2.1970890002386092E-3"/>
            </c:manualLayout>
          </c:layout>
        </c:title>
        <c:numFmt formatCode="General" sourceLinked="1"/>
        <c:tickLblPos val="nextTo"/>
        <c:crossAx val="160067968"/>
        <c:crosses val="autoZero"/>
        <c:crossBetween val="midCat"/>
      </c:valAx>
    </c:plotArea>
    <c:legend>
      <c:legendPos val="b"/>
      <c:legendEntry>
        <c:idx val="0"/>
        <c:delete val="1"/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3253362265180638"/>
          <c:y val="0.61049057504175619"/>
          <c:w val="0.26398394912174655"/>
          <c:h val="6.135001939452743E-2"/>
        </c:manualLayout>
      </c:layout>
    </c:legend>
    <c:plotVisOnly val="1"/>
    <c:dispBlanksAs val="gap"/>
  </c:chart>
  <c:spPr>
    <a:ln>
      <a:noFill/>
    </a:ln>
  </c:spPr>
  <c:externalData r:id="rId1"/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3174835703677591E-2"/>
          <c:y val="3.6817614992696049E-2"/>
          <c:w val="0.88981228509226351"/>
          <c:h val="0.66415505754089399"/>
        </c:manualLayout>
      </c:layout>
      <c:scatterChart>
        <c:scatterStyle val="smoothMarker"/>
        <c:ser>
          <c:idx val="0"/>
          <c:order val="0"/>
          <c:tx>
            <c:strRef>
              <c:f>'периоды,сезоны'!$A$161</c:f>
              <c:strCache>
                <c:ptCount val="1"/>
                <c:pt idx="0">
                  <c:v>Дни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trendline>
            <c:spPr>
              <a:ln w="19050">
                <a:prstDash val="dashDot"/>
              </a:ln>
            </c:spPr>
            <c:trendlineType val="linear"/>
            <c:dispRSqr val="1"/>
            <c:trendlineLbl>
              <c:layout>
                <c:manualLayout>
                  <c:x val="-0.33520323912999406"/>
                  <c:y val="0.59070699872922638"/>
                </c:manualLayout>
              </c:layout>
              <c:numFmt formatCode="General" sourceLinked="0"/>
            </c:trendlineLbl>
          </c:trendline>
          <c:trendline>
            <c:spPr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6"/>
            <c:dispRSqr val="1"/>
            <c:trendlineLbl>
              <c:layout>
                <c:manualLayout>
                  <c:x val="-5.3336066529203134E-2"/>
                  <c:y val="0.62484531062577053"/>
                </c:manualLayout>
              </c:layout>
              <c:numFmt formatCode="General" sourceLinked="0"/>
            </c:trendlineLbl>
          </c:trendline>
          <c:xVal>
            <c:strRef>
              <c:f>'периоды,сезоны'!$B$160:$AA$160</c:f>
              <c:strCache>
                <c:ptCount val="26"/>
                <c:pt idx="0">
                  <c:v>86-87гг</c:v>
                </c:pt>
                <c:pt idx="1">
                  <c:v>87-88</c:v>
                </c:pt>
                <c:pt idx="2">
                  <c:v>88-89</c:v>
                </c:pt>
                <c:pt idx="4">
                  <c:v>93-94</c:v>
                </c:pt>
                <c:pt idx="5">
                  <c:v>94-95</c:v>
                </c:pt>
                <c:pt idx="6">
                  <c:v>95-96</c:v>
                </c:pt>
                <c:pt idx="7">
                  <c:v>96-97</c:v>
                </c:pt>
                <c:pt idx="8">
                  <c:v>97-98</c:v>
                </c:pt>
                <c:pt idx="9">
                  <c:v>98-99</c:v>
                </c:pt>
                <c:pt idx="10">
                  <c:v>99-00</c:v>
                </c:pt>
                <c:pt idx="11">
                  <c:v>00-01</c:v>
                </c:pt>
                <c:pt idx="12">
                  <c:v>01-02гг</c:v>
                </c:pt>
                <c:pt idx="13">
                  <c:v>02-03гг</c:v>
                </c:pt>
                <c:pt idx="14">
                  <c:v>03-04гг</c:v>
                </c:pt>
                <c:pt idx="15">
                  <c:v>04-05гг</c:v>
                </c:pt>
                <c:pt idx="16">
                  <c:v>05-06гг</c:v>
                </c:pt>
                <c:pt idx="17">
                  <c:v>06-07гг</c:v>
                </c:pt>
                <c:pt idx="18">
                  <c:v>07-08гг</c:v>
                </c:pt>
                <c:pt idx="19">
                  <c:v>08-09</c:v>
                </c:pt>
                <c:pt idx="20">
                  <c:v>09-10гг</c:v>
                </c:pt>
                <c:pt idx="21">
                  <c:v>10-11гг</c:v>
                </c:pt>
                <c:pt idx="22">
                  <c:v>11-12гг</c:v>
                </c:pt>
                <c:pt idx="23">
                  <c:v>12-13гг</c:v>
                </c:pt>
                <c:pt idx="24">
                  <c:v>13-14гг</c:v>
                </c:pt>
                <c:pt idx="25">
                  <c:v>14-15гг</c:v>
                </c:pt>
              </c:strCache>
            </c:strRef>
          </c:xVal>
          <c:yVal>
            <c:numRef>
              <c:f>'периоды,сезоны'!$B$161:$AA$161</c:f>
              <c:numCache>
                <c:formatCode>General</c:formatCode>
                <c:ptCount val="26"/>
                <c:pt idx="0">
                  <c:v>239</c:v>
                </c:pt>
                <c:pt idx="1">
                  <c:v>237</c:v>
                </c:pt>
                <c:pt idx="2">
                  <c:v>224</c:v>
                </c:pt>
                <c:pt idx="4">
                  <c:v>202</c:v>
                </c:pt>
                <c:pt idx="5">
                  <c:v>186</c:v>
                </c:pt>
                <c:pt idx="6">
                  <c:v>201</c:v>
                </c:pt>
                <c:pt idx="7">
                  <c:v>206</c:v>
                </c:pt>
                <c:pt idx="8">
                  <c:v>209</c:v>
                </c:pt>
                <c:pt idx="9">
                  <c:v>246</c:v>
                </c:pt>
                <c:pt idx="10">
                  <c:v>208</c:v>
                </c:pt>
                <c:pt idx="11">
                  <c:v>195</c:v>
                </c:pt>
                <c:pt idx="12">
                  <c:v>225</c:v>
                </c:pt>
                <c:pt idx="13">
                  <c:v>235</c:v>
                </c:pt>
                <c:pt idx="14">
                  <c:v>212</c:v>
                </c:pt>
                <c:pt idx="15">
                  <c:v>211</c:v>
                </c:pt>
                <c:pt idx="16">
                  <c:v>209</c:v>
                </c:pt>
                <c:pt idx="17">
                  <c:v>230</c:v>
                </c:pt>
                <c:pt idx="18">
                  <c:v>212</c:v>
                </c:pt>
                <c:pt idx="19">
                  <c:v>196</c:v>
                </c:pt>
                <c:pt idx="20">
                  <c:v>205</c:v>
                </c:pt>
                <c:pt idx="21">
                  <c:v>213</c:v>
                </c:pt>
                <c:pt idx="22">
                  <c:v>179</c:v>
                </c:pt>
                <c:pt idx="23">
                  <c:v>207</c:v>
                </c:pt>
                <c:pt idx="24">
                  <c:v>229</c:v>
                </c:pt>
                <c:pt idx="25">
                  <c:v>222</c:v>
                </c:pt>
              </c:numCache>
            </c:numRef>
          </c:yVal>
          <c:smooth val="1"/>
        </c:ser>
        <c:axId val="160081792"/>
        <c:axId val="160083328"/>
      </c:scatterChart>
      <c:valAx>
        <c:axId val="160081792"/>
        <c:scaling>
          <c:orientation val="minMax"/>
        </c:scaling>
        <c:axPos val="b"/>
        <c:tickLblPos val="nextTo"/>
        <c:crossAx val="160083328"/>
        <c:crosses val="autoZero"/>
        <c:crossBetween val="midCat"/>
      </c:valAx>
      <c:valAx>
        <c:axId val="16008332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Дни</a:t>
                </a:r>
              </a:p>
            </c:rich>
          </c:tx>
          <c:layout>
            <c:manualLayout>
              <c:xMode val="edge"/>
              <c:yMode val="edge"/>
              <c:x val="6.8050214653400914E-2"/>
              <c:y val="0"/>
            </c:manualLayout>
          </c:layout>
        </c:title>
        <c:numFmt formatCode="General" sourceLinked="1"/>
        <c:tickLblPos val="nextTo"/>
        <c:crossAx val="160081792"/>
        <c:crosses val="autoZero"/>
        <c:crossBetween val="midCat"/>
      </c:valAx>
    </c:plotArea>
    <c:legend>
      <c:legendPos val="b"/>
    </c:legend>
    <c:plotVisOnly val="1"/>
    <c:dispBlanksAs val="gap"/>
  </c:chart>
  <c:spPr>
    <a:ln>
      <a:noFill/>
    </a:ln>
  </c:spPr>
  <c:externalData r:id="rId1"/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4297212640907984E-2"/>
          <c:y val="0.15988595459712296"/>
          <c:w val="0.90183999359490763"/>
          <c:h val="0.59695348618368982"/>
        </c:manualLayout>
      </c:layout>
      <c:scatterChart>
        <c:scatterStyle val="smoothMarker"/>
        <c:ser>
          <c:idx val="0"/>
          <c:order val="0"/>
          <c:tx>
            <c:strRef>
              <c:f>'периоды,сезоны'!$A$99</c:f>
              <c:strCache>
                <c:ptCount val="1"/>
                <c:pt idx="0">
                  <c:v>Заморозки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ysClr val="windowText" lastClr="000000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</c:marker>
          <c:trendline>
            <c:spPr>
              <a:ln w="19050">
                <a:prstDash val="dashDot"/>
              </a:ln>
            </c:spPr>
            <c:trendlineType val="linear"/>
            <c:dispRSqr val="1"/>
            <c:trendlineLbl>
              <c:layout>
                <c:manualLayout>
                  <c:x val="-0.34131282578791483"/>
                  <c:y val="0.44610108351840633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trendlineLbl>
          </c:trendline>
          <c:trendline>
            <c:spPr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6"/>
            <c:dispRSqr val="1"/>
            <c:trendlineLbl>
              <c:layout>
                <c:manualLayout>
                  <c:x val="0.11342011486511309"/>
                  <c:y val="0.3567922471229558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>
                      <a:solidFill>
                        <a:srgbClr val="00B050"/>
                      </a:solidFill>
                    </a:defRPr>
                  </a:pPr>
                  <a:endParaRPr lang="ru-RU"/>
                </a:p>
              </c:txPr>
            </c:trendlineLbl>
          </c:trendline>
          <c:xVal>
            <c:numRef>
              <c:f>'периоды,сезоны'!$B$94:$AB$94</c:f>
              <c:numCache>
                <c:formatCode>General</c:formatCode>
                <c:ptCount val="27"/>
                <c:pt idx="0">
                  <c:v>1983</c:v>
                </c:pt>
                <c:pt idx="1">
                  <c:v>1986</c:v>
                </c:pt>
                <c:pt idx="2">
                  <c:v>1987</c:v>
                </c:pt>
                <c:pt idx="3">
                  <c:v>1988</c:v>
                </c:pt>
                <c:pt idx="4">
                  <c:v>1989</c:v>
                </c:pt>
                <c:pt idx="5">
                  <c:v>1994</c:v>
                </c:pt>
                <c:pt idx="6">
                  <c:v>1995</c:v>
                </c:pt>
                <c:pt idx="7">
                  <c:v>1996</c:v>
                </c:pt>
                <c:pt idx="8">
                  <c:v>1997</c:v>
                </c:pt>
                <c:pt idx="9">
                  <c:v>1998</c:v>
                </c:pt>
                <c:pt idx="10">
                  <c:v>1999</c:v>
                </c:pt>
                <c:pt idx="11">
                  <c:v>2000</c:v>
                </c:pt>
                <c:pt idx="12">
                  <c:v>2001</c:v>
                </c:pt>
                <c:pt idx="13">
                  <c:v>2002</c:v>
                </c:pt>
                <c:pt idx="14">
                  <c:v>2003</c:v>
                </c:pt>
                <c:pt idx="15">
                  <c:v>2004</c:v>
                </c:pt>
                <c:pt idx="16">
                  <c:v>2005</c:v>
                </c:pt>
                <c:pt idx="17">
                  <c:v>2006</c:v>
                </c:pt>
                <c:pt idx="18">
                  <c:v>2007</c:v>
                </c:pt>
                <c:pt idx="19">
                  <c:v>2008</c:v>
                </c:pt>
                <c:pt idx="20">
                  <c:v>2009</c:v>
                </c:pt>
                <c:pt idx="21">
                  <c:v>2010</c:v>
                </c:pt>
                <c:pt idx="22">
                  <c:v>2011</c:v>
                </c:pt>
                <c:pt idx="23">
                  <c:v>2012</c:v>
                </c:pt>
                <c:pt idx="24">
                  <c:v>2013</c:v>
                </c:pt>
                <c:pt idx="25">
                  <c:v>2014</c:v>
                </c:pt>
                <c:pt idx="26">
                  <c:v>2015</c:v>
                </c:pt>
              </c:numCache>
            </c:numRef>
          </c:xVal>
          <c:yVal>
            <c:numRef>
              <c:f>'периоды,сезоны'!$B$99:$AB$99</c:f>
              <c:numCache>
                <c:formatCode>General</c:formatCode>
                <c:ptCount val="27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6">
                  <c:v>3</c:v>
                </c:pt>
                <c:pt idx="7">
                  <c:v>0</c:v>
                </c:pt>
                <c:pt idx="8">
                  <c:v>9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5</c:v>
                </c:pt>
                <c:pt idx="13">
                  <c:v>4</c:v>
                </c:pt>
                <c:pt idx="14">
                  <c:v>1</c:v>
                </c:pt>
                <c:pt idx="15">
                  <c:v>2</c:v>
                </c:pt>
                <c:pt idx="16">
                  <c:v>6</c:v>
                </c:pt>
                <c:pt idx="17">
                  <c:v>4</c:v>
                </c:pt>
                <c:pt idx="18">
                  <c:v>1</c:v>
                </c:pt>
                <c:pt idx="19">
                  <c:v>4</c:v>
                </c:pt>
                <c:pt idx="20">
                  <c:v>8</c:v>
                </c:pt>
                <c:pt idx="21">
                  <c:v>5</c:v>
                </c:pt>
                <c:pt idx="22">
                  <c:v>4</c:v>
                </c:pt>
                <c:pt idx="23">
                  <c:v>3</c:v>
                </c:pt>
                <c:pt idx="24">
                  <c:v>4</c:v>
                </c:pt>
                <c:pt idx="25">
                  <c:v>3</c:v>
                </c:pt>
                <c:pt idx="26">
                  <c:v>3</c:v>
                </c:pt>
              </c:numCache>
            </c:numRef>
          </c:yVal>
          <c:smooth val="1"/>
        </c:ser>
        <c:axId val="160102656"/>
        <c:axId val="160116736"/>
      </c:scatterChart>
      <c:valAx>
        <c:axId val="160102656"/>
        <c:scaling>
          <c:orientation val="minMax"/>
        </c:scaling>
        <c:axPos val="b"/>
        <c:numFmt formatCode="General" sourceLinked="1"/>
        <c:tickLblPos val="nextTo"/>
        <c:crossAx val="160116736"/>
        <c:crosses val="autoZero"/>
        <c:crossBetween val="midCat"/>
      </c:valAx>
      <c:valAx>
        <c:axId val="16011673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Дни</a:t>
                </a:r>
              </a:p>
            </c:rich>
          </c:tx>
          <c:layout>
            <c:manualLayout>
              <c:xMode val="edge"/>
              <c:yMode val="edge"/>
              <c:x val="2.2868525571162091E-2"/>
              <c:y val="3.8206070395046775E-2"/>
            </c:manualLayout>
          </c:layout>
        </c:title>
        <c:numFmt formatCode="General" sourceLinked="1"/>
        <c:tickLblPos val="nextTo"/>
        <c:crossAx val="160102656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6.9213618904169022E-2"/>
          <c:y val="0.18540951611817771"/>
          <c:w val="0.31883257205602172"/>
          <c:h val="0.1089295376539471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961030702817968E-2"/>
          <c:y val="1.8518518518518639E-2"/>
          <c:w val="0.80894245514705287"/>
          <c:h val="0.77365393042421382"/>
        </c:manualLayout>
      </c:layout>
      <c:barChart>
        <c:barDir val="col"/>
        <c:grouping val="clustered"/>
        <c:ser>
          <c:idx val="1"/>
          <c:order val="0"/>
          <c:tx>
            <c:v>Осадки</c:v>
          </c:tx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cat>
            <c:strLit>
              <c:ptCount val="12"/>
              <c:pt idx="0">
                <c:v>Х</c:v>
              </c:pt>
              <c:pt idx="1">
                <c:v>XI</c:v>
              </c:pt>
              <c:pt idx="2">
                <c:v>XII</c:v>
              </c:pt>
              <c:pt idx="3">
                <c:v>I</c:v>
              </c:pt>
              <c:pt idx="4">
                <c:v>II</c:v>
              </c:pt>
              <c:pt idx="5">
                <c:v>III</c:v>
              </c:pt>
              <c:pt idx="6">
                <c:v>IV</c:v>
              </c:pt>
              <c:pt idx="7">
                <c:v>V</c:v>
              </c:pt>
              <c:pt idx="8">
                <c:v>VI</c:v>
              </c:pt>
              <c:pt idx="9">
                <c:v>VII</c:v>
              </c:pt>
              <c:pt idx="10">
                <c:v>VIII</c:v>
              </c:pt>
              <c:pt idx="11">
                <c:v>IX</c:v>
              </c:pt>
            </c:strLit>
          </c:cat>
          <c:val>
            <c:numLit>
              <c:formatCode>General</c:formatCode>
              <c:ptCount val="12"/>
              <c:pt idx="0">
                <c:v>96.5</c:v>
              </c:pt>
              <c:pt idx="1">
                <c:v>105.6</c:v>
              </c:pt>
              <c:pt idx="2">
                <c:v>66</c:v>
              </c:pt>
              <c:pt idx="3">
                <c:v>74.3</c:v>
              </c:pt>
              <c:pt idx="4">
                <c:v>78</c:v>
              </c:pt>
              <c:pt idx="5">
                <c:v>37</c:v>
              </c:pt>
              <c:pt idx="6">
                <c:v>61.9</c:v>
              </c:pt>
              <c:pt idx="7">
                <c:v>52</c:v>
              </c:pt>
              <c:pt idx="8">
                <c:v>118.2</c:v>
              </c:pt>
              <c:pt idx="9">
                <c:v>128.6</c:v>
              </c:pt>
              <c:pt idx="10">
                <c:v>144.5</c:v>
              </c:pt>
              <c:pt idx="11">
                <c:v>95</c:v>
              </c:pt>
            </c:numLit>
          </c:val>
        </c:ser>
        <c:ser>
          <c:idx val="0"/>
          <c:order val="1"/>
          <c:tx>
            <c:v>H сн.покр.</c:v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Lit>
              <c:ptCount val="12"/>
              <c:pt idx="0">
                <c:v>Х</c:v>
              </c:pt>
              <c:pt idx="1">
                <c:v>XI</c:v>
              </c:pt>
              <c:pt idx="2">
                <c:v>XII</c:v>
              </c:pt>
              <c:pt idx="3">
                <c:v>I</c:v>
              </c:pt>
              <c:pt idx="4">
                <c:v>II</c:v>
              </c:pt>
              <c:pt idx="5">
                <c:v>III</c:v>
              </c:pt>
              <c:pt idx="6">
                <c:v>IV</c:v>
              </c:pt>
              <c:pt idx="7">
                <c:v>V</c:v>
              </c:pt>
              <c:pt idx="8">
                <c:v>VI</c:v>
              </c:pt>
              <c:pt idx="9">
                <c:v>VII</c:v>
              </c:pt>
              <c:pt idx="10">
                <c:v>VIII</c:v>
              </c:pt>
              <c:pt idx="11">
                <c:v>IX</c:v>
              </c:pt>
            </c:strLit>
          </c:cat>
          <c:val>
            <c:numLit>
              <c:formatCode>General</c:formatCode>
              <c:ptCount val="12"/>
              <c:pt idx="0">
                <c:v>20</c:v>
              </c:pt>
              <c:pt idx="1">
                <c:v>48</c:v>
              </c:pt>
              <c:pt idx="2">
                <c:v>85</c:v>
              </c:pt>
              <c:pt idx="3">
                <c:v>112</c:v>
              </c:pt>
              <c:pt idx="4">
                <c:v>139</c:v>
              </c:pt>
              <c:pt idx="5">
                <c:v>139</c:v>
              </c:pt>
              <c:pt idx="6">
                <c:v>128</c:v>
              </c:pt>
              <c:pt idx="7">
                <c:v>60</c:v>
              </c:pt>
              <c:pt idx="8">
                <c:v>0</c:v>
              </c:pt>
              <c:pt idx="9">
                <c:v>0</c:v>
              </c:pt>
              <c:pt idx="10">
                <c:v>0</c:v>
              </c:pt>
              <c:pt idx="11">
                <c:v>0</c:v>
              </c:pt>
            </c:numLit>
          </c:val>
        </c:ser>
        <c:axId val="159389568"/>
        <c:axId val="160059776"/>
      </c:barChart>
      <c:lineChart>
        <c:grouping val="standard"/>
        <c:ser>
          <c:idx val="2"/>
          <c:order val="2"/>
          <c:tx>
            <c:v>Т мес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Lit>
              <c:ptCount val="12"/>
              <c:pt idx="0">
                <c:v>Х</c:v>
              </c:pt>
              <c:pt idx="1">
                <c:v>XI</c:v>
              </c:pt>
              <c:pt idx="2">
                <c:v>XII</c:v>
              </c:pt>
              <c:pt idx="3">
                <c:v>I</c:v>
              </c:pt>
              <c:pt idx="4">
                <c:v>II</c:v>
              </c:pt>
              <c:pt idx="5">
                <c:v>III</c:v>
              </c:pt>
              <c:pt idx="6">
                <c:v>IV</c:v>
              </c:pt>
              <c:pt idx="7">
                <c:v>V</c:v>
              </c:pt>
              <c:pt idx="8">
                <c:v>VI</c:v>
              </c:pt>
              <c:pt idx="9">
                <c:v>VII</c:v>
              </c:pt>
              <c:pt idx="10">
                <c:v>VIII</c:v>
              </c:pt>
              <c:pt idx="11">
                <c:v>IX</c:v>
              </c:pt>
            </c:strLit>
          </c:cat>
          <c:val>
            <c:numLit>
              <c:formatCode>General</c:formatCode>
              <c:ptCount val="12"/>
              <c:pt idx="0">
                <c:v>-5.3</c:v>
              </c:pt>
              <c:pt idx="1">
                <c:v>-9.8000000000000007</c:v>
              </c:pt>
              <c:pt idx="2">
                <c:v>-12.1</c:v>
              </c:pt>
              <c:pt idx="3">
                <c:v>-18.2</c:v>
              </c:pt>
              <c:pt idx="4">
                <c:v>-9.5</c:v>
              </c:pt>
              <c:pt idx="5">
                <c:v>-6</c:v>
              </c:pt>
              <c:pt idx="6">
                <c:v>0.30000000000000032</c:v>
              </c:pt>
              <c:pt idx="7">
                <c:v>7.9</c:v>
              </c:pt>
              <c:pt idx="8">
                <c:v>13.9</c:v>
              </c:pt>
              <c:pt idx="9">
                <c:v>10.200000000000001</c:v>
              </c:pt>
              <c:pt idx="10">
                <c:v>8.8000000000000007</c:v>
              </c:pt>
              <c:pt idx="11">
                <c:v>6.6</c:v>
              </c:pt>
            </c:numLit>
          </c:val>
        </c:ser>
        <c:marker val="1"/>
        <c:axId val="160062080"/>
        <c:axId val="162113024"/>
      </c:lineChart>
      <c:catAx>
        <c:axId val="1593895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Месяцы</a:t>
                </a:r>
              </a:p>
            </c:rich>
          </c:tx>
          <c:layout>
            <c:manualLayout>
              <c:xMode val="edge"/>
              <c:yMode val="edge"/>
              <c:x val="0.46717837527821937"/>
              <c:y val="0.86363623513023469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0059776"/>
        <c:crosses val="autoZero"/>
        <c:lblAlgn val="ctr"/>
        <c:lblOffset val="100"/>
        <c:tickLblSkip val="1"/>
        <c:tickMarkSkip val="1"/>
      </c:catAx>
      <c:valAx>
        <c:axId val="16005977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="1"/>
                  <a:t>Осадки,мм Снежный покров,см</a:t>
                </a:r>
              </a:p>
            </c:rich>
          </c:tx>
          <c:layout>
            <c:manualLayout>
              <c:xMode val="edge"/>
              <c:yMode val="edge"/>
              <c:x val="5.1162828525754488E-4"/>
              <c:y val="0.23400683395594549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9389568"/>
        <c:crosses val="autoZero"/>
        <c:crossBetween val="between"/>
      </c:valAx>
      <c:catAx>
        <c:axId val="160062080"/>
        <c:scaling>
          <c:orientation val="minMax"/>
        </c:scaling>
        <c:delete val="1"/>
        <c:axPos val="b"/>
        <c:numFmt formatCode="General" sourceLinked="1"/>
        <c:tickLblPos val="none"/>
        <c:crossAx val="162113024"/>
        <c:crosses val="autoZero"/>
        <c:lblAlgn val="ctr"/>
        <c:lblOffset val="100"/>
      </c:catAx>
      <c:valAx>
        <c:axId val="162113024"/>
        <c:scaling>
          <c:orientation val="minMax"/>
        </c:scaling>
        <c:axPos val="r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="1"/>
                  <a:t>Температура воздуха,оС</a:t>
                </a:r>
              </a:p>
            </c:rich>
          </c:tx>
          <c:layout>
            <c:manualLayout>
              <c:xMode val="edge"/>
              <c:yMode val="edge"/>
              <c:x val="0.94354286547384125"/>
              <c:y val="0.2794612509043618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0062080"/>
        <c:crosses val="max"/>
        <c:crossBetween val="between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scatterChart>
        <c:scatterStyle val="smoothMarker"/>
        <c:ser>
          <c:idx val="0"/>
          <c:order val="0"/>
          <c:tx>
            <c:strRef>
              <c:f>'[Метеохарактеристика сезонов.xls]число дней'!$H$2</c:f>
              <c:strCache>
                <c:ptCount val="1"/>
                <c:pt idx="0">
                  <c:v>оттепель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ysClr val="windowText" lastClr="000000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</c:marker>
          <c:trendline>
            <c:spPr>
              <a:ln w="19050">
                <a:prstDash val="dashDot"/>
              </a:ln>
            </c:spPr>
            <c:trendlineType val="linear"/>
            <c:dispRSqr val="1"/>
            <c:trendlineLbl>
              <c:layout>
                <c:manualLayout>
                  <c:x val="-0.28694252254238051"/>
                  <c:y val="0.3840139351950394"/>
                </c:manualLayout>
              </c:layout>
              <c:numFmt formatCode="General" sourceLinked="0"/>
            </c:trendlineLbl>
          </c:trendline>
          <c:trendline>
            <c:spPr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4"/>
            <c:dispRSqr val="1"/>
            <c:trendlineLbl>
              <c:layout>
                <c:manualLayout>
                  <c:x val="-7.0047309405142401E-3"/>
                  <c:y val="0.46617948441376333"/>
                </c:manualLayout>
              </c:layout>
              <c:numFmt formatCode="General" sourceLinked="0"/>
            </c:trendlineLbl>
          </c:trendline>
          <c:xVal>
            <c:strRef>
              <c:f>'[Метеохарактеристика сезонов.xls]число дней'!$A$3:$A$27</c:f>
              <c:strCache>
                <c:ptCount val="25"/>
                <c:pt idx="0">
                  <c:v>1986-87</c:v>
                </c:pt>
                <c:pt idx="1">
                  <c:v>1987-88</c:v>
                </c:pt>
                <c:pt idx="2">
                  <c:v>1988-89</c:v>
                </c:pt>
                <c:pt idx="4">
                  <c:v>1994-95</c:v>
                </c:pt>
                <c:pt idx="5">
                  <c:v>1995-96</c:v>
                </c:pt>
                <c:pt idx="6">
                  <c:v>1996-97</c:v>
                </c:pt>
                <c:pt idx="7">
                  <c:v>1997-98</c:v>
                </c:pt>
                <c:pt idx="8">
                  <c:v>1998-99</c:v>
                </c:pt>
                <c:pt idx="9">
                  <c:v>1999-2000</c:v>
                </c:pt>
                <c:pt idx="10">
                  <c:v>2000-01</c:v>
                </c:pt>
                <c:pt idx="11">
                  <c:v>2001-02</c:v>
                </c:pt>
                <c:pt idx="12">
                  <c:v>2002-03</c:v>
                </c:pt>
                <c:pt idx="13">
                  <c:v>2003-04</c:v>
                </c:pt>
                <c:pt idx="14">
                  <c:v>2004-05</c:v>
                </c:pt>
                <c:pt idx="15">
                  <c:v>2005-06</c:v>
                </c:pt>
                <c:pt idx="16">
                  <c:v>2006-07</c:v>
                </c:pt>
                <c:pt idx="17">
                  <c:v>07-08</c:v>
                </c:pt>
                <c:pt idx="18">
                  <c:v>2008-09</c:v>
                </c:pt>
                <c:pt idx="19">
                  <c:v>09-10</c:v>
                </c:pt>
                <c:pt idx="20">
                  <c:v>10-11</c:v>
                </c:pt>
                <c:pt idx="21">
                  <c:v>11-12</c:v>
                </c:pt>
                <c:pt idx="22">
                  <c:v>12-13</c:v>
                </c:pt>
                <c:pt idx="23">
                  <c:v>13-14</c:v>
                </c:pt>
                <c:pt idx="24">
                  <c:v>14-15</c:v>
                </c:pt>
              </c:strCache>
            </c:strRef>
          </c:xVal>
          <c:yVal>
            <c:numRef>
              <c:f>'[Метеохарактеристика сезонов.xls]число дней'!$H$3:$H$27</c:f>
              <c:numCache>
                <c:formatCode>General</c:formatCode>
                <c:ptCount val="25"/>
                <c:pt idx="0">
                  <c:v>36</c:v>
                </c:pt>
                <c:pt idx="1">
                  <c:v>20</c:v>
                </c:pt>
                <c:pt idx="2">
                  <c:v>30</c:v>
                </c:pt>
                <c:pt idx="4">
                  <c:v>15</c:v>
                </c:pt>
                <c:pt idx="5">
                  <c:v>20</c:v>
                </c:pt>
                <c:pt idx="6">
                  <c:v>18</c:v>
                </c:pt>
                <c:pt idx="7">
                  <c:v>17</c:v>
                </c:pt>
                <c:pt idx="8">
                  <c:v>37</c:v>
                </c:pt>
                <c:pt idx="9">
                  <c:v>20</c:v>
                </c:pt>
                <c:pt idx="10">
                  <c:v>23</c:v>
                </c:pt>
                <c:pt idx="11">
                  <c:v>30</c:v>
                </c:pt>
                <c:pt idx="12">
                  <c:v>26</c:v>
                </c:pt>
                <c:pt idx="13">
                  <c:v>18</c:v>
                </c:pt>
                <c:pt idx="14">
                  <c:v>11</c:v>
                </c:pt>
                <c:pt idx="15">
                  <c:v>31</c:v>
                </c:pt>
                <c:pt idx="16">
                  <c:v>40</c:v>
                </c:pt>
                <c:pt idx="17">
                  <c:v>17</c:v>
                </c:pt>
                <c:pt idx="18">
                  <c:v>19</c:v>
                </c:pt>
                <c:pt idx="19">
                  <c:v>14</c:v>
                </c:pt>
                <c:pt idx="20">
                  <c:v>32</c:v>
                </c:pt>
                <c:pt idx="21">
                  <c:v>7</c:v>
                </c:pt>
                <c:pt idx="22">
                  <c:v>7</c:v>
                </c:pt>
                <c:pt idx="23">
                  <c:v>41</c:v>
                </c:pt>
                <c:pt idx="24">
                  <c:v>25</c:v>
                </c:pt>
              </c:numCache>
            </c:numRef>
          </c:yVal>
          <c:smooth val="1"/>
        </c:ser>
        <c:axId val="160129408"/>
        <c:axId val="160130944"/>
      </c:scatterChart>
      <c:valAx>
        <c:axId val="160129408"/>
        <c:scaling>
          <c:orientation val="minMax"/>
        </c:scaling>
        <c:delete val="1"/>
        <c:axPos val="b"/>
        <c:tickLblPos val="none"/>
        <c:crossAx val="160130944"/>
        <c:crosses val="autoZero"/>
        <c:crossBetween val="midCat"/>
      </c:valAx>
      <c:valAx>
        <c:axId val="16013094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Дни</a:t>
                </a:r>
              </a:p>
            </c:rich>
          </c:tx>
          <c:layout>
            <c:manualLayout>
              <c:xMode val="edge"/>
              <c:yMode val="edge"/>
              <c:x val="0.12040162139495875"/>
              <c:y val="5.51255036782374E-3"/>
            </c:manualLayout>
          </c:layout>
        </c:title>
        <c:numFmt formatCode="General" sourceLinked="1"/>
        <c:tickLblPos val="nextTo"/>
        <c:crossAx val="160129408"/>
        <c:crosses val="autoZero"/>
        <c:crossBetween val="midCat"/>
      </c:valAx>
    </c:plotArea>
    <c:legend>
      <c:legendPos val="b"/>
    </c:legend>
    <c:plotVisOnly val="1"/>
    <c:dispBlanksAs val="gap"/>
  </c:chart>
  <c:spPr>
    <a:ln>
      <a:noFill/>
    </a:ln>
  </c:spPr>
  <c:externalData r:id="rId1"/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endParaRPr lang="ru-RU" sz="1400"/>
          </a:p>
        </c:rich>
      </c:tx>
    </c:title>
    <c:plotArea>
      <c:layout>
        <c:manualLayout>
          <c:layoutTarget val="inner"/>
          <c:xMode val="edge"/>
          <c:yMode val="edge"/>
          <c:x val="4.4682161847231769E-2"/>
          <c:y val="6.9258149182964746E-2"/>
          <c:w val="0.71966274768395566"/>
          <c:h val="0.81254457708915462"/>
        </c:manualLayout>
      </c:layout>
      <c:scatterChart>
        <c:scatterStyle val="smoothMarker"/>
        <c:ser>
          <c:idx val="1"/>
          <c:order val="0"/>
          <c:tx>
            <c:strRef>
              <c:f>'периоды,сезоны'!$A$41</c:f>
              <c:strCache>
                <c:ptCount val="1"/>
                <c:pt idx="0">
                  <c:v>Сумма 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ysClr val="windowText" lastClr="000000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trendline>
            <c:spPr>
              <a:ln w="2540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2"/>
            <c:dispRSqr val="1"/>
            <c:trendlineLbl>
              <c:layout>
                <c:manualLayout>
                  <c:x val="-0.24255252747899145"/>
                  <c:y val="0.30708221288938797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trendlineLbl>
          </c:trendline>
          <c:trendline>
            <c:spPr>
              <a:ln w="19050">
                <a:prstDash val="dash"/>
              </a:ln>
            </c:spPr>
            <c:trendlineType val="linear"/>
            <c:dispRSqr val="1"/>
            <c:trendlineLbl>
              <c:layout>
                <c:manualLayout>
                  <c:x val="4.7289681755126538E-2"/>
                  <c:y val="0.38348464140165839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trendlineLbl>
          </c:trendline>
          <c:xVal>
            <c:numRef>
              <c:f>'периоды,сезоны'!$B$39:$T$39</c:f>
              <c:numCache>
                <c:formatCode>General</c:formatCode>
                <c:ptCount val="19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</c:numCache>
            </c:numRef>
          </c:xVal>
          <c:yVal>
            <c:numRef>
              <c:f>'периоды,сезоны'!$B$41:$T$41</c:f>
              <c:numCache>
                <c:formatCode>General</c:formatCode>
                <c:ptCount val="19"/>
                <c:pt idx="0">
                  <c:v>661.2</c:v>
                </c:pt>
                <c:pt idx="1">
                  <c:v>1155.2</c:v>
                </c:pt>
                <c:pt idx="2">
                  <c:v>873.9</c:v>
                </c:pt>
                <c:pt idx="3">
                  <c:v>1278.3</c:v>
                </c:pt>
                <c:pt idx="4">
                  <c:v>862.7</c:v>
                </c:pt>
                <c:pt idx="5">
                  <c:v>592</c:v>
                </c:pt>
                <c:pt idx="6">
                  <c:v>1247.9000000000001</c:v>
                </c:pt>
                <c:pt idx="7">
                  <c:v>974</c:v>
                </c:pt>
                <c:pt idx="8">
                  <c:v>1358.3</c:v>
                </c:pt>
                <c:pt idx="9">
                  <c:v>1044.7</c:v>
                </c:pt>
                <c:pt idx="10">
                  <c:v>1120.5</c:v>
                </c:pt>
                <c:pt idx="11">
                  <c:v>1073.0999999999999</c:v>
                </c:pt>
                <c:pt idx="12">
                  <c:v>814</c:v>
                </c:pt>
                <c:pt idx="13">
                  <c:v>947</c:v>
                </c:pt>
                <c:pt idx="14">
                  <c:v>1000.7</c:v>
                </c:pt>
                <c:pt idx="15">
                  <c:v>1097</c:v>
                </c:pt>
                <c:pt idx="16">
                  <c:v>1176</c:v>
                </c:pt>
                <c:pt idx="17">
                  <c:v>757</c:v>
                </c:pt>
                <c:pt idx="18">
                  <c:v>786</c:v>
                </c:pt>
              </c:numCache>
            </c:numRef>
          </c:yVal>
          <c:smooth val="1"/>
        </c:ser>
        <c:axId val="160154368"/>
        <c:axId val="160155904"/>
      </c:scatterChart>
      <c:valAx>
        <c:axId val="160154368"/>
        <c:scaling>
          <c:orientation val="minMax"/>
        </c:scaling>
        <c:axPos val="b"/>
        <c:numFmt formatCode="General" sourceLinked="1"/>
        <c:tickLblPos val="nextTo"/>
        <c:crossAx val="160155904"/>
        <c:crosses val="autoZero"/>
        <c:crossBetween val="midCat"/>
      </c:valAx>
      <c:valAx>
        <c:axId val="16015590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Calibri"/>
                  </a:rPr>
                  <a:t>°</a:t>
                </a:r>
                <a:r>
                  <a:rPr lang="ru-RU"/>
                  <a:t>С</a:t>
                </a:r>
              </a:p>
            </c:rich>
          </c:tx>
          <c:layout>
            <c:manualLayout>
              <c:xMode val="edge"/>
              <c:yMode val="edge"/>
              <c:x val="3.7352147748495691E-2"/>
              <c:y val="5.2560743909613523E-2"/>
            </c:manualLayout>
          </c:layout>
        </c:title>
        <c:numFmt formatCode="General" sourceLinked="1"/>
        <c:tickLblPos val="nextTo"/>
        <c:crossAx val="160154368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8.6918415131704688E-2"/>
          <c:y val="0.72302758913638876"/>
          <c:w val="0.83031340837531231"/>
          <c:h val="0.1020409704807082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3811254362435482E-2"/>
          <c:y val="8.4756037294501527E-2"/>
          <c:w val="0.90031751525564407"/>
          <c:h val="0.63492825511349205"/>
        </c:manualLayout>
      </c:layout>
      <c:scatterChart>
        <c:scatterStyle val="smoothMarker"/>
        <c:ser>
          <c:idx val="0"/>
          <c:order val="0"/>
          <c:tx>
            <c:strRef>
              <c:f>'периоды,сезоны'!$AD$10</c:f>
              <c:strCache>
                <c:ptCount val="1"/>
                <c:pt idx="0">
                  <c:v>Дни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</c:spPr>
          </c:marker>
          <c:trendline>
            <c:spPr>
              <a:ln w="19050">
                <a:prstDash val="dashDot"/>
              </a:ln>
            </c:spPr>
            <c:trendlineType val="linear"/>
            <c:dispRSqr val="1"/>
            <c:trendlineLbl>
              <c:layout>
                <c:manualLayout>
                  <c:x val="-0.33236982739795351"/>
                  <c:y val="0.72582284042688883"/>
                </c:manualLayout>
              </c:layout>
              <c:numFmt formatCode="General" sourceLinked="0"/>
            </c:trendlineLbl>
          </c:trendline>
          <c:trendline>
            <c:spPr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rendlineType val="poly"/>
            <c:order val="6"/>
            <c:dispRSqr val="1"/>
            <c:trendlineLbl>
              <c:layout>
                <c:manualLayout>
                  <c:x val="0.12812206166536869"/>
                  <c:y val="0.67245898227479706"/>
                </c:manualLayout>
              </c:layout>
              <c:numFmt formatCode="General" sourceLinked="0"/>
            </c:trendlineLbl>
          </c:trendline>
          <c:xVal>
            <c:numRef>
              <c:f>'периоды,сезоны'!$AC$11:$AC$31</c:f>
              <c:numCache>
                <c:formatCode>General</c:formatCod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</c:numCache>
            </c:numRef>
          </c:xVal>
          <c:yVal>
            <c:numRef>
              <c:f>'периоды,сезоны'!$AD$11:$AD$31</c:f>
              <c:numCache>
                <c:formatCode>General</c:formatCode>
                <c:ptCount val="21"/>
                <c:pt idx="0">
                  <c:v>148</c:v>
                </c:pt>
                <c:pt idx="1">
                  <c:v>114</c:v>
                </c:pt>
                <c:pt idx="2">
                  <c:v>124</c:v>
                </c:pt>
                <c:pt idx="3">
                  <c:v>114</c:v>
                </c:pt>
                <c:pt idx="4">
                  <c:v>103</c:v>
                </c:pt>
                <c:pt idx="5">
                  <c:v>137</c:v>
                </c:pt>
                <c:pt idx="6">
                  <c:v>134</c:v>
                </c:pt>
                <c:pt idx="7">
                  <c:v>134</c:v>
                </c:pt>
                <c:pt idx="8">
                  <c:v>119</c:v>
                </c:pt>
                <c:pt idx="9">
                  <c:v>110</c:v>
                </c:pt>
                <c:pt idx="10">
                  <c:v>125</c:v>
                </c:pt>
                <c:pt idx="11">
                  <c:v>114</c:v>
                </c:pt>
                <c:pt idx="12">
                  <c:v>109</c:v>
                </c:pt>
                <c:pt idx="13">
                  <c:v>121</c:v>
                </c:pt>
                <c:pt idx="14">
                  <c:v>114</c:v>
                </c:pt>
                <c:pt idx="15">
                  <c:v>127</c:v>
                </c:pt>
                <c:pt idx="16">
                  <c:v>124</c:v>
                </c:pt>
                <c:pt idx="17">
                  <c:v>134</c:v>
                </c:pt>
                <c:pt idx="18">
                  <c:v>135</c:v>
                </c:pt>
                <c:pt idx="19">
                  <c:v>117</c:v>
                </c:pt>
                <c:pt idx="20">
                  <c:v>119</c:v>
                </c:pt>
              </c:numCache>
            </c:numRef>
          </c:yVal>
          <c:smooth val="1"/>
        </c:ser>
        <c:axId val="160165888"/>
        <c:axId val="160167424"/>
      </c:scatterChart>
      <c:valAx>
        <c:axId val="160165888"/>
        <c:scaling>
          <c:orientation val="minMax"/>
        </c:scaling>
        <c:axPos val="b"/>
        <c:numFmt formatCode="General" sourceLinked="1"/>
        <c:tickLblPos val="nextTo"/>
        <c:crossAx val="160167424"/>
        <c:crosses val="autoZero"/>
        <c:crossBetween val="midCat"/>
      </c:valAx>
      <c:valAx>
        <c:axId val="16016742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Дни</a:t>
                </a:r>
              </a:p>
            </c:rich>
          </c:tx>
          <c:layout>
            <c:manualLayout>
              <c:xMode val="edge"/>
              <c:yMode val="edge"/>
              <c:x val="5.0235478806907381E-2"/>
              <c:y val="5.1420444691109785E-3"/>
            </c:manualLayout>
          </c:layout>
        </c:title>
        <c:numFmt formatCode="General" sourceLinked="1"/>
        <c:tickLblPos val="nextTo"/>
        <c:crossAx val="160165888"/>
        <c:crosses val="autoZero"/>
        <c:crossBetween val="midCat"/>
      </c:valAx>
      <c:spPr>
        <a:ln>
          <a:noFill/>
        </a:ln>
      </c:spPr>
    </c:plotArea>
    <c:legend>
      <c:legendPos val="b"/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86175263374334E-2"/>
          <c:y val="1.8518518518518583E-2"/>
          <c:w val="0.79367976860027822"/>
          <c:h val="0.77586852612553259"/>
        </c:manualLayout>
      </c:layout>
      <c:barChart>
        <c:barDir val="col"/>
        <c:grouping val="clustered"/>
        <c:ser>
          <c:idx val="1"/>
          <c:order val="0"/>
          <c:tx>
            <c:v>Осадки</c:v>
          </c:tx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cat>
            <c:strLit>
              <c:ptCount val="12"/>
              <c:pt idx="0">
                <c:v>Х</c:v>
              </c:pt>
              <c:pt idx="1">
                <c:v>XI</c:v>
              </c:pt>
              <c:pt idx="2">
                <c:v>XII</c:v>
              </c:pt>
              <c:pt idx="3">
                <c:v>I</c:v>
              </c:pt>
              <c:pt idx="4">
                <c:v>II</c:v>
              </c:pt>
              <c:pt idx="5">
                <c:v>III</c:v>
              </c:pt>
              <c:pt idx="6">
                <c:v>IV</c:v>
              </c:pt>
              <c:pt idx="7">
                <c:v>V</c:v>
              </c:pt>
              <c:pt idx="8">
                <c:v>VI</c:v>
              </c:pt>
              <c:pt idx="9">
                <c:v>VII</c:v>
              </c:pt>
              <c:pt idx="10">
                <c:v>VIII</c:v>
              </c:pt>
              <c:pt idx="11">
                <c:v>IX</c:v>
              </c:pt>
            </c:strLit>
          </c:cat>
          <c:val>
            <c:numLit>
              <c:formatCode>General</c:formatCode>
              <c:ptCount val="12"/>
              <c:pt idx="0">
                <c:v>73.3</c:v>
              </c:pt>
              <c:pt idx="1">
                <c:v>86.5</c:v>
              </c:pt>
              <c:pt idx="2">
                <c:v>61.4</c:v>
              </c:pt>
              <c:pt idx="3">
                <c:v>86.8</c:v>
              </c:pt>
              <c:pt idx="4">
                <c:v>80.7</c:v>
              </c:pt>
              <c:pt idx="5">
                <c:v>38.300000000000004</c:v>
              </c:pt>
              <c:pt idx="6">
                <c:v>52.2</c:v>
              </c:pt>
              <c:pt idx="7">
                <c:v>41.8</c:v>
              </c:pt>
              <c:pt idx="8">
                <c:v>72.3</c:v>
              </c:pt>
              <c:pt idx="9">
                <c:v>144.30000000000001</c:v>
              </c:pt>
              <c:pt idx="10">
                <c:v>85.7</c:v>
              </c:pt>
              <c:pt idx="11">
                <c:v>70</c:v>
              </c:pt>
            </c:numLit>
          </c:val>
        </c:ser>
        <c:ser>
          <c:idx val="0"/>
          <c:order val="1"/>
          <c:tx>
            <c:v>H сн.покр.</c:v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Lit>
              <c:ptCount val="12"/>
              <c:pt idx="0">
                <c:v>Х</c:v>
              </c:pt>
              <c:pt idx="1">
                <c:v>XI</c:v>
              </c:pt>
              <c:pt idx="2">
                <c:v>XII</c:v>
              </c:pt>
              <c:pt idx="3">
                <c:v>I</c:v>
              </c:pt>
              <c:pt idx="4">
                <c:v>II</c:v>
              </c:pt>
              <c:pt idx="5">
                <c:v>III</c:v>
              </c:pt>
              <c:pt idx="6">
                <c:v>IV</c:v>
              </c:pt>
              <c:pt idx="7">
                <c:v>V</c:v>
              </c:pt>
              <c:pt idx="8">
                <c:v>VI</c:v>
              </c:pt>
              <c:pt idx="9">
                <c:v>VII</c:v>
              </c:pt>
              <c:pt idx="10">
                <c:v>VIII</c:v>
              </c:pt>
              <c:pt idx="11">
                <c:v>IX</c:v>
              </c:pt>
            </c:strLit>
          </c:cat>
          <c:val>
            <c:numLit>
              <c:formatCode>General</c:formatCode>
              <c:ptCount val="12"/>
              <c:pt idx="0">
                <c:v>2</c:v>
              </c:pt>
              <c:pt idx="1">
                <c:v>20</c:v>
              </c:pt>
              <c:pt idx="2">
                <c:v>50</c:v>
              </c:pt>
              <c:pt idx="3">
                <c:v>81</c:v>
              </c:pt>
              <c:pt idx="4">
                <c:v>109</c:v>
              </c:pt>
              <c:pt idx="5">
                <c:v>104</c:v>
              </c:pt>
              <c:pt idx="6">
                <c:v>80</c:v>
              </c:pt>
              <c:pt idx="7">
                <c:v>23</c:v>
              </c:pt>
              <c:pt idx="8">
                <c:v>0</c:v>
              </c:pt>
              <c:pt idx="9">
                <c:v>0</c:v>
              </c:pt>
              <c:pt idx="10">
                <c:v>0</c:v>
              </c:pt>
              <c:pt idx="11">
                <c:v>0</c:v>
              </c:pt>
            </c:numLit>
          </c:val>
        </c:ser>
        <c:axId val="176751360"/>
        <c:axId val="177041792"/>
      </c:barChart>
      <c:lineChart>
        <c:grouping val="standard"/>
        <c:ser>
          <c:idx val="2"/>
          <c:order val="2"/>
          <c:tx>
            <c:v>Т мес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Lit>
              <c:ptCount val="12"/>
              <c:pt idx="0">
                <c:v>Х</c:v>
              </c:pt>
              <c:pt idx="1">
                <c:v>XI</c:v>
              </c:pt>
              <c:pt idx="2">
                <c:v>XII</c:v>
              </c:pt>
              <c:pt idx="3">
                <c:v>I</c:v>
              </c:pt>
              <c:pt idx="4">
                <c:v>II</c:v>
              </c:pt>
              <c:pt idx="5">
                <c:v>III</c:v>
              </c:pt>
              <c:pt idx="6">
                <c:v>IV</c:v>
              </c:pt>
              <c:pt idx="7">
                <c:v>V</c:v>
              </c:pt>
              <c:pt idx="8">
                <c:v>VI</c:v>
              </c:pt>
              <c:pt idx="9">
                <c:v>VII</c:v>
              </c:pt>
              <c:pt idx="10">
                <c:v>VIII</c:v>
              </c:pt>
              <c:pt idx="11">
                <c:v>IX</c:v>
              </c:pt>
            </c:strLit>
          </c:cat>
          <c:val>
            <c:numLit>
              <c:formatCode>General</c:formatCode>
              <c:ptCount val="12"/>
              <c:pt idx="0">
                <c:v>-3.8</c:v>
              </c:pt>
              <c:pt idx="1">
                <c:v>-8.6</c:v>
              </c:pt>
              <c:pt idx="2">
                <c:v>-12</c:v>
              </c:pt>
              <c:pt idx="3">
                <c:v>-19.3</c:v>
              </c:pt>
              <c:pt idx="4">
                <c:v>-9</c:v>
              </c:pt>
              <c:pt idx="5">
                <c:v>-5.4</c:v>
              </c:pt>
              <c:pt idx="6">
                <c:v>1.8</c:v>
              </c:pt>
              <c:pt idx="7">
                <c:v>10</c:v>
              </c:pt>
              <c:pt idx="8">
                <c:v>15.1</c:v>
              </c:pt>
              <c:pt idx="9">
                <c:v>11.6</c:v>
              </c:pt>
              <c:pt idx="10">
                <c:v>10.1</c:v>
              </c:pt>
              <c:pt idx="11">
                <c:v>7.8</c:v>
              </c:pt>
            </c:numLit>
          </c:val>
        </c:ser>
        <c:marker val="1"/>
        <c:axId val="177072000"/>
        <c:axId val="177411200"/>
      </c:lineChart>
      <c:catAx>
        <c:axId val="1767513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Месяцы</a:t>
                </a:r>
              </a:p>
            </c:rich>
          </c:tx>
          <c:layout>
            <c:manualLayout>
              <c:xMode val="edge"/>
              <c:yMode val="edge"/>
              <c:x val="0.47291671307867428"/>
              <c:y val="0.875708216475541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7041792"/>
        <c:crosses val="autoZero"/>
        <c:lblAlgn val="ctr"/>
        <c:lblOffset val="100"/>
        <c:tickLblSkip val="1"/>
        <c:tickMarkSkip val="1"/>
      </c:catAx>
      <c:valAx>
        <c:axId val="17704179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="1"/>
                  <a:t>Осадки,мм Снежный покров,см</a:t>
                </a:r>
              </a:p>
            </c:rich>
          </c:tx>
          <c:layout>
            <c:manualLayout>
              <c:xMode val="edge"/>
              <c:yMode val="edge"/>
              <c:x val="6.2500000000000134E-3"/>
              <c:y val="0.234006820576000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6751360"/>
        <c:crosses val="autoZero"/>
        <c:crossBetween val="between"/>
      </c:valAx>
      <c:catAx>
        <c:axId val="177072000"/>
        <c:scaling>
          <c:orientation val="minMax"/>
        </c:scaling>
        <c:delete val="1"/>
        <c:axPos val="b"/>
        <c:numFmt formatCode="General" sourceLinked="1"/>
        <c:tickLblPos val="none"/>
        <c:crossAx val="177411200"/>
        <c:crosses val="autoZero"/>
        <c:lblAlgn val="ctr"/>
        <c:lblOffset val="100"/>
      </c:catAx>
      <c:valAx>
        <c:axId val="177411200"/>
        <c:scaling>
          <c:orientation val="minMax"/>
        </c:scaling>
        <c:axPos val="r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="1"/>
                  <a:t>Температура воздуха,оС</a:t>
                </a:r>
              </a:p>
            </c:rich>
          </c:tx>
          <c:layout>
            <c:manualLayout>
              <c:xMode val="edge"/>
              <c:yMode val="edge"/>
              <c:x val="0.94355492281357511"/>
              <c:y val="0.28247933868586117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7072000"/>
        <c:crosses val="max"/>
        <c:crossBetween val="between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Роза ветров за фенологический год</a:t>
            </a:r>
          </a:p>
        </c:rich>
      </c:tx>
      <c:layout>
        <c:manualLayout>
          <c:xMode val="edge"/>
          <c:yMode val="edge"/>
          <c:x val="0.29351556177827215"/>
          <c:y val="3.25813615729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4974875423180901"/>
          <c:y val="0.19418200045949174"/>
          <c:w val="0.491501768800642"/>
          <c:h val="0.71965245723594895"/>
        </c:manualLayout>
      </c:layout>
      <c:radarChart>
        <c:radarStyle val="marker"/>
        <c:ser>
          <c:idx val="0"/>
          <c:order val="0"/>
          <c:tx>
            <c:strRef>
              <c:f>Лист1!$A$26</c:f>
              <c:strCache>
                <c:ptCount val="1"/>
                <c:pt idx="0">
                  <c:v>Феногод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Лист1!$B$21:$I$21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Лист1!$B$26:$I$26</c:f>
              <c:numCache>
                <c:formatCode>General</c:formatCode>
                <c:ptCount val="8"/>
                <c:pt idx="0">
                  <c:v>5</c:v>
                </c:pt>
                <c:pt idx="1">
                  <c:v>7</c:v>
                </c:pt>
                <c:pt idx="2">
                  <c:v>8</c:v>
                </c:pt>
                <c:pt idx="3">
                  <c:v>4</c:v>
                </c:pt>
                <c:pt idx="4">
                  <c:v>9</c:v>
                </c:pt>
                <c:pt idx="5">
                  <c:v>20</c:v>
                </c:pt>
                <c:pt idx="6">
                  <c:v>30</c:v>
                </c:pt>
                <c:pt idx="7">
                  <c:v>17</c:v>
                </c:pt>
              </c:numCache>
            </c:numRef>
          </c:val>
        </c:ser>
        <c:axId val="181356032"/>
        <c:axId val="181528448"/>
      </c:radarChart>
      <c:catAx>
        <c:axId val="181356032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1528448"/>
        <c:crosses val="autoZero"/>
        <c:lblAlgn val="ctr"/>
        <c:lblOffset val="100"/>
      </c:catAx>
      <c:valAx>
        <c:axId val="1815284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13560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Зима 2014-2015 гг.</a:t>
            </a:r>
          </a:p>
        </c:rich>
      </c:tx>
      <c:layout>
        <c:manualLayout>
          <c:xMode val="edge"/>
          <c:yMode val="edge"/>
          <c:x val="0.38926182150553867"/>
          <c:y val="3.233828530054434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33165609472005275"/>
          <c:y val="0.27484389476556981"/>
          <c:w val="0.41267339186435814"/>
          <c:h val="0.6362895155347007"/>
        </c:manualLayout>
      </c:layout>
      <c:radarChart>
        <c:radarStyle val="marker"/>
        <c:ser>
          <c:idx val="0"/>
          <c:order val="0"/>
          <c:tx>
            <c:strRef>
              <c:f>Лист1!$M$4</c:f>
              <c:strCache>
                <c:ptCount val="1"/>
                <c:pt idx="0">
                  <c:v>Зима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Лист1!$N$3:$U$3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Лист1!$B$22:$I$22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7</c:v>
                </c:pt>
                <c:pt idx="5">
                  <c:v>22</c:v>
                </c:pt>
                <c:pt idx="6">
                  <c:v>35</c:v>
                </c:pt>
                <c:pt idx="7">
                  <c:v>19</c:v>
                </c:pt>
              </c:numCache>
            </c:numRef>
          </c:val>
        </c:ser>
        <c:axId val="193486848"/>
        <c:axId val="193489920"/>
      </c:radarChart>
      <c:catAx>
        <c:axId val="193486848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489920"/>
        <c:crosses val="autoZero"/>
        <c:lblAlgn val="ctr"/>
        <c:lblOffset val="100"/>
      </c:catAx>
      <c:valAx>
        <c:axId val="193489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4868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Весна 2015 г.
</a:t>
            </a:r>
          </a:p>
        </c:rich>
      </c:tx>
      <c:layout>
        <c:manualLayout>
          <c:xMode val="edge"/>
          <c:yMode val="edge"/>
          <c:x val="0.42166729158855148"/>
          <c:y val="3.22580645161293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7277840269966491"/>
          <c:y val="0.19047619047619196"/>
          <c:w val="0.47830687830688218"/>
          <c:h val="0.69431643625192008"/>
        </c:manualLayout>
      </c:layout>
      <c:radarChart>
        <c:radarStyle val="marker"/>
        <c:ser>
          <c:idx val="0"/>
          <c:order val="0"/>
          <c:tx>
            <c:strRef>
              <c:f>Лист1!$M$28</c:f>
              <c:strCache>
                <c:ptCount val="1"/>
                <c:pt idx="0">
                  <c:v>Весна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8080"/>
                </a:solidFill>
                <a:prstDash val="solid"/>
              </a:ln>
            </c:spPr>
          </c:marker>
          <c:cat>
            <c:strRef>
              <c:f>Лист1!$N$27:$U$27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Лист1!$B$23:$I$23</c:f>
              <c:numCache>
                <c:formatCode>General</c:formatCode>
                <c:ptCount val="8"/>
                <c:pt idx="0">
                  <c:v>7</c:v>
                </c:pt>
                <c:pt idx="1">
                  <c:v>10</c:v>
                </c:pt>
                <c:pt idx="2">
                  <c:v>12</c:v>
                </c:pt>
                <c:pt idx="3">
                  <c:v>5</c:v>
                </c:pt>
                <c:pt idx="4">
                  <c:v>16</c:v>
                </c:pt>
                <c:pt idx="5">
                  <c:v>19</c:v>
                </c:pt>
                <c:pt idx="6">
                  <c:v>22</c:v>
                </c:pt>
                <c:pt idx="7">
                  <c:v>9</c:v>
                </c:pt>
              </c:numCache>
            </c:numRef>
          </c:val>
        </c:ser>
        <c:axId val="213561344"/>
        <c:axId val="213563264"/>
      </c:radarChart>
      <c:catAx>
        <c:axId val="213561344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3563264"/>
        <c:crosses val="autoZero"/>
        <c:lblAlgn val="ctr"/>
        <c:lblOffset val="100"/>
      </c:catAx>
      <c:valAx>
        <c:axId val="2135632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35613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97666824980210798"/>
          <c:y val="0.57834101382489311"/>
          <c:w val="1.0000083322918041E-2"/>
          <c:h val="2.3041474654378392E-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0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Лето 2015 г.</a:t>
            </a:r>
          </a:p>
        </c:rich>
      </c:tx>
      <c:layout>
        <c:manualLayout>
          <c:xMode val="edge"/>
          <c:yMode val="edge"/>
          <c:x val="0.42951972235698038"/>
          <c:y val="3.274564363665068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4934615400563198"/>
          <c:y val="0.22556469914944843"/>
          <c:w val="0.39125905470347011"/>
          <c:h val="0.62071925219874613"/>
        </c:manualLayout>
      </c:layout>
      <c:radarChart>
        <c:radarStyle val="marker"/>
        <c:ser>
          <c:idx val="0"/>
          <c:order val="0"/>
          <c:tx>
            <c:strRef>
              <c:f>Лист1!$B$55</c:f>
              <c:strCache>
                <c:ptCount val="1"/>
                <c:pt idx="0">
                  <c:v>Лето</c:v>
                </c:pt>
              </c:strCache>
            </c:strRef>
          </c:tx>
          <c:spPr>
            <a:ln w="12700">
              <a:solidFill>
                <a:srgbClr val="008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339966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Лист1!$C$54:$J$54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Лист1!$B$24:$I$24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6</c:v>
                </c:pt>
                <c:pt idx="3">
                  <c:v>5</c:v>
                </c:pt>
                <c:pt idx="4">
                  <c:v>13</c:v>
                </c:pt>
                <c:pt idx="5">
                  <c:v>22</c:v>
                </c:pt>
                <c:pt idx="6">
                  <c:v>32</c:v>
                </c:pt>
                <c:pt idx="7">
                  <c:v>17</c:v>
                </c:pt>
              </c:numCache>
            </c:numRef>
          </c:val>
        </c:ser>
        <c:axId val="135905280"/>
        <c:axId val="135906816"/>
      </c:radarChart>
      <c:catAx>
        <c:axId val="135905280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5906816"/>
        <c:crosses val="autoZero"/>
        <c:lblAlgn val="ctr"/>
        <c:lblOffset val="100"/>
      </c:catAx>
      <c:valAx>
        <c:axId val="135906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59052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Осень 2015 г.</a:t>
            </a:r>
          </a:p>
        </c:rich>
      </c:tx>
      <c:layout>
        <c:manualLayout>
          <c:xMode val="edge"/>
          <c:yMode val="edge"/>
          <c:x val="0.4217466223315493"/>
          <c:y val="3.083702965076988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4733177583571281"/>
          <c:y val="0.17831149927219953"/>
          <c:w val="0.44479330193615879"/>
          <c:h val="0.61863173216885792"/>
        </c:manualLayout>
      </c:layout>
      <c:radarChart>
        <c:radarStyle val="marker"/>
        <c:ser>
          <c:idx val="0"/>
          <c:order val="0"/>
          <c:tx>
            <c:strRef>
              <c:f>Лист1!$B$82</c:f>
              <c:strCache>
                <c:ptCount val="1"/>
                <c:pt idx="0">
                  <c:v>Осень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66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Лист1!$C$81:$J$81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Лист1!$B$25:$I$25</c:f>
              <c:numCache>
                <c:formatCode>General</c:formatCode>
                <c:ptCount val="8"/>
                <c:pt idx="0">
                  <c:v>8</c:v>
                </c:pt>
                <c:pt idx="1">
                  <c:v>9</c:v>
                </c:pt>
                <c:pt idx="2">
                  <c:v>7</c:v>
                </c:pt>
                <c:pt idx="3">
                  <c:v>6</c:v>
                </c:pt>
                <c:pt idx="4">
                  <c:v>4</c:v>
                </c:pt>
                <c:pt idx="5">
                  <c:v>17</c:v>
                </c:pt>
                <c:pt idx="6">
                  <c:v>27</c:v>
                </c:pt>
                <c:pt idx="7">
                  <c:v>22</c:v>
                </c:pt>
              </c:numCache>
            </c:numRef>
          </c:val>
        </c:ser>
        <c:axId val="137507584"/>
        <c:axId val="137509120"/>
      </c:radarChart>
      <c:catAx>
        <c:axId val="137507584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509120"/>
        <c:crosses val="autoZero"/>
        <c:lblAlgn val="ctr"/>
        <c:lblOffset val="100"/>
      </c:catAx>
      <c:valAx>
        <c:axId val="1375091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507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числа насекомоядных и грызунов, отловленных в заповеднике "Вишерский"</c:v>
                </c:pt>
              </c:strCache>
            </c:strRef>
          </c:tx>
          <c:dLbls>
            <c:spPr>
              <a:noFill/>
              <a:ln w="25368">
                <a:noFill/>
              </a:ln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насекомоядные</c:v>
                </c:pt>
                <c:pt idx="1">
                  <c:v>грызуны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0.59</c:v>
                </c:pt>
                <c:pt idx="1">
                  <c:v>0.41000000000000009</c:v>
                </c:pt>
              </c:numCache>
            </c:numRef>
          </c:val>
        </c:ser>
      </c:pie3DChart>
      <c:spPr>
        <a:noFill/>
        <a:ln w="25368">
          <a:noFill/>
        </a:ln>
      </c:spPr>
    </c:plotArea>
    <c:legend>
      <c:legendPos val="t"/>
      <c:txPr>
        <a:bodyPr/>
        <a:lstStyle/>
        <a:p>
          <a:pPr>
            <a:defRPr sz="1199" baseline="0"/>
          </a:pPr>
          <a:endParaRPr lang="ru-RU"/>
        </a:p>
      </c:txPr>
    </c:legend>
    <c:plotVisOnly val="1"/>
    <c:dispBlanksAs val="zero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0.07425</cdr:x>
      <cdr:y>0.095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0"/>
          <a:ext cx="678942" cy="537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  <cdr:relSizeAnchor xmlns:cdr="http://schemas.openxmlformats.org/drawingml/2006/chartDrawing">
    <cdr:from>
      <cdr:x>0.06219</cdr:x>
      <cdr:y>0.9165</cdr:y>
    </cdr:from>
    <cdr:to>
      <cdr:x>0.98975</cdr:x>
      <cdr:y>0.98238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4582" y="3963266"/>
          <a:ext cx="6034318" cy="2848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Рис. 5.1. Климадиаграмма  горно-таёжного района заповедника  2014-2015 гг.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0.07425</cdr:x>
      <cdr:y>0.095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0"/>
          <a:ext cx="678942" cy="537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0.07425</cdr:x>
      <cdr:y>0.095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0"/>
          <a:ext cx="678942" cy="537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  <cdr:relSizeAnchor xmlns:cdr="http://schemas.openxmlformats.org/drawingml/2006/chartDrawing">
    <cdr:from>
      <cdr:x>0.06219</cdr:x>
      <cdr:y>0.9165</cdr:y>
    </cdr:from>
    <cdr:to>
      <cdr:x>0.98356</cdr:x>
      <cdr:y>0.97094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6288" y="3605351"/>
          <a:ext cx="5871161" cy="2141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Рис. 5.1.1. Климадиаграмма  предгорного района заповедника  2014-2015 гг.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0.07425</cdr:x>
      <cdr:y>0.095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0"/>
          <a:ext cx="678942" cy="537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0.75244</cdr:x>
      <cdr:y>0.73369</cdr:y>
    </cdr:from>
    <cdr:to>
      <cdr:x>0.90423</cdr:x>
      <cdr:y>0.85661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05018" y="1419512"/>
          <a:ext cx="929007" cy="2378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полином.тренд  6 степени</a:t>
          </a:r>
        </a:p>
      </cdr:txBody>
    </cdr:sp>
  </cdr:relSizeAnchor>
  <cdr:relSizeAnchor xmlns:cdr="http://schemas.openxmlformats.org/drawingml/2006/chartDrawing">
    <cdr:from>
      <cdr:x>0.60697</cdr:x>
      <cdr:y>0.83323</cdr:y>
    </cdr:from>
    <cdr:to>
      <cdr:x>0.75638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714750" y="1612187"/>
          <a:ext cx="914400" cy="3226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тенденция</a:t>
          </a:r>
        </a:p>
      </cdr:txBody>
    </cdr:sp>
  </cdr:relSizeAnchor>
  <cdr:relSizeAnchor xmlns:cdr="http://schemas.openxmlformats.org/drawingml/2006/chartDrawing">
    <cdr:from>
      <cdr:x>0.72214</cdr:x>
      <cdr:y>0.78281</cdr:y>
    </cdr:from>
    <cdr:to>
      <cdr:x>0.75391</cdr:x>
      <cdr:y>0.78281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4419601" y="1647825"/>
          <a:ext cx="194400" cy="0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>
            <a:lumMod val="50000"/>
            <a:lumOff val="50000"/>
          </a:schemeClr>
        </a:solidFill>
        <a:ln xmlns:a="http://schemas.openxmlformats.org/drawingml/2006/main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0.52696</cdr:x>
      <cdr:y>0.56033</cdr:y>
    </cdr:from>
    <cdr:to>
      <cdr:x>0.64235</cdr:x>
      <cdr:y>0.63921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25081" y="1174171"/>
          <a:ext cx="706202" cy="1652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полиномиальный тренд  4 степени </a:t>
          </a:r>
        </a:p>
      </cdr:txBody>
    </cdr:sp>
  </cdr:relSizeAnchor>
  <cdr:relSizeAnchor xmlns:cdr="http://schemas.openxmlformats.org/drawingml/2006/chartDrawing">
    <cdr:from>
      <cdr:x>0.49537</cdr:x>
      <cdr:y>0.61344</cdr:y>
    </cdr:from>
    <cdr:to>
      <cdr:x>0.52716</cdr:x>
      <cdr:y>0.62306</cdr:y>
    </cdr:to>
    <cdr:sp macro="" textlink="">
      <cdr:nvSpPr>
        <cdr:cNvPr id="3" name="Минус 2"/>
        <cdr:cNvSpPr/>
      </cdr:nvSpPr>
      <cdr:spPr>
        <a:xfrm xmlns:a="http://schemas.openxmlformats.org/drawingml/2006/main">
          <a:off x="3031708" y="1285471"/>
          <a:ext cx="194558" cy="20159"/>
        </a:xfrm>
        <a:prstGeom xmlns:a="http://schemas.openxmlformats.org/drawingml/2006/main" prst="mathMinus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0.49492</cdr:x>
      <cdr:y>0.70909</cdr:y>
    </cdr:from>
    <cdr:to>
      <cdr:x>0.51256</cdr:x>
      <cdr:y>0.70909</cdr:y>
    </cdr:to>
    <cdr:sp macro="" textlink="">
      <cdr:nvSpPr>
        <cdr:cNvPr id="4" name="Минус 3"/>
        <cdr:cNvSpPr/>
      </cdr:nvSpPr>
      <cdr:spPr>
        <a:xfrm xmlns:a="http://schemas.openxmlformats.org/drawingml/2006/main">
          <a:off x="3028950" y="1485900"/>
          <a:ext cx="108000" cy="0"/>
        </a:xfrm>
        <a:prstGeom xmlns:a="http://schemas.openxmlformats.org/drawingml/2006/main" prst="mathMinus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0.52449</cdr:x>
      <cdr:y>0.7</cdr:y>
    </cdr:from>
    <cdr:to>
      <cdr:x>0.52449</cdr:x>
      <cdr:y>0.70515</cdr:y>
    </cdr:to>
    <cdr:sp macro="" textlink="">
      <cdr:nvSpPr>
        <cdr:cNvPr id="5" name="Блок-схема: узел 4"/>
        <cdr:cNvSpPr/>
      </cdr:nvSpPr>
      <cdr:spPr>
        <a:xfrm xmlns:a="http://schemas.openxmlformats.org/drawingml/2006/main">
          <a:off x="3209925" y="1466850"/>
          <a:ext cx="0" cy="10800"/>
        </a:xfrm>
        <a:prstGeom xmlns:a="http://schemas.openxmlformats.org/drawingml/2006/main" prst="flowChartConnector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0.5346</cdr:x>
      <cdr:y>0.70682</cdr:y>
    </cdr:from>
    <cdr:to>
      <cdr:x>0.55225</cdr:x>
      <cdr:y>0.71025</cdr:y>
    </cdr:to>
    <cdr:sp macro="" textlink="">
      <cdr:nvSpPr>
        <cdr:cNvPr id="6" name="Минус 5"/>
        <cdr:cNvSpPr/>
      </cdr:nvSpPr>
      <cdr:spPr>
        <a:xfrm xmlns:a="http://schemas.openxmlformats.org/drawingml/2006/main">
          <a:off x="3271838" y="1481138"/>
          <a:ext cx="108000" cy="7200"/>
        </a:xfrm>
        <a:prstGeom xmlns:a="http://schemas.openxmlformats.org/drawingml/2006/main" prst="mathMinus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 sz="1000"/>
        </a:p>
      </cdr:txBody>
    </cdr:sp>
  </cdr:relSizeAnchor>
  <cdr:relSizeAnchor xmlns:cdr="http://schemas.openxmlformats.org/drawingml/2006/chartDrawing">
    <cdr:from>
      <cdr:x>0.56339</cdr:x>
      <cdr:y>0.65227</cdr:y>
    </cdr:from>
    <cdr:to>
      <cdr:x>0.7128</cdr:x>
      <cdr:y>0.76818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3448049" y="1366837"/>
          <a:ext cx="914400" cy="2428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линейный тренд</a:t>
          </a:r>
        </a:p>
      </cdr:txBody>
    </cdr:sp>
  </cdr:relSizeAnchor>
  <cdr:relSizeAnchor xmlns:cdr="http://schemas.openxmlformats.org/drawingml/2006/chartDrawing">
    <cdr:from>
      <cdr:x>0.72681</cdr:x>
      <cdr:y>0.67955</cdr:y>
    </cdr:from>
    <cdr:to>
      <cdr:x>0.82875</cdr:x>
      <cdr:y>0.78864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4448173" y="1423988"/>
          <a:ext cx="623889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/>
            <a:t>R</a:t>
          </a:r>
          <a:r>
            <a:rPr lang="en-US" sz="1000" baseline="30000"/>
            <a:t>2</a:t>
          </a:r>
          <a:r>
            <a:rPr lang="en-US" sz="1000" baseline="0"/>
            <a:t> = 0</a:t>
          </a:r>
          <a:r>
            <a:rPr lang="ru-RU" sz="1000" baseline="0"/>
            <a:t>,</a:t>
          </a:r>
          <a:r>
            <a:rPr lang="en-US" sz="1000" baseline="0"/>
            <a:t>109</a:t>
          </a:r>
          <a:endParaRPr lang="ru-RU" sz="10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0.51349</cdr:x>
      <cdr:y>0.79186</cdr:y>
    </cdr:from>
    <cdr:to>
      <cdr:x>0.62636</cdr:x>
      <cdr:y>0.90045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54699" y="1666875"/>
          <a:ext cx="693401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тенденция</a:t>
          </a:r>
        </a:p>
      </cdr:txBody>
    </cdr:sp>
  </cdr:relSizeAnchor>
  <cdr:relSizeAnchor xmlns:cdr="http://schemas.openxmlformats.org/drawingml/2006/chartDrawing">
    <cdr:from>
      <cdr:x>0.84961</cdr:x>
      <cdr:y>0.19005</cdr:y>
    </cdr:from>
    <cdr:to>
      <cdr:x>0.93333</cdr:x>
      <cdr:y>0.28507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219700" y="400050"/>
          <a:ext cx="51435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14-15гг</a:t>
          </a:r>
        </a:p>
      </cdr:txBody>
    </cdr:sp>
  </cdr:relSizeAnchor>
  <cdr:relSizeAnchor xmlns:cdr="http://schemas.openxmlformats.org/drawingml/2006/chartDrawing">
    <cdr:from>
      <cdr:x>0.4155</cdr:x>
      <cdr:y>0.28507</cdr:y>
    </cdr:from>
    <cdr:to>
      <cdr:x>0.53178</cdr:x>
      <cdr:y>0.38914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552700" y="600075"/>
          <a:ext cx="714375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00-01гг</a:t>
          </a:r>
        </a:p>
      </cdr:txBody>
    </cdr:sp>
  </cdr:relSizeAnchor>
  <cdr:relSizeAnchor xmlns:cdr="http://schemas.openxmlformats.org/drawingml/2006/chartDrawing">
    <cdr:from>
      <cdr:x>0.05426</cdr:x>
      <cdr:y>0.23077</cdr:y>
    </cdr:from>
    <cdr:to>
      <cdr:x>0.13643</cdr:x>
      <cdr:y>0.32579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33375" y="485775"/>
          <a:ext cx="5048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86-87гг</a:t>
          </a:r>
        </a:p>
      </cdr:txBody>
    </cdr:sp>
  </cdr:relSizeAnchor>
  <cdr:relSizeAnchor xmlns:cdr="http://schemas.openxmlformats.org/drawingml/2006/chartDrawing">
    <cdr:from>
      <cdr:x>0.68372</cdr:x>
      <cdr:y>0.11765</cdr:y>
    </cdr:from>
    <cdr:to>
      <cdr:x>0.78915</cdr:x>
      <cdr:y>0.22172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00525" y="247650"/>
          <a:ext cx="6477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10-11гг</a:t>
          </a:r>
        </a:p>
      </cdr:txBody>
    </cdr:sp>
  </cdr:relSizeAnchor>
  <cdr:relSizeAnchor xmlns:cdr="http://schemas.openxmlformats.org/drawingml/2006/chartDrawing">
    <cdr:from>
      <cdr:x>0.22171</cdr:x>
      <cdr:y>0.30317</cdr:y>
    </cdr:from>
    <cdr:to>
      <cdr:x>0.31008</cdr:x>
      <cdr:y>0.39367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362075" y="638176"/>
          <a:ext cx="542925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94-95гг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0.80473</cdr:x>
      <cdr:y>0.56757</cdr:y>
    </cdr:from>
    <cdr:to>
      <cdr:x>0.87278</cdr:x>
      <cdr:y>0.66667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81600" y="1200150"/>
          <a:ext cx="4381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0.64941</cdr:x>
      <cdr:y>0.56757</cdr:y>
    </cdr:from>
    <cdr:to>
      <cdr:x>0.71302</cdr:x>
      <cdr:y>0.66667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181475" y="1200150"/>
          <a:ext cx="4095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2010</a:t>
          </a:r>
        </a:p>
      </cdr:txBody>
    </cdr:sp>
  </cdr:relSizeAnchor>
  <cdr:relSizeAnchor xmlns:cdr="http://schemas.openxmlformats.org/drawingml/2006/chartDrawing">
    <cdr:from>
      <cdr:x>0.51923</cdr:x>
      <cdr:y>0.57207</cdr:y>
    </cdr:from>
    <cdr:to>
      <cdr:x>0.60355</cdr:x>
      <cdr:y>0.66667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343275" y="1209674"/>
          <a:ext cx="5429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2005</a:t>
          </a:r>
        </a:p>
      </cdr:txBody>
    </cdr:sp>
  </cdr:relSizeAnchor>
  <cdr:relSizeAnchor xmlns:cdr="http://schemas.openxmlformats.org/drawingml/2006/chartDrawing">
    <cdr:from>
      <cdr:x>0.39053</cdr:x>
      <cdr:y>0.56757</cdr:y>
    </cdr:from>
    <cdr:to>
      <cdr:x>0.45858</cdr:x>
      <cdr:y>0.66667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514600" y="1200150"/>
          <a:ext cx="4381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0.37574</cdr:x>
      <cdr:y>0.56757</cdr:y>
    </cdr:from>
    <cdr:to>
      <cdr:x>0.51775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419350" y="12668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2000</a:t>
          </a:r>
        </a:p>
      </cdr:txBody>
    </cdr:sp>
  </cdr:relSizeAnchor>
  <cdr:relSizeAnchor xmlns:cdr="http://schemas.openxmlformats.org/drawingml/2006/chartDrawing">
    <cdr:from>
      <cdr:x>0.23373</cdr:x>
      <cdr:y>0.56757</cdr:y>
    </cdr:from>
    <cdr:to>
      <cdr:x>0.31065</cdr:x>
      <cdr:y>0.66667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504950" y="1200150"/>
          <a:ext cx="49530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1995</a:t>
          </a:r>
        </a:p>
      </cdr:txBody>
    </cdr:sp>
  </cdr:relSizeAnchor>
  <cdr:relSizeAnchor xmlns:cdr="http://schemas.openxmlformats.org/drawingml/2006/chartDrawing">
    <cdr:from>
      <cdr:x>0.10207</cdr:x>
      <cdr:y>0.58108</cdr:y>
    </cdr:from>
    <cdr:to>
      <cdr:x>0.16716</cdr:x>
      <cdr:y>0.6982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57225" y="1228725"/>
          <a:ext cx="4191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1986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184</Pages>
  <Words>52520</Words>
  <Characters>299367</Characters>
  <Application>Microsoft Office Word</Application>
  <DocSecurity>0</DocSecurity>
  <Lines>2494</Lines>
  <Paragraphs>702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195</cp:revision>
  <cp:lastPrinted>2016-09-09T06:34:00Z</cp:lastPrinted>
  <dcterms:created xsi:type="dcterms:W3CDTF">2016-06-08T08:27:00Z</dcterms:created>
  <dcterms:modified xsi:type="dcterms:W3CDTF">2016-09-09T06:36:00Z</dcterms:modified>
</cp:coreProperties>
</file>